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5F809" w14:textId="77777777" w:rsidR="00640391" w:rsidRDefault="00640391" w:rsidP="00640391">
      <w:pPr>
        <w:spacing w:before="99" w:line="259" w:lineRule="auto"/>
        <w:ind w:right="3215"/>
        <w:rPr>
          <w:rFonts w:asciiTheme="minorHAnsi" w:hAnsiTheme="minorHAnsi" w:cstheme="minorHAnsi"/>
          <w:sz w:val="20"/>
        </w:rPr>
      </w:pPr>
    </w:p>
    <w:p w14:paraId="1304F7E0" w14:textId="4901B701" w:rsidR="00EA3696" w:rsidRPr="00D46B2A" w:rsidRDefault="002E3837" w:rsidP="00640391">
      <w:pPr>
        <w:spacing w:before="99" w:line="259" w:lineRule="auto"/>
        <w:ind w:right="40"/>
        <w:jc w:val="center"/>
        <w:rPr>
          <w:rFonts w:asciiTheme="minorHAnsi" w:hAnsiTheme="minorHAnsi" w:cstheme="minorHAnsi"/>
          <w:b/>
          <w:color w:val="005C84"/>
          <w:sz w:val="32"/>
        </w:rPr>
      </w:pPr>
      <w:r w:rsidRPr="00D46B2A">
        <w:rPr>
          <w:rFonts w:asciiTheme="minorHAnsi" w:hAnsiTheme="minorHAnsi" w:cstheme="minorHAnsi"/>
          <w:b/>
          <w:color w:val="005C84"/>
          <w:sz w:val="32"/>
        </w:rPr>
        <w:t>Wisconsin Law Firm</w:t>
      </w:r>
      <w:r w:rsidR="00921679" w:rsidRPr="00D46B2A">
        <w:rPr>
          <w:rFonts w:asciiTheme="minorHAnsi" w:hAnsiTheme="minorHAnsi" w:cstheme="minorHAnsi"/>
          <w:b/>
          <w:color w:val="005C84"/>
          <w:sz w:val="32"/>
        </w:rPr>
        <w:t xml:space="preserve"> Self-Assessment</w:t>
      </w:r>
    </w:p>
    <w:p w14:paraId="40A6102F" w14:textId="35A2D82B" w:rsidR="00EA3696" w:rsidRDefault="00735937" w:rsidP="00C64DFA">
      <w:pPr>
        <w:pStyle w:val="BodyText"/>
        <w:spacing w:before="161" w:line="259" w:lineRule="auto"/>
        <w:ind w:right="112"/>
        <w:jc w:val="both"/>
        <w:rPr>
          <w:rFonts w:asciiTheme="minorHAnsi" w:hAnsiTheme="minorHAnsi" w:cstheme="minorHAnsi"/>
          <w:color w:val="0C0E0E"/>
        </w:rPr>
      </w:pPr>
      <w:r>
        <w:rPr>
          <w:rFonts w:asciiTheme="minorHAnsi" w:hAnsiTheme="minorHAnsi" w:cstheme="minorHAnsi"/>
          <w:color w:val="0C0E0E"/>
        </w:rPr>
        <w:t>This s</w:t>
      </w:r>
      <w:r w:rsidR="00921679" w:rsidRPr="00F92AD2">
        <w:rPr>
          <w:rFonts w:asciiTheme="minorHAnsi" w:hAnsiTheme="minorHAnsi" w:cstheme="minorHAnsi"/>
          <w:color w:val="0C0E0E"/>
        </w:rPr>
        <w:t>elf-</w:t>
      </w:r>
      <w:r>
        <w:rPr>
          <w:rFonts w:asciiTheme="minorHAnsi" w:hAnsiTheme="minorHAnsi" w:cstheme="minorHAnsi"/>
          <w:color w:val="0C0E0E"/>
        </w:rPr>
        <w:t>a</w:t>
      </w:r>
      <w:r w:rsidR="00921679" w:rsidRPr="00F92AD2">
        <w:rPr>
          <w:rFonts w:asciiTheme="minorHAnsi" w:hAnsiTheme="minorHAnsi" w:cstheme="minorHAnsi"/>
          <w:color w:val="0C0E0E"/>
        </w:rPr>
        <w:t xml:space="preserve">ssessment is </w:t>
      </w:r>
      <w:r w:rsidR="00F92AD2">
        <w:rPr>
          <w:rFonts w:asciiTheme="minorHAnsi" w:hAnsiTheme="minorHAnsi" w:cstheme="minorHAnsi"/>
          <w:color w:val="0C0E0E"/>
        </w:rPr>
        <w:t>designed</w:t>
      </w:r>
      <w:r w:rsidR="00921679" w:rsidRPr="00F92AD2">
        <w:rPr>
          <w:rFonts w:asciiTheme="minorHAnsi" w:hAnsiTheme="minorHAnsi" w:cstheme="minorHAnsi"/>
          <w:color w:val="0C0E0E"/>
        </w:rPr>
        <w:t xml:space="preserve"> to help lawyers mitigate</w:t>
      </w:r>
      <w:r w:rsidR="0050083C" w:rsidRPr="00F92AD2">
        <w:rPr>
          <w:rFonts w:asciiTheme="minorHAnsi" w:hAnsiTheme="minorHAnsi" w:cstheme="minorHAnsi"/>
          <w:color w:val="0C0E0E"/>
        </w:rPr>
        <w:t xml:space="preserve"> </w:t>
      </w:r>
      <w:r w:rsidR="00921679" w:rsidRPr="00F92AD2">
        <w:rPr>
          <w:rFonts w:asciiTheme="minorHAnsi" w:hAnsiTheme="minorHAnsi" w:cstheme="minorHAnsi"/>
          <w:color w:val="0C0E0E"/>
        </w:rPr>
        <w:t xml:space="preserve">risk, elevate competence, and enhance the quality of legal services. </w:t>
      </w:r>
      <w:r w:rsidR="002C2371" w:rsidRPr="00F92AD2">
        <w:rPr>
          <w:rFonts w:asciiTheme="minorHAnsi" w:hAnsiTheme="minorHAnsi" w:cstheme="minorHAnsi"/>
          <w:color w:val="0C0E0E"/>
        </w:rPr>
        <w:t>It is intended to be an aid to understanding and complying with the existing standard of care</w:t>
      </w:r>
      <w:r w:rsidR="008D0557" w:rsidRPr="00F92AD2">
        <w:rPr>
          <w:rFonts w:asciiTheme="minorHAnsi" w:hAnsiTheme="minorHAnsi" w:cstheme="minorHAnsi"/>
          <w:color w:val="0C0E0E"/>
        </w:rPr>
        <w:t>.</w:t>
      </w:r>
      <w:r w:rsidR="002C2371" w:rsidRPr="00F92AD2">
        <w:rPr>
          <w:rFonts w:asciiTheme="minorHAnsi" w:hAnsiTheme="minorHAnsi" w:cstheme="minorHAnsi"/>
          <w:color w:val="0C0E0E"/>
        </w:rPr>
        <w:t xml:space="preserve"> </w:t>
      </w:r>
      <w:r w:rsidR="008D0557" w:rsidRPr="00F92AD2">
        <w:rPr>
          <w:rFonts w:asciiTheme="minorHAnsi" w:hAnsiTheme="minorHAnsi" w:cstheme="minorHAnsi"/>
          <w:color w:val="0C0E0E"/>
        </w:rPr>
        <w:t xml:space="preserve">The tool lets you </w:t>
      </w:r>
      <w:r w:rsidR="00921679" w:rsidRPr="00F92AD2">
        <w:rPr>
          <w:rFonts w:asciiTheme="minorHAnsi" w:hAnsiTheme="minorHAnsi" w:cstheme="minorHAnsi"/>
          <w:color w:val="0C0E0E"/>
        </w:rPr>
        <w:t xml:space="preserve">see what works and what could be improved. The goal </w:t>
      </w:r>
      <w:r w:rsidR="00F92AD2" w:rsidRPr="00F92AD2">
        <w:rPr>
          <w:rFonts w:asciiTheme="minorHAnsi" w:hAnsiTheme="minorHAnsi" w:cstheme="minorHAnsi"/>
          <w:color w:val="0C0E0E"/>
        </w:rPr>
        <w:t>is to</w:t>
      </w:r>
      <w:r w:rsidR="00921679" w:rsidRPr="00F92AD2">
        <w:rPr>
          <w:rFonts w:asciiTheme="minorHAnsi" w:hAnsiTheme="minorHAnsi" w:cstheme="minorHAnsi"/>
          <w:color w:val="0C0E0E"/>
        </w:rPr>
        <w:t xml:space="preserve"> prevent problems before they arise, allow</w:t>
      </w:r>
      <w:r w:rsidR="008D0557" w:rsidRPr="00F92AD2">
        <w:rPr>
          <w:rFonts w:asciiTheme="minorHAnsi" w:hAnsiTheme="minorHAnsi" w:cstheme="minorHAnsi"/>
          <w:color w:val="0C0E0E"/>
        </w:rPr>
        <w:t>ing</w:t>
      </w:r>
      <w:r w:rsidR="00921679" w:rsidRPr="00F92AD2">
        <w:rPr>
          <w:rFonts w:asciiTheme="minorHAnsi" w:hAnsiTheme="minorHAnsi" w:cstheme="minorHAnsi"/>
          <w:color w:val="0C0E0E"/>
        </w:rPr>
        <w:t xml:space="preserve"> you to spend more time on cases. While not every question applies to every law practice, collectively the questions </w:t>
      </w:r>
      <w:r w:rsidR="008D0557" w:rsidRPr="00F92AD2">
        <w:rPr>
          <w:rFonts w:asciiTheme="minorHAnsi" w:hAnsiTheme="minorHAnsi" w:cstheme="minorHAnsi"/>
          <w:color w:val="0C0E0E"/>
        </w:rPr>
        <w:t>let</w:t>
      </w:r>
      <w:r w:rsidR="00E13714" w:rsidRPr="00F92AD2">
        <w:rPr>
          <w:rFonts w:asciiTheme="minorHAnsi" w:hAnsiTheme="minorHAnsi" w:cstheme="minorHAnsi"/>
          <w:color w:val="0C0E0E"/>
        </w:rPr>
        <w:t xml:space="preserve"> </w:t>
      </w:r>
      <w:r w:rsidR="00921679" w:rsidRPr="00F92AD2">
        <w:rPr>
          <w:rFonts w:asciiTheme="minorHAnsi" w:hAnsiTheme="minorHAnsi" w:cstheme="minorHAnsi"/>
          <w:color w:val="0C0E0E"/>
        </w:rPr>
        <w:t xml:space="preserve">you see how you can better serve clients and run your practice more efficiently. </w:t>
      </w:r>
    </w:p>
    <w:p w14:paraId="644332CD" w14:textId="77777777" w:rsidR="00DC5761" w:rsidRPr="00F92AD2" w:rsidRDefault="00DC5761" w:rsidP="00C64DFA">
      <w:pPr>
        <w:pStyle w:val="BodyText"/>
        <w:spacing w:before="161" w:line="259" w:lineRule="auto"/>
        <w:ind w:right="112"/>
        <w:jc w:val="both"/>
        <w:rPr>
          <w:rFonts w:asciiTheme="minorHAnsi" w:hAnsiTheme="minorHAnsi" w:cstheme="minorHAnsi"/>
        </w:rPr>
      </w:pPr>
    </w:p>
    <w:sdt>
      <w:sdtPr>
        <w:rPr>
          <w:rFonts w:ascii="Century Schoolbook" w:eastAsia="Century Schoolbook" w:hAnsi="Century Schoolbook" w:cs="Century Schoolbook"/>
          <w:color w:val="auto"/>
          <w:sz w:val="22"/>
          <w:szCs w:val="22"/>
        </w:rPr>
        <w:id w:val="1804809427"/>
        <w:docPartObj>
          <w:docPartGallery w:val="Table of Contents"/>
          <w:docPartUnique/>
        </w:docPartObj>
      </w:sdtPr>
      <w:sdtEndPr>
        <w:rPr>
          <w:b/>
          <w:bCs/>
          <w:noProof/>
        </w:rPr>
      </w:sdtEndPr>
      <w:sdtContent>
        <w:p w14:paraId="49F5E395" w14:textId="0100C23C" w:rsidR="000F0B72" w:rsidRPr="00D46B2A" w:rsidRDefault="000F0B72">
          <w:pPr>
            <w:pStyle w:val="TOCHeading"/>
            <w:rPr>
              <w:rFonts w:asciiTheme="minorHAnsi" w:hAnsiTheme="minorHAnsi" w:cstheme="minorHAnsi"/>
              <w:b/>
              <w:color w:val="005C84"/>
            </w:rPr>
          </w:pPr>
          <w:r w:rsidRPr="00D46B2A">
            <w:rPr>
              <w:rFonts w:asciiTheme="minorHAnsi" w:hAnsiTheme="minorHAnsi" w:cstheme="minorHAnsi"/>
              <w:b/>
              <w:color w:val="005C84"/>
            </w:rPr>
            <w:t>Contents</w:t>
          </w:r>
        </w:p>
        <w:p w14:paraId="7C93539D" w14:textId="7BCDC758" w:rsidR="00E16DF6" w:rsidRDefault="000F0B72">
          <w:pPr>
            <w:pStyle w:val="TOC2"/>
            <w:tabs>
              <w:tab w:val="right" w:leader="dot" w:pos="17590"/>
            </w:tabs>
            <w:rPr>
              <w:rFonts w:eastAsiaTheme="minorEastAsia" w:cstheme="minorBidi"/>
              <w:noProof/>
            </w:rPr>
          </w:pPr>
          <w:r>
            <w:rPr>
              <w:rFonts w:cstheme="minorHAnsi"/>
              <w:b/>
              <w:bCs/>
              <w:noProof/>
            </w:rPr>
            <w:fldChar w:fldCharType="begin"/>
          </w:r>
          <w:r>
            <w:rPr>
              <w:rFonts w:cstheme="minorHAnsi"/>
              <w:b/>
              <w:bCs/>
              <w:noProof/>
            </w:rPr>
            <w:instrText xml:space="preserve"> TOC \o "1-3" \h \z \u </w:instrText>
          </w:r>
          <w:r>
            <w:rPr>
              <w:rFonts w:cstheme="minorHAnsi"/>
              <w:b/>
              <w:bCs/>
              <w:noProof/>
            </w:rPr>
            <w:fldChar w:fldCharType="separate"/>
          </w:r>
          <w:hyperlink w:anchor="_Toc31977839" w:history="1">
            <w:r w:rsidR="00E16DF6" w:rsidRPr="007D0684">
              <w:rPr>
                <w:rStyle w:val="Hyperlink"/>
                <w:rFonts w:cstheme="minorHAnsi"/>
                <w:noProof/>
              </w:rPr>
              <w:t>Module #1 — Developing Competent Practices</w:t>
            </w:r>
            <w:r w:rsidR="00E16DF6">
              <w:rPr>
                <w:noProof/>
                <w:webHidden/>
              </w:rPr>
              <w:tab/>
            </w:r>
            <w:r w:rsidR="00E16DF6">
              <w:rPr>
                <w:noProof/>
                <w:webHidden/>
              </w:rPr>
              <w:fldChar w:fldCharType="begin"/>
            </w:r>
            <w:r w:rsidR="00E16DF6">
              <w:rPr>
                <w:noProof/>
                <w:webHidden/>
              </w:rPr>
              <w:instrText xml:space="preserve"> PAGEREF _Toc31977839 \h </w:instrText>
            </w:r>
            <w:r w:rsidR="00E16DF6">
              <w:rPr>
                <w:noProof/>
                <w:webHidden/>
              </w:rPr>
            </w:r>
            <w:r w:rsidR="00E16DF6">
              <w:rPr>
                <w:noProof/>
                <w:webHidden/>
              </w:rPr>
              <w:fldChar w:fldCharType="separate"/>
            </w:r>
            <w:r w:rsidR="00B907E7">
              <w:rPr>
                <w:noProof/>
                <w:webHidden/>
              </w:rPr>
              <w:t>2</w:t>
            </w:r>
            <w:r w:rsidR="00E16DF6">
              <w:rPr>
                <w:noProof/>
                <w:webHidden/>
              </w:rPr>
              <w:fldChar w:fldCharType="end"/>
            </w:r>
          </w:hyperlink>
        </w:p>
        <w:p w14:paraId="3AFB9836" w14:textId="6DEB92E8" w:rsidR="00E16DF6" w:rsidRDefault="00000000">
          <w:pPr>
            <w:pStyle w:val="TOC2"/>
            <w:tabs>
              <w:tab w:val="right" w:leader="dot" w:pos="17590"/>
            </w:tabs>
            <w:rPr>
              <w:rFonts w:eastAsiaTheme="minorEastAsia" w:cstheme="minorBidi"/>
              <w:noProof/>
            </w:rPr>
          </w:pPr>
          <w:hyperlink w:anchor="_Toc31977840" w:history="1">
            <w:r w:rsidR="00E16DF6" w:rsidRPr="007D0684">
              <w:rPr>
                <w:rStyle w:val="Hyperlink"/>
                <w:rFonts w:cstheme="minorHAnsi"/>
                <w:noProof/>
              </w:rPr>
              <w:t>Module #2 — Communicating in an Effective, Timely, Professional Manner</w:t>
            </w:r>
            <w:r w:rsidR="00E16DF6">
              <w:rPr>
                <w:noProof/>
                <w:webHidden/>
              </w:rPr>
              <w:tab/>
            </w:r>
            <w:r w:rsidR="00E16DF6">
              <w:rPr>
                <w:noProof/>
                <w:webHidden/>
              </w:rPr>
              <w:fldChar w:fldCharType="begin"/>
            </w:r>
            <w:r w:rsidR="00E16DF6">
              <w:rPr>
                <w:noProof/>
                <w:webHidden/>
              </w:rPr>
              <w:instrText xml:space="preserve"> PAGEREF _Toc31977840 \h </w:instrText>
            </w:r>
            <w:r w:rsidR="00E16DF6">
              <w:rPr>
                <w:noProof/>
                <w:webHidden/>
              </w:rPr>
            </w:r>
            <w:r w:rsidR="00E16DF6">
              <w:rPr>
                <w:noProof/>
                <w:webHidden/>
              </w:rPr>
              <w:fldChar w:fldCharType="separate"/>
            </w:r>
            <w:r w:rsidR="00B907E7">
              <w:rPr>
                <w:noProof/>
                <w:webHidden/>
              </w:rPr>
              <w:t>7</w:t>
            </w:r>
            <w:r w:rsidR="00E16DF6">
              <w:rPr>
                <w:noProof/>
                <w:webHidden/>
              </w:rPr>
              <w:fldChar w:fldCharType="end"/>
            </w:r>
          </w:hyperlink>
        </w:p>
        <w:p w14:paraId="610B11ED" w14:textId="38236A73" w:rsidR="00E16DF6" w:rsidRDefault="00000000">
          <w:pPr>
            <w:pStyle w:val="TOC2"/>
            <w:tabs>
              <w:tab w:val="right" w:leader="dot" w:pos="17590"/>
            </w:tabs>
            <w:rPr>
              <w:rFonts w:eastAsiaTheme="minorEastAsia" w:cstheme="minorBidi"/>
              <w:noProof/>
            </w:rPr>
          </w:pPr>
          <w:hyperlink w:anchor="_Toc31977841" w:history="1">
            <w:r w:rsidR="00E16DF6" w:rsidRPr="007D0684">
              <w:rPr>
                <w:rStyle w:val="Hyperlink"/>
                <w:rFonts w:cstheme="minorHAnsi"/>
                <w:noProof/>
              </w:rPr>
              <w:t>Module #3 — Ensuring that Confidentiality Requirements Are Met</w:t>
            </w:r>
            <w:r w:rsidR="00E16DF6">
              <w:rPr>
                <w:noProof/>
                <w:webHidden/>
              </w:rPr>
              <w:tab/>
            </w:r>
            <w:r w:rsidR="00E16DF6">
              <w:rPr>
                <w:noProof/>
                <w:webHidden/>
              </w:rPr>
              <w:fldChar w:fldCharType="begin"/>
            </w:r>
            <w:r w:rsidR="00E16DF6">
              <w:rPr>
                <w:noProof/>
                <w:webHidden/>
              </w:rPr>
              <w:instrText xml:space="preserve"> PAGEREF _Toc31977841 \h </w:instrText>
            </w:r>
            <w:r w:rsidR="00E16DF6">
              <w:rPr>
                <w:noProof/>
                <w:webHidden/>
              </w:rPr>
            </w:r>
            <w:r w:rsidR="00E16DF6">
              <w:rPr>
                <w:noProof/>
                <w:webHidden/>
              </w:rPr>
              <w:fldChar w:fldCharType="separate"/>
            </w:r>
            <w:r w:rsidR="00B907E7">
              <w:rPr>
                <w:noProof/>
                <w:webHidden/>
              </w:rPr>
              <w:t>13</w:t>
            </w:r>
            <w:r w:rsidR="00E16DF6">
              <w:rPr>
                <w:noProof/>
                <w:webHidden/>
              </w:rPr>
              <w:fldChar w:fldCharType="end"/>
            </w:r>
          </w:hyperlink>
        </w:p>
        <w:p w14:paraId="00BBA7CA" w14:textId="39211DFA" w:rsidR="00E16DF6" w:rsidRDefault="00000000">
          <w:pPr>
            <w:pStyle w:val="TOC2"/>
            <w:tabs>
              <w:tab w:val="right" w:leader="dot" w:pos="17590"/>
            </w:tabs>
            <w:rPr>
              <w:rFonts w:eastAsiaTheme="minorEastAsia" w:cstheme="minorBidi"/>
              <w:noProof/>
            </w:rPr>
          </w:pPr>
          <w:hyperlink w:anchor="_Toc31977842" w:history="1">
            <w:r w:rsidR="00E16DF6" w:rsidRPr="007D0684">
              <w:rPr>
                <w:rStyle w:val="Hyperlink"/>
                <w:rFonts w:cstheme="minorHAnsi"/>
                <w:noProof/>
              </w:rPr>
              <w:t>Module #4 — Avoiding Conflicts of Interest</w:t>
            </w:r>
            <w:r w:rsidR="00E16DF6">
              <w:rPr>
                <w:noProof/>
                <w:webHidden/>
              </w:rPr>
              <w:tab/>
            </w:r>
            <w:r w:rsidR="00E16DF6">
              <w:rPr>
                <w:noProof/>
                <w:webHidden/>
              </w:rPr>
              <w:fldChar w:fldCharType="begin"/>
            </w:r>
            <w:r w:rsidR="00E16DF6">
              <w:rPr>
                <w:noProof/>
                <w:webHidden/>
              </w:rPr>
              <w:instrText xml:space="preserve"> PAGEREF _Toc31977842 \h </w:instrText>
            </w:r>
            <w:r w:rsidR="00E16DF6">
              <w:rPr>
                <w:noProof/>
                <w:webHidden/>
              </w:rPr>
            </w:r>
            <w:r w:rsidR="00E16DF6">
              <w:rPr>
                <w:noProof/>
                <w:webHidden/>
              </w:rPr>
              <w:fldChar w:fldCharType="separate"/>
            </w:r>
            <w:r w:rsidR="00B907E7">
              <w:rPr>
                <w:noProof/>
                <w:webHidden/>
              </w:rPr>
              <w:t>17</w:t>
            </w:r>
            <w:r w:rsidR="00E16DF6">
              <w:rPr>
                <w:noProof/>
                <w:webHidden/>
              </w:rPr>
              <w:fldChar w:fldCharType="end"/>
            </w:r>
          </w:hyperlink>
        </w:p>
        <w:p w14:paraId="3A209912" w14:textId="652EB4A2" w:rsidR="00E16DF6" w:rsidRDefault="00000000">
          <w:pPr>
            <w:pStyle w:val="TOC2"/>
            <w:tabs>
              <w:tab w:val="right" w:leader="dot" w:pos="17590"/>
            </w:tabs>
            <w:rPr>
              <w:rFonts w:eastAsiaTheme="minorEastAsia" w:cstheme="minorBidi"/>
              <w:noProof/>
            </w:rPr>
          </w:pPr>
          <w:hyperlink w:anchor="_Toc31977843" w:history="1">
            <w:r w:rsidR="00E16DF6" w:rsidRPr="007D0684">
              <w:rPr>
                <w:rStyle w:val="Hyperlink"/>
                <w:rFonts w:cstheme="minorHAnsi"/>
                <w:noProof/>
              </w:rPr>
              <w:t>Module #5 — File Management, Security, and Retention</w:t>
            </w:r>
            <w:r w:rsidR="00E16DF6">
              <w:rPr>
                <w:noProof/>
                <w:webHidden/>
              </w:rPr>
              <w:tab/>
            </w:r>
            <w:r w:rsidR="00E16DF6">
              <w:rPr>
                <w:noProof/>
                <w:webHidden/>
              </w:rPr>
              <w:fldChar w:fldCharType="begin"/>
            </w:r>
            <w:r w:rsidR="00E16DF6">
              <w:rPr>
                <w:noProof/>
                <w:webHidden/>
              </w:rPr>
              <w:instrText xml:space="preserve"> PAGEREF _Toc31977843 \h </w:instrText>
            </w:r>
            <w:r w:rsidR="00E16DF6">
              <w:rPr>
                <w:noProof/>
                <w:webHidden/>
              </w:rPr>
            </w:r>
            <w:r w:rsidR="00E16DF6">
              <w:rPr>
                <w:noProof/>
                <w:webHidden/>
              </w:rPr>
              <w:fldChar w:fldCharType="separate"/>
            </w:r>
            <w:r w:rsidR="00B907E7">
              <w:rPr>
                <w:noProof/>
                <w:webHidden/>
              </w:rPr>
              <w:t>22</w:t>
            </w:r>
            <w:r w:rsidR="00E16DF6">
              <w:rPr>
                <w:noProof/>
                <w:webHidden/>
              </w:rPr>
              <w:fldChar w:fldCharType="end"/>
            </w:r>
          </w:hyperlink>
        </w:p>
        <w:p w14:paraId="0F9D1339" w14:textId="35B0AC6B" w:rsidR="00E16DF6" w:rsidRDefault="00000000">
          <w:pPr>
            <w:pStyle w:val="TOC2"/>
            <w:tabs>
              <w:tab w:val="right" w:leader="dot" w:pos="17590"/>
            </w:tabs>
            <w:rPr>
              <w:rFonts w:eastAsiaTheme="minorEastAsia" w:cstheme="minorBidi"/>
              <w:noProof/>
            </w:rPr>
          </w:pPr>
          <w:hyperlink w:anchor="_Toc31977844" w:history="1">
            <w:r w:rsidR="00E16DF6" w:rsidRPr="007D0684">
              <w:rPr>
                <w:rStyle w:val="Hyperlink"/>
                <w:rFonts w:cstheme="minorHAnsi"/>
                <w:noProof/>
              </w:rPr>
              <w:t>Module #6 — Managing the Law Firm/Legal Entity and Staff Appropriately</w:t>
            </w:r>
            <w:r w:rsidR="00E16DF6">
              <w:rPr>
                <w:noProof/>
                <w:webHidden/>
              </w:rPr>
              <w:tab/>
            </w:r>
            <w:r w:rsidR="00E16DF6">
              <w:rPr>
                <w:noProof/>
                <w:webHidden/>
              </w:rPr>
              <w:fldChar w:fldCharType="begin"/>
            </w:r>
            <w:r w:rsidR="00E16DF6">
              <w:rPr>
                <w:noProof/>
                <w:webHidden/>
              </w:rPr>
              <w:instrText xml:space="preserve"> PAGEREF _Toc31977844 \h </w:instrText>
            </w:r>
            <w:r w:rsidR="00E16DF6">
              <w:rPr>
                <w:noProof/>
                <w:webHidden/>
              </w:rPr>
            </w:r>
            <w:r w:rsidR="00E16DF6">
              <w:rPr>
                <w:noProof/>
                <w:webHidden/>
              </w:rPr>
              <w:fldChar w:fldCharType="separate"/>
            </w:r>
            <w:r w:rsidR="00B907E7">
              <w:rPr>
                <w:noProof/>
                <w:webHidden/>
              </w:rPr>
              <w:t>28</w:t>
            </w:r>
            <w:r w:rsidR="00E16DF6">
              <w:rPr>
                <w:noProof/>
                <w:webHidden/>
              </w:rPr>
              <w:fldChar w:fldCharType="end"/>
            </w:r>
          </w:hyperlink>
        </w:p>
        <w:p w14:paraId="17F71BD2" w14:textId="279D8C89" w:rsidR="00E16DF6" w:rsidRDefault="00000000">
          <w:pPr>
            <w:pStyle w:val="TOC2"/>
            <w:tabs>
              <w:tab w:val="right" w:leader="dot" w:pos="17590"/>
            </w:tabs>
            <w:rPr>
              <w:rFonts w:eastAsiaTheme="minorEastAsia" w:cstheme="minorBidi"/>
              <w:noProof/>
            </w:rPr>
          </w:pPr>
          <w:hyperlink w:anchor="_Toc31977845" w:history="1">
            <w:r w:rsidR="00E16DF6" w:rsidRPr="007D0684">
              <w:rPr>
                <w:rStyle w:val="Hyperlink"/>
                <w:rFonts w:cstheme="minorHAnsi"/>
                <w:noProof/>
              </w:rPr>
              <w:t>Module #7 — Charging Appropriate Fees and Making Appropriate Disbursements</w:t>
            </w:r>
            <w:r w:rsidR="00E16DF6">
              <w:rPr>
                <w:noProof/>
                <w:webHidden/>
              </w:rPr>
              <w:tab/>
            </w:r>
            <w:r w:rsidR="00E16DF6">
              <w:rPr>
                <w:noProof/>
                <w:webHidden/>
              </w:rPr>
              <w:fldChar w:fldCharType="begin"/>
            </w:r>
            <w:r w:rsidR="00E16DF6">
              <w:rPr>
                <w:noProof/>
                <w:webHidden/>
              </w:rPr>
              <w:instrText xml:space="preserve"> PAGEREF _Toc31977845 \h </w:instrText>
            </w:r>
            <w:r w:rsidR="00E16DF6">
              <w:rPr>
                <w:noProof/>
                <w:webHidden/>
              </w:rPr>
            </w:r>
            <w:r w:rsidR="00E16DF6">
              <w:rPr>
                <w:noProof/>
                <w:webHidden/>
              </w:rPr>
              <w:fldChar w:fldCharType="separate"/>
            </w:r>
            <w:r w:rsidR="00B907E7">
              <w:rPr>
                <w:noProof/>
                <w:webHidden/>
              </w:rPr>
              <w:t>36</w:t>
            </w:r>
            <w:r w:rsidR="00E16DF6">
              <w:rPr>
                <w:noProof/>
                <w:webHidden/>
              </w:rPr>
              <w:fldChar w:fldCharType="end"/>
            </w:r>
          </w:hyperlink>
        </w:p>
        <w:p w14:paraId="7DF2FDE9" w14:textId="45528E0A" w:rsidR="00E16DF6" w:rsidRDefault="00000000">
          <w:pPr>
            <w:pStyle w:val="TOC2"/>
            <w:tabs>
              <w:tab w:val="right" w:leader="dot" w:pos="17590"/>
            </w:tabs>
            <w:rPr>
              <w:rFonts w:eastAsiaTheme="minorEastAsia" w:cstheme="minorBidi"/>
              <w:noProof/>
            </w:rPr>
          </w:pPr>
          <w:hyperlink w:anchor="_Toc31977846" w:history="1">
            <w:r w:rsidR="00E16DF6" w:rsidRPr="007D0684">
              <w:rPr>
                <w:rStyle w:val="Hyperlink"/>
                <w:rFonts w:cstheme="minorHAnsi"/>
                <w:noProof/>
              </w:rPr>
              <w:t>Module #8 — Ensuring Reliable Trust Account Practices are Used</w:t>
            </w:r>
            <w:r w:rsidR="00E16DF6">
              <w:rPr>
                <w:noProof/>
                <w:webHidden/>
              </w:rPr>
              <w:tab/>
            </w:r>
            <w:r w:rsidR="00E16DF6">
              <w:rPr>
                <w:noProof/>
                <w:webHidden/>
              </w:rPr>
              <w:fldChar w:fldCharType="begin"/>
            </w:r>
            <w:r w:rsidR="00E16DF6">
              <w:rPr>
                <w:noProof/>
                <w:webHidden/>
              </w:rPr>
              <w:instrText xml:space="preserve"> PAGEREF _Toc31977846 \h </w:instrText>
            </w:r>
            <w:r w:rsidR="00E16DF6">
              <w:rPr>
                <w:noProof/>
                <w:webHidden/>
              </w:rPr>
            </w:r>
            <w:r w:rsidR="00E16DF6">
              <w:rPr>
                <w:noProof/>
                <w:webHidden/>
              </w:rPr>
              <w:fldChar w:fldCharType="separate"/>
            </w:r>
            <w:r w:rsidR="00B907E7">
              <w:rPr>
                <w:noProof/>
                <w:webHidden/>
              </w:rPr>
              <w:t>40</w:t>
            </w:r>
            <w:r w:rsidR="00E16DF6">
              <w:rPr>
                <w:noProof/>
                <w:webHidden/>
              </w:rPr>
              <w:fldChar w:fldCharType="end"/>
            </w:r>
          </w:hyperlink>
        </w:p>
        <w:p w14:paraId="6E03BD71" w14:textId="63C28029" w:rsidR="00E16DF6" w:rsidRDefault="00000000">
          <w:pPr>
            <w:pStyle w:val="TOC2"/>
            <w:tabs>
              <w:tab w:val="right" w:leader="dot" w:pos="17590"/>
            </w:tabs>
            <w:rPr>
              <w:rFonts w:eastAsiaTheme="minorEastAsia" w:cstheme="minorBidi"/>
              <w:noProof/>
            </w:rPr>
          </w:pPr>
          <w:hyperlink w:anchor="_Toc31977847" w:history="1">
            <w:r w:rsidR="00E16DF6" w:rsidRPr="007D0684">
              <w:rPr>
                <w:rStyle w:val="Hyperlink"/>
                <w:rFonts w:cstheme="minorHAnsi"/>
                <w:noProof/>
              </w:rPr>
              <w:t>Module #9 — Access to Justice and Client Development</w:t>
            </w:r>
            <w:r w:rsidR="00E16DF6">
              <w:rPr>
                <w:noProof/>
                <w:webHidden/>
              </w:rPr>
              <w:tab/>
            </w:r>
            <w:r w:rsidR="00E16DF6">
              <w:rPr>
                <w:noProof/>
                <w:webHidden/>
              </w:rPr>
              <w:fldChar w:fldCharType="begin"/>
            </w:r>
            <w:r w:rsidR="00E16DF6">
              <w:rPr>
                <w:noProof/>
                <w:webHidden/>
              </w:rPr>
              <w:instrText xml:space="preserve"> PAGEREF _Toc31977847 \h </w:instrText>
            </w:r>
            <w:r w:rsidR="00E16DF6">
              <w:rPr>
                <w:noProof/>
                <w:webHidden/>
              </w:rPr>
            </w:r>
            <w:r w:rsidR="00E16DF6">
              <w:rPr>
                <w:noProof/>
                <w:webHidden/>
              </w:rPr>
              <w:fldChar w:fldCharType="separate"/>
            </w:r>
            <w:r w:rsidR="00B907E7">
              <w:rPr>
                <w:noProof/>
                <w:webHidden/>
              </w:rPr>
              <w:t>45</w:t>
            </w:r>
            <w:r w:rsidR="00E16DF6">
              <w:rPr>
                <w:noProof/>
                <w:webHidden/>
              </w:rPr>
              <w:fldChar w:fldCharType="end"/>
            </w:r>
          </w:hyperlink>
        </w:p>
        <w:p w14:paraId="2087842D" w14:textId="32861B1A" w:rsidR="00E16DF6" w:rsidRDefault="00000000">
          <w:pPr>
            <w:pStyle w:val="TOC2"/>
            <w:tabs>
              <w:tab w:val="right" w:leader="dot" w:pos="17590"/>
            </w:tabs>
            <w:rPr>
              <w:rFonts w:eastAsiaTheme="minorEastAsia" w:cstheme="minorBidi"/>
              <w:noProof/>
            </w:rPr>
          </w:pPr>
          <w:hyperlink w:anchor="_Toc31977848" w:history="1">
            <w:r w:rsidR="00E16DF6" w:rsidRPr="007D0684">
              <w:rPr>
                <w:rStyle w:val="Hyperlink"/>
                <w:rFonts w:cstheme="minorHAnsi"/>
                <w:noProof/>
              </w:rPr>
              <w:t>Module #10 — Wellness and Inclusivity</w:t>
            </w:r>
            <w:r w:rsidR="00E16DF6">
              <w:rPr>
                <w:noProof/>
                <w:webHidden/>
              </w:rPr>
              <w:tab/>
            </w:r>
            <w:r w:rsidR="00E16DF6">
              <w:rPr>
                <w:noProof/>
                <w:webHidden/>
              </w:rPr>
              <w:fldChar w:fldCharType="begin"/>
            </w:r>
            <w:r w:rsidR="00E16DF6">
              <w:rPr>
                <w:noProof/>
                <w:webHidden/>
              </w:rPr>
              <w:instrText xml:space="preserve"> PAGEREF _Toc31977848 \h </w:instrText>
            </w:r>
            <w:r w:rsidR="00E16DF6">
              <w:rPr>
                <w:noProof/>
                <w:webHidden/>
              </w:rPr>
            </w:r>
            <w:r w:rsidR="00E16DF6">
              <w:rPr>
                <w:noProof/>
                <w:webHidden/>
              </w:rPr>
              <w:fldChar w:fldCharType="separate"/>
            </w:r>
            <w:r w:rsidR="00B907E7">
              <w:rPr>
                <w:noProof/>
                <w:webHidden/>
              </w:rPr>
              <w:t>50</w:t>
            </w:r>
            <w:r w:rsidR="00E16DF6">
              <w:rPr>
                <w:noProof/>
                <w:webHidden/>
              </w:rPr>
              <w:fldChar w:fldCharType="end"/>
            </w:r>
          </w:hyperlink>
        </w:p>
        <w:p w14:paraId="792894A1" w14:textId="1921A3DD" w:rsidR="000F0B72" w:rsidRDefault="000F0B72">
          <w:r>
            <w:rPr>
              <w:rFonts w:asciiTheme="minorHAnsi" w:hAnsiTheme="minorHAnsi" w:cstheme="minorHAnsi"/>
              <w:b/>
              <w:bCs/>
              <w:noProof/>
            </w:rPr>
            <w:fldChar w:fldCharType="end"/>
          </w:r>
        </w:p>
      </w:sdtContent>
    </w:sdt>
    <w:p w14:paraId="1FBA1B06" w14:textId="31158318" w:rsidR="002C2371" w:rsidRDefault="002C2371">
      <w:pPr>
        <w:rPr>
          <w:rFonts w:asciiTheme="minorHAnsi" w:hAnsiTheme="minorHAnsi" w:cstheme="minorHAnsi"/>
        </w:rPr>
      </w:pPr>
    </w:p>
    <w:p w14:paraId="41DA250D" w14:textId="77777777" w:rsidR="00DC5761" w:rsidRPr="00F92AD2" w:rsidRDefault="00DC5761">
      <w:pPr>
        <w:rPr>
          <w:rFonts w:asciiTheme="minorHAnsi" w:hAnsiTheme="minorHAnsi" w:cstheme="minorHAnsi"/>
        </w:rPr>
      </w:pPr>
    </w:p>
    <w:p w14:paraId="61E03C34" w14:textId="2E3B7D81" w:rsidR="002C2371" w:rsidRPr="00F92AD2" w:rsidRDefault="002C2371" w:rsidP="00B82809">
      <w:pPr>
        <w:tabs>
          <w:tab w:val="left" w:pos="1715"/>
        </w:tabs>
        <w:rPr>
          <w:rFonts w:asciiTheme="minorHAnsi" w:hAnsiTheme="minorHAnsi" w:cstheme="minorHAnsi"/>
        </w:rPr>
      </w:pPr>
      <w:r w:rsidRPr="00F92AD2">
        <w:rPr>
          <w:rFonts w:asciiTheme="minorHAnsi" w:hAnsiTheme="minorHAnsi" w:cstheme="minorHAnsi"/>
        </w:rPr>
        <w:tab/>
      </w:r>
    </w:p>
    <w:p w14:paraId="2559B277" w14:textId="77777777" w:rsidR="00D81E47" w:rsidRDefault="00D81E47">
      <w:pPr>
        <w:rPr>
          <w:rFonts w:asciiTheme="minorHAnsi" w:hAnsiTheme="minorHAnsi" w:cstheme="minorHAnsi"/>
        </w:rPr>
      </w:pPr>
      <w:r>
        <w:rPr>
          <w:rFonts w:asciiTheme="minorHAnsi" w:hAnsiTheme="minorHAnsi" w:cstheme="minorHAnsi"/>
        </w:rPr>
        <w:br w:type="page"/>
      </w:r>
    </w:p>
    <w:p w14:paraId="41AB8AAC" w14:textId="7B9E0378" w:rsidR="00EA3696" w:rsidRPr="00D46B2A" w:rsidRDefault="00247C4A" w:rsidP="00D81E47">
      <w:pPr>
        <w:pStyle w:val="Heading2"/>
        <w:spacing w:before="297"/>
        <w:ind w:left="0" w:firstLine="220"/>
        <w:rPr>
          <w:rFonts w:asciiTheme="minorHAnsi" w:hAnsiTheme="minorHAnsi" w:cstheme="minorHAnsi"/>
          <w:color w:val="005C84"/>
        </w:rPr>
      </w:pPr>
      <w:bookmarkStart w:id="0" w:name="_bookmark0"/>
      <w:bookmarkStart w:id="1" w:name="_Toc31977839"/>
      <w:bookmarkEnd w:id="0"/>
      <w:r w:rsidRPr="00D46B2A">
        <w:rPr>
          <w:rFonts w:asciiTheme="minorHAnsi" w:hAnsiTheme="minorHAnsi" w:cstheme="minorHAnsi"/>
          <w:color w:val="005C84"/>
        </w:rPr>
        <w:lastRenderedPageBreak/>
        <w:t>M</w:t>
      </w:r>
      <w:r w:rsidR="002E71A0" w:rsidRPr="00D46B2A">
        <w:rPr>
          <w:rFonts w:asciiTheme="minorHAnsi" w:hAnsiTheme="minorHAnsi" w:cstheme="minorHAnsi"/>
          <w:color w:val="005C84"/>
        </w:rPr>
        <w:t>odule</w:t>
      </w:r>
      <w:r w:rsidRPr="00D46B2A">
        <w:rPr>
          <w:rFonts w:asciiTheme="minorHAnsi" w:hAnsiTheme="minorHAnsi" w:cstheme="minorHAnsi"/>
          <w:color w:val="005C84"/>
        </w:rPr>
        <w:t xml:space="preserve"> </w:t>
      </w:r>
      <w:r w:rsidR="00921679" w:rsidRPr="00D46B2A">
        <w:rPr>
          <w:rFonts w:asciiTheme="minorHAnsi" w:hAnsiTheme="minorHAnsi" w:cstheme="minorHAnsi"/>
          <w:color w:val="005C84"/>
        </w:rPr>
        <w:t xml:space="preserve">#1 — </w:t>
      </w:r>
      <w:r w:rsidR="002E71A0" w:rsidRPr="00D46B2A">
        <w:rPr>
          <w:rFonts w:asciiTheme="minorHAnsi" w:hAnsiTheme="minorHAnsi" w:cstheme="minorHAnsi"/>
          <w:color w:val="005C84"/>
        </w:rPr>
        <w:t>Developing Competent Practices</w:t>
      </w:r>
      <w:bookmarkEnd w:id="1"/>
    </w:p>
    <w:p w14:paraId="6CF3CBFD" w14:textId="31CF63FC" w:rsidR="00EA3696" w:rsidRPr="007F6D99" w:rsidRDefault="002B5C12">
      <w:pPr>
        <w:pStyle w:val="BodyText"/>
        <w:spacing w:before="287"/>
        <w:ind w:left="220" w:right="115"/>
        <w:jc w:val="both"/>
        <w:rPr>
          <w:rFonts w:asciiTheme="minorHAnsi" w:hAnsiTheme="minorHAnsi" w:cstheme="minorHAnsi"/>
        </w:rPr>
      </w:pPr>
      <w:r w:rsidRPr="007F6D99">
        <w:rPr>
          <w:rFonts w:asciiTheme="minorHAnsi" w:hAnsiTheme="minorHAnsi" w:cstheme="minorHAnsi"/>
        </w:rPr>
        <w:t>SCR 20:</w:t>
      </w:r>
      <w:r w:rsidR="00921679" w:rsidRPr="007F6D99">
        <w:rPr>
          <w:rFonts w:asciiTheme="minorHAnsi" w:hAnsiTheme="minorHAnsi" w:cstheme="minorHAnsi"/>
        </w:rPr>
        <w:t>1.1 requires lawyers to provide clients competent representation. This includes the requisite legal knowledge, skill, thoroughness, and preparation reasonably necessary for the representation. A lawyer should consider issues of competence when accepting a new matter and when substantively or procedurally expanding an existing matter</w:t>
      </w:r>
      <w:r w:rsidR="00247C4A" w:rsidRPr="007F6D99">
        <w:rPr>
          <w:rFonts w:asciiTheme="minorHAnsi" w:hAnsiTheme="minorHAnsi" w:cstheme="minorHAnsi"/>
        </w:rPr>
        <w:t>.</w:t>
      </w:r>
      <w:r w:rsidR="00921679" w:rsidRPr="007F6D99">
        <w:rPr>
          <w:rFonts w:asciiTheme="minorHAnsi" w:hAnsiTheme="minorHAnsi" w:cstheme="minorHAnsi"/>
        </w:rPr>
        <w:t xml:space="preserve"> </w:t>
      </w:r>
      <w:r w:rsidR="00247C4A" w:rsidRPr="007F6D99">
        <w:rPr>
          <w:rFonts w:asciiTheme="minorHAnsi" w:hAnsiTheme="minorHAnsi" w:cstheme="minorHAnsi"/>
        </w:rPr>
        <w:t>Examples include</w:t>
      </w:r>
      <w:r w:rsidR="00085015" w:rsidRPr="007F6D99">
        <w:rPr>
          <w:rFonts w:asciiTheme="minorHAnsi" w:hAnsiTheme="minorHAnsi" w:cstheme="minorHAnsi"/>
        </w:rPr>
        <w:t xml:space="preserve">, </w:t>
      </w:r>
      <w:r w:rsidR="00921679" w:rsidRPr="007F6D99">
        <w:rPr>
          <w:rFonts w:asciiTheme="minorHAnsi" w:hAnsiTheme="minorHAnsi" w:cstheme="minorHAnsi"/>
        </w:rPr>
        <w:t xml:space="preserve">whenever the lawyer addresses a new claim, files counterclaims, identifies other issues not previously considered, when unforeseen issues develop, when interpreting a contract previously drafted or negotiated by the lawyer, or at any point when the procedural course or substantive nature of the matter deviates from that which the lawyer initially envisioned. This self-assessment </w:t>
      </w:r>
      <w:r w:rsidR="00085015" w:rsidRPr="007F6D99">
        <w:rPr>
          <w:rFonts w:asciiTheme="minorHAnsi" w:hAnsiTheme="minorHAnsi" w:cstheme="minorHAnsi"/>
        </w:rPr>
        <w:t>tool</w:t>
      </w:r>
      <w:r w:rsidR="00C9645A" w:rsidRPr="007F6D99">
        <w:rPr>
          <w:rFonts w:asciiTheme="minorHAnsi" w:hAnsiTheme="minorHAnsi" w:cstheme="minorHAnsi"/>
        </w:rPr>
        <w:t xml:space="preserve"> </w:t>
      </w:r>
      <w:r w:rsidR="00921679" w:rsidRPr="007F6D99">
        <w:rPr>
          <w:rFonts w:asciiTheme="minorHAnsi" w:hAnsiTheme="minorHAnsi" w:cstheme="minorHAnsi"/>
        </w:rPr>
        <w:t>provides examples of issues to consider and resources to explore.</w:t>
      </w:r>
    </w:p>
    <w:p w14:paraId="5FE58B24" w14:textId="77777777" w:rsidR="00EA3696" w:rsidRPr="007F6D99" w:rsidRDefault="00EA3696">
      <w:pPr>
        <w:pStyle w:val="BodyText"/>
        <w:rPr>
          <w:rFonts w:asciiTheme="minorHAnsi" w:hAnsiTheme="minorHAnsi" w:cstheme="minorHAnsi"/>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5"/>
        <w:gridCol w:w="631"/>
        <w:gridCol w:w="540"/>
        <w:gridCol w:w="5581"/>
        <w:gridCol w:w="3851"/>
      </w:tblGrid>
      <w:tr w:rsidR="007F6D99" w:rsidRPr="007F6D99" w14:paraId="12B32134" w14:textId="77777777" w:rsidTr="00F92AD2">
        <w:trPr>
          <w:trHeight w:hRule="exact" w:val="360"/>
          <w:tblHeader/>
        </w:trPr>
        <w:tc>
          <w:tcPr>
            <w:tcW w:w="6745" w:type="dxa"/>
            <w:shd w:val="clear" w:color="auto" w:fill="404040"/>
            <w:vAlign w:val="center"/>
          </w:tcPr>
          <w:p w14:paraId="0417C304" w14:textId="77777777" w:rsidR="00EA3696" w:rsidRPr="007F6D99" w:rsidRDefault="00921679" w:rsidP="00F92AD2">
            <w:pPr>
              <w:pStyle w:val="TableParagraph"/>
              <w:ind w:left="0"/>
              <w:jc w:val="center"/>
              <w:rPr>
                <w:rFonts w:asciiTheme="minorHAnsi" w:hAnsiTheme="minorHAnsi" w:cstheme="minorHAnsi"/>
                <w:b/>
                <w:color w:val="FFFFFF" w:themeColor="background1"/>
              </w:rPr>
            </w:pPr>
            <w:r w:rsidRPr="007F6D99">
              <w:rPr>
                <w:rFonts w:asciiTheme="minorHAnsi" w:hAnsiTheme="minorHAnsi" w:cstheme="minorHAnsi"/>
                <w:b/>
                <w:color w:val="FFFFFF" w:themeColor="background1"/>
              </w:rPr>
              <w:t>Question</w:t>
            </w:r>
          </w:p>
        </w:tc>
        <w:tc>
          <w:tcPr>
            <w:tcW w:w="631" w:type="dxa"/>
            <w:shd w:val="clear" w:color="auto" w:fill="404040"/>
            <w:vAlign w:val="center"/>
          </w:tcPr>
          <w:p w14:paraId="1EA12940" w14:textId="77777777" w:rsidR="00EA3696" w:rsidRPr="007F6D99" w:rsidRDefault="00921679" w:rsidP="00F92AD2">
            <w:pPr>
              <w:pStyle w:val="TableParagraph"/>
              <w:ind w:left="0"/>
              <w:jc w:val="center"/>
              <w:rPr>
                <w:rFonts w:asciiTheme="minorHAnsi" w:hAnsiTheme="minorHAnsi" w:cstheme="minorHAnsi"/>
                <w:b/>
                <w:color w:val="FFFFFF" w:themeColor="background1"/>
              </w:rPr>
            </w:pPr>
            <w:r w:rsidRPr="007F6D99">
              <w:rPr>
                <w:rFonts w:asciiTheme="minorHAnsi" w:hAnsiTheme="minorHAnsi" w:cstheme="minorHAnsi"/>
                <w:b/>
                <w:color w:val="FFFFFF" w:themeColor="background1"/>
              </w:rPr>
              <w:t>Yes</w:t>
            </w:r>
          </w:p>
        </w:tc>
        <w:tc>
          <w:tcPr>
            <w:tcW w:w="540" w:type="dxa"/>
            <w:shd w:val="clear" w:color="auto" w:fill="404040"/>
            <w:vAlign w:val="center"/>
          </w:tcPr>
          <w:p w14:paraId="27B849F4" w14:textId="77777777" w:rsidR="00EA3696" w:rsidRPr="007F6D99" w:rsidRDefault="00921679" w:rsidP="00F92AD2">
            <w:pPr>
              <w:pStyle w:val="TableParagraph"/>
              <w:ind w:left="0"/>
              <w:jc w:val="center"/>
              <w:rPr>
                <w:rFonts w:asciiTheme="minorHAnsi" w:hAnsiTheme="minorHAnsi" w:cstheme="minorHAnsi"/>
                <w:b/>
                <w:color w:val="FFFFFF" w:themeColor="background1"/>
              </w:rPr>
            </w:pPr>
            <w:r w:rsidRPr="007F6D99">
              <w:rPr>
                <w:rFonts w:asciiTheme="minorHAnsi" w:hAnsiTheme="minorHAnsi" w:cstheme="minorHAnsi"/>
                <w:b/>
                <w:color w:val="FFFFFF" w:themeColor="background1"/>
              </w:rPr>
              <w:t>No</w:t>
            </w:r>
          </w:p>
        </w:tc>
        <w:tc>
          <w:tcPr>
            <w:tcW w:w="5581" w:type="dxa"/>
            <w:shd w:val="clear" w:color="auto" w:fill="404040"/>
            <w:vAlign w:val="center"/>
          </w:tcPr>
          <w:p w14:paraId="63F9D6FA" w14:textId="77777777" w:rsidR="00EA3696" w:rsidRPr="007F6D99" w:rsidRDefault="00921679" w:rsidP="00F92AD2">
            <w:pPr>
              <w:pStyle w:val="TableParagraph"/>
              <w:ind w:left="0"/>
              <w:jc w:val="center"/>
              <w:rPr>
                <w:rFonts w:asciiTheme="minorHAnsi" w:hAnsiTheme="minorHAnsi" w:cstheme="minorHAnsi"/>
                <w:b/>
                <w:color w:val="FFFFFF" w:themeColor="background1"/>
              </w:rPr>
            </w:pPr>
            <w:r w:rsidRPr="007F6D99">
              <w:rPr>
                <w:rFonts w:asciiTheme="minorHAnsi" w:hAnsiTheme="minorHAnsi" w:cstheme="minorHAnsi"/>
                <w:b/>
                <w:color w:val="FFFFFF" w:themeColor="background1"/>
              </w:rPr>
              <w:t>Ethical Implications</w:t>
            </w:r>
          </w:p>
        </w:tc>
        <w:tc>
          <w:tcPr>
            <w:tcW w:w="3851" w:type="dxa"/>
            <w:shd w:val="clear" w:color="auto" w:fill="404040"/>
            <w:vAlign w:val="center"/>
          </w:tcPr>
          <w:p w14:paraId="02B91DA6" w14:textId="7C3B852C" w:rsidR="00EA3696" w:rsidRPr="007F6D99" w:rsidRDefault="00AA5CDE" w:rsidP="00F92AD2">
            <w:pPr>
              <w:pStyle w:val="TableParagraph"/>
              <w:ind w:left="0"/>
              <w:jc w:val="center"/>
              <w:rPr>
                <w:rFonts w:asciiTheme="minorHAnsi" w:hAnsiTheme="minorHAnsi" w:cstheme="minorHAnsi"/>
                <w:b/>
                <w:color w:val="FFFFFF" w:themeColor="background1"/>
              </w:rPr>
            </w:pPr>
            <w:r w:rsidRPr="007F6D99">
              <w:rPr>
                <w:rFonts w:asciiTheme="minorHAnsi" w:hAnsiTheme="minorHAnsi" w:cstheme="minorHAnsi"/>
                <w:b/>
                <w:color w:val="FFFFFF" w:themeColor="background1"/>
              </w:rPr>
              <w:t>Other</w:t>
            </w:r>
            <w:r w:rsidR="00921679" w:rsidRPr="007F6D99">
              <w:rPr>
                <w:rFonts w:asciiTheme="minorHAnsi" w:hAnsiTheme="minorHAnsi" w:cstheme="minorHAnsi"/>
                <w:b/>
                <w:color w:val="FFFFFF" w:themeColor="background1"/>
              </w:rPr>
              <w:t xml:space="preserve"> Resources</w:t>
            </w:r>
          </w:p>
        </w:tc>
      </w:tr>
      <w:tr w:rsidR="007F6D99" w:rsidRPr="007F6D99" w14:paraId="2E9242FD" w14:textId="77777777" w:rsidTr="00283C9E">
        <w:trPr>
          <w:trHeight w:hRule="exact" w:val="802"/>
        </w:trPr>
        <w:tc>
          <w:tcPr>
            <w:tcW w:w="6745" w:type="dxa"/>
            <w:shd w:val="clear" w:color="auto" w:fill="D9D9D9"/>
          </w:tcPr>
          <w:p w14:paraId="7D0D8EB2" w14:textId="77777777" w:rsidR="00EA3696" w:rsidRPr="007F6D99" w:rsidRDefault="00921679">
            <w:pPr>
              <w:pStyle w:val="TableParagraph"/>
              <w:ind w:right="177"/>
              <w:rPr>
                <w:rFonts w:asciiTheme="minorHAnsi" w:hAnsiTheme="minorHAnsi" w:cstheme="minorHAnsi"/>
                <w:b/>
              </w:rPr>
            </w:pPr>
            <w:r w:rsidRPr="007F6D99">
              <w:rPr>
                <w:rFonts w:asciiTheme="minorHAnsi" w:hAnsiTheme="minorHAnsi" w:cstheme="minorHAnsi"/>
                <w:b/>
              </w:rPr>
              <w:t>When taking on new matters, do you assess whether you have the legal knowledge and education to handle the matters?</w:t>
            </w:r>
          </w:p>
        </w:tc>
        <w:tc>
          <w:tcPr>
            <w:tcW w:w="631" w:type="dxa"/>
            <w:shd w:val="clear" w:color="auto" w:fill="D9D9D9"/>
          </w:tcPr>
          <w:p w14:paraId="0C284C76" w14:textId="77777777" w:rsidR="00EA3696" w:rsidRPr="007F6D99" w:rsidRDefault="00EA3696">
            <w:pPr>
              <w:rPr>
                <w:rFonts w:asciiTheme="minorHAnsi" w:hAnsiTheme="minorHAnsi" w:cstheme="minorHAnsi"/>
              </w:rPr>
            </w:pPr>
          </w:p>
        </w:tc>
        <w:tc>
          <w:tcPr>
            <w:tcW w:w="540" w:type="dxa"/>
            <w:shd w:val="clear" w:color="auto" w:fill="D9D9D9"/>
          </w:tcPr>
          <w:p w14:paraId="0109FFD8" w14:textId="77777777" w:rsidR="00EA3696" w:rsidRPr="007F6D99" w:rsidRDefault="00EA3696">
            <w:pPr>
              <w:rPr>
                <w:rFonts w:asciiTheme="minorHAnsi" w:hAnsiTheme="minorHAnsi" w:cstheme="minorHAnsi"/>
              </w:rPr>
            </w:pPr>
          </w:p>
        </w:tc>
        <w:tc>
          <w:tcPr>
            <w:tcW w:w="5581" w:type="dxa"/>
            <w:shd w:val="clear" w:color="auto" w:fill="D9D9D9"/>
          </w:tcPr>
          <w:p w14:paraId="77A8C50D" w14:textId="77777777" w:rsidR="00EA3696" w:rsidRPr="007F6D99" w:rsidRDefault="00EA3696">
            <w:pPr>
              <w:rPr>
                <w:rFonts w:asciiTheme="minorHAnsi" w:hAnsiTheme="minorHAnsi" w:cstheme="minorHAnsi"/>
              </w:rPr>
            </w:pPr>
          </w:p>
        </w:tc>
        <w:tc>
          <w:tcPr>
            <w:tcW w:w="3851" w:type="dxa"/>
            <w:shd w:val="clear" w:color="auto" w:fill="D9D9D9"/>
          </w:tcPr>
          <w:p w14:paraId="209C7DC9" w14:textId="77777777" w:rsidR="00EA3696" w:rsidRPr="007F6D99" w:rsidRDefault="00EA3696">
            <w:pPr>
              <w:rPr>
                <w:rFonts w:asciiTheme="minorHAnsi" w:hAnsiTheme="minorHAnsi" w:cstheme="minorHAnsi"/>
              </w:rPr>
            </w:pPr>
          </w:p>
        </w:tc>
      </w:tr>
      <w:tr w:rsidR="007F6D99" w:rsidRPr="007F6D99" w14:paraId="5BC97BE5" w14:textId="77777777" w:rsidTr="00F95ACA">
        <w:trPr>
          <w:trHeight w:hRule="exact" w:val="2173"/>
        </w:trPr>
        <w:tc>
          <w:tcPr>
            <w:tcW w:w="6745" w:type="dxa"/>
          </w:tcPr>
          <w:p w14:paraId="3C20BBE0" w14:textId="1FA3E85B" w:rsidR="00EA3696" w:rsidRPr="007F6D99" w:rsidRDefault="00921679">
            <w:pPr>
              <w:pStyle w:val="TableParagraph"/>
              <w:spacing w:before="1" w:line="263" w:lineRule="exact"/>
              <w:rPr>
                <w:rFonts w:asciiTheme="minorHAnsi" w:hAnsiTheme="minorHAnsi" w:cstheme="minorHAnsi"/>
                <w:b/>
              </w:rPr>
            </w:pPr>
            <w:r w:rsidRPr="007F6D99">
              <w:rPr>
                <w:rFonts w:asciiTheme="minorHAnsi" w:hAnsiTheme="minorHAnsi" w:cstheme="minorHAnsi"/>
                <w:b/>
              </w:rPr>
              <w:t>Does your assessment include</w:t>
            </w:r>
            <w:r w:rsidR="00085015" w:rsidRPr="007F6D99">
              <w:rPr>
                <w:rFonts w:asciiTheme="minorHAnsi" w:hAnsiTheme="minorHAnsi" w:cstheme="minorHAnsi"/>
                <w:b/>
              </w:rPr>
              <w:t xml:space="preserve"> your familiarity with</w:t>
            </w:r>
            <w:r w:rsidRPr="007F6D99">
              <w:rPr>
                <w:rFonts w:asciiTheme="minorHAnsi" w:hAnsiTheme="minorHAnsi" w:cstheme="minorHAnsi"/>
                <w:b/>
              </w:rPr>
              <w:t>:</w:t>
            </w:r>
          </w:p>
          <w:p w14:paraId="4ED463A8" w14:textId="10302DE1" w:rsidR="00EA3696" w:rsidRPr="007F6D99" w:rsidRDefault="00085015">
            <w:pPr>
              <w:pStyle w:val="TableParagraph"/>
              <w:numPr>
                <w:ilvl w:val="0"/>
                <w:numId w:val="241"/>
              </w:numPr>
              <w:tabs>
                <w:tab w:val="left" w:pos="439"/>
                <w:tab w:val="left" w:pos="440"/>
              </w:tabs>
              <w:ind w:right="626"/>
              <w:rPr>
                <w:rFonts w:asciiTheme="minorHAnsi" w:hAnsiTheme="minorHAnsi" w:cstheme="minorHAnsi"/>
              </w:rPr>
            </w:pPr>
            <w:r w:rsidRPr="007F6D99">
              <w:rPr>
                <w:rFonts w:asciiTheme="minorHAnsi" w:hAnsiTheme="minorHAnsi" w:cstheme="minorHAnsi"/>
              </w:rPr>
              <w:t>T</w:t>
            </w:r>
            <w:r w:rsidR="00921679" w:rsidRPr="007F6D99">
              <w:rPr>
                <w:rFonts w:asciiTheme="minorHAnsi" w:hAnsiTheme="minorHAnsi" w:cstheme="minorHAnsi"/>
              </w:rPr>
              <w:t>he applicable governing statutes, rules, regulations, and case</w:t>
            </w:r>
            <w:r w:rsidR="00921679" w:rsidRPr="007F6D99">
              <w:rPr>
                <w:rFonts w:asciiTheme="minorHAnsi" w:hAnsiTheme="minorHAnsi" w:cstheme="minorHAnsi"/>
                <w:spacing w:val="-11"/>
              </w:rPr>
              <w:t xml:space="preserve"> </w:t>
            </w:r>
            <w:r w:rsidR="00921679" w:rsidRPr="007F6D99">
              <w:rPr>
                <w:rFonts w:asciiTheme="minorHAnsi" w:hAnsiTheme="minorHAnsi" w:cstheme="minorHAnsi"/>
              </w:rPr>
              <w:t>law?</w:t>
            </w:r>
          </w:p>
        </w:tc>
        <w:tc>
          <w:tcPr>
            <w:tcW w:w="631" w:type="dxa"/>
          </w:tcPr>
          <w:p w14:paraId="44FFF15B" w14:textId="77777777" w:rsidR="00EA3696" w:rsidRPr="007F6D99" w:rsidRDefault="00EA3696">
            <w:pPr>
              <w:rPr>
                <w:rFonts w:asciiTheme="minorHAnsi" w:hAnsiTheme="minorHAnsi" w:cstheme="minorHAnsi"/>
              </w:rPr>
            </w:pPr>
          </w:p>
        </w:tc>
        <w:tc>
          <w:tcPr>
            <w:tcW w:w="540" w:type="dxa"/>
          </w:tcPr>
          <w:p w14:paraId="29DB1B48" w14:textId="77777777" w:rsidR="00EA3696" w:rsidRPr="007F6D99" w:rsidRDefault="00EA3696">
            <w:pPr>
              <w:rPr>
                <w:rFonts w:asciiTheme="minorHAnsi" w:hAnsiTheme="minorHAnsi" w:cstheme="minorHAnsi"/>
              </w:rPr>
            </w:pPr>
          </w:p>
        </w:tc>
        <w:tc>
          <w:tcPr>
            <w:tcW w:w="5581" w:type="dxa"/>
            <w:vMerge w:val="restart"/>
          </w:tcPr>
          <w:p w14:paraId="55B27039" w14:textId="2EE16084" w:rsidR="00EA3696" w:rsidRPr="007F6D99" w:rsidRDefault="00921679">
            <w:pPr>
              <w:pStyle w:val="TableParagraph"/>
              <w:numPr>
                <w:ilvl w:val="0"/>
                <w:numId w:val="240"/>
              </w:numPr>
              <w:tabs>
                <w:tab w:val="left" w:pos="463"/>
                <w:tab w:val="left" w:pos="464"/>
              </w:tabs>
              <w:ind w:right="286"/>
              <w:rPr>
                <w:rFonts w:asciiTheme="minorHAnsi" w:hAnsiTheme="minorHAnsi" w:cstheme="minorHAnsi"/>
              </w:rPr>
            </w:pPr>
            <w:r w:rsidRPr="007F6D99">
              <w:rPr>
                <w:rFonts w:asciiTheme="minorHAnsi" w:hAnsiTheme="minorHAnsi" w:cstheme="minorHAnsi"/>
              </w:rPr>
              <w:t xml:space="preserve">A lawyer must understand the </w:t>
            </w:r>
            <w:r w:rsidR="002B5C12" w:rsidRPr="007F6D99">
              <w:rPr>
                <w:rFonts w:asciiTheme="minorHAnsi" w:hAnsiTheme="minorHAnsi" w:cstheme="minorHAnsi"/>
              </w:rPr>
              <w:t>substantive law (</w:t>
            </w:r>
            <w:r w:rsidR="000245C8" w:rsidRPr="007F6D99">
              <w:rPr>
                <w:rFonts w:asciiTheme="minorHAnsi" w:hAnsiTheme="minorHAnsi" w:cstheme="minorHAnsi"/>
                <w:i/>
              </w:rPr>
              <w:t>Disciplinary Proceedings Against Merriam</w:t>
            </w:r>
            <w:r w:rsidR="002B5C12" w:rsidRPr="007F6D99">
              <w:rPr>
                <w:rFonts w:asciiTheme="minorHAnsi" w:hAnsiTheme="minorHAnsi" w:cstheme="minorHAnsi"/>
              </w:rPr>
              <w:t>, 2010 WI 21) and the procedures (</w:t>
            </w:r>
            <w:r w:rsidR="000245C8" w:rsidRPr="007F6D99">
              <w:rPr>
                <w:rFonts w:asciiTheme="minorHAnsi" w:hAnsiTheme="minorHAnsi" w:cstheme="minorHAnsi"/>
                <w:i/>
              </w:rPr>
              <w:t xml:space="preserve">Disciplinary Proceedings Against </w:t>
            </w:r>
            <w:proofErr w:type="spellStart"/>
            <w:r w:rsidR="000245C8" w:rsidRPr="007F6D99">
              <w:rPr>
                <w:rFonts w:asciiTheme="minorHAnsi" w:hAnsiTheme="minorHAnsi" w:cstheme="minorHAnsi"/>
                <w:i/>
              </w:rPr>
              <w:t>Grenisen</w:t>
            </w:r>
            <w:proofErr w:type="spellEnd"/>
            <w:r w:rsidR="002B5C12" w:rsidRPr="007F6D99">
              <w:rPr>
                <w:rFonts w:asciiTheme="minorHAnsi" w:hAnsiTheme="minorHAnsi" w:cstheme="minorHAnsi"/>
              </w:rPr>
              <w:t>, 2013 WI 99).</w:t>
            </w:r>
          </w:p>
          <w:p w14:paraId="39881718" w14:textId="77777777" w:rsidR="00EA3696" w:rsidRPr="007F6D99" w:rsidRDefault="00921679">
            <w:pPr>
              <w:pStyle w:val="TableParagraph"/>
              <w:numPr>
                <w:ilvl w:val="0"/>
                <w:numId w:val="240"/>
              </w:numPr>
              <w:tabs>
                <w:tab w:val="left" w:pos="463"/>
                <w:tab w:val="left" w:pos="464"/>
              </w:tabs>
              <w:ind w:right="137"/>
              <w:rPr>
                <w:rFonts w:asciiTheme="minorHAnsi" w:hAnsiTheme="minorHAnsi" w:cstheme="minorHAnsi"/>
              </w:rPr>
            </w:pPr>
            <w:r w:rsidRPr="007F6D99">
              <w:rPr>
                <w:rFonts w:asciiTheme="minorHAnsi" w:hAnsiTheme="minorHAnsi" w:cstheme="minorHAnsi"/>
              </w:rPr>
              <w:t xml:space="preserve">A lawyer cannot delegate the duty of competence to the client. </w:t>
            </w:r>
            <w:r w:rsidRPr="007F6D99">
              <w:rPr>
                <w:rFonts w:asciiTheme="minorHAnsi" w:hAnsiTheme="minorHAnsi" w:cstheme="minorHAnsi"/>
                <w:i/>
              </w:rPr>
              <w:t xml:space="preserve">See In re Shipley, </w:t>
            </w:r>
            <w:r w:rsidRPr="007F6D99">
              <w:rPr>
                <w:rFonts w:asciiTheme="minorHAnsi" w:hAnsiTheme="minorHAnsi" w:cstheme="minorHAnsi"/>
              </w:rPr>
              <w:t>135 S. Ct. 1589- 90</w:t>
            </w:r>
            <w:r w:rsidRPr="007F6D99">
              <w:rPr>
                <w:rFonts w:asciiTheme="minorHAnsi" w:hAnsiTheme="minorHAnsi" w:cstheme="minorHAnsi"/>
                <w:spacing w:val="-5"/>
              </w:rPr>
              <w:t xml:space="preserve"> </w:t>
            </w:r>
            <w:r w:rsidRPr="007F6D99">
              <w:rPr>
                <w:rFonts w:asciiTheme="minorHAnsi" w:hAnsiTheme="minorHAnsi" w:cstheme="minorHAnsi"/>
              </w:rPr>
              <w:t>(2015).</w:t>
            </w:r>
          </w:p>
          <w:p w14:paraId="34EACC23" w14:textId="1740779B" w:rsidR="00EA3696" w:rsidRPr="007F6D99" w:rsidRDefault="00921679">
            <w:pPr>
              <w:pStyle w:val="TableParagraph"/>
              <w:numPr>
                <w:ilvl w:val="0"/>
                <w:numId w:val="240"/>
              </w:numPr>
              <w:tabs>
                <w:tab w:val="left" w:pos="463"/>
                <w:tab w:val="left" w:pos="464"/>
              </w:tabs>
              <w:spacing w:before="1"/>
              <w:ind w:right="300"/>
              <w:rPr>
                <w:rFonts w:asciiTheme="minorHAnsi" w:hAnsiTheme="minorHAnsi" w:cstheme="minorHAnsi"/>
              </w:rPr>
            </w:pPr>
            <w:r w:rsidRPr="007F6D99">
              <w:rPr>
                <w:rFonts w:asciiTheme="minorHAnsi" w:hAnsiTheme="minorHAnsi" w:cstheme="minorHAnsi"/>
              </w:rPr>
              <w:t xml:space="preserve">A lawyer must not charge a </w:t>
            </w:r>
            <w:proofErr w:type="gramStart"/>
            <w:r w:rsidRPr="007F6D99">
              <w:rPr>
                <w:rFonts w:asciiTheme="minorHAnsi" w:hAnsiTheme="minorHAnsi" w:cstheme="minorHAnsi"/>
              </w:rPr>
              <w:t>client fees</w:t>
            </w:r>
            <w:proofErr w:type="gramEnd"/>
            <w:r w:rsidRPr="007F6D99">
              <w:rPr>
                <w:rFonts w:asciiTheme="minorHAnsi" w:hAnsiTheme="minorHAnsi" w:cstheme="minorHAnsi"/>
              </w:rPr>
              <w:t xml:space="preserve"> for time spent achieving competence.</w:t>
            </w:r>
            <w:r w:rsidR="00971C85" w:rsidRPr="007F6D99">
              <w:rPr>
                <w:rFonts w:asciiTheme="minorHAnsi" w:hAnsiTheme="minorHAnsi" w:cstheme="minorHAnsi"/>
              </w:rPr>
              <w:t xml:space="preserve"> </w:t>
            </w:r>
            <w:r w:rsidR="000245C8" w:rsidRPr="007F6D99">
              <w:rPr>
                <w:rFonts w:asciiTheme="minorHAnsi" w:hAnsiTheme="minorHAnsi" w:cstheme="minorHAnsi"/>
              </w:rPr>
              <w:t>SCR 20:1.5</w:t>
            </w:r>
            <w:r w:rsidR="00971C85" w:rsidRPr="007F6D99">
              <w:rPr>
                <w:rFonts w:asciiTheme="minorHAnsi" w:hAnsiTheme="minorHAnsi" w:cstheme="minorHAnsi"/>
              </w:rPr>
              <w:t>.</w:t>
            </w:r>
            <w:r w:rsidRPr="007F6D99">
              <w:rPr>
                <w:rFonts w:asciiTheme="minorHAnsi" w:hAnsiTheme="minorHAnsi" w:cstheme="minorHAnsi"/>
              </w:rPr>
              <w:t xml:space="preserve"> A lawyer should ask, “Can I afford this obligation to get up-to-speed for which I </w:t>
            </w:r>
            <w:r w:rsidR="00085015" w:rsidRPr="007F6D99">
              <w:rPr>
                <w:rFonts w:asciiTheme="minorHAnsi" w:hAnsiTheme="minorHAnsi" w:cstheme="minorHAnsi"/>
              </w:rPr>
              <w:t xml:space="preserve">cannot charge (or bill to) </w:t>
            </w:r>
            <w:r w:rsidRPr="007F6D99">
              <w:rPr>
                <w:rFonts w:asciiTheme="minorHAnsi" w:hAnsiTheme="minorHAnsi" w:cstheme="minorHAnsi"/>
              </w:rPr>
              <w:t>the</w:t>
            </w:r>
            <w:r w:rsidRPr="007F6D99">
              <w:rPr>
                <w:rFonts w:asciiTheme="minorHAnsi" w:hAnsiTheme="minorHAnsi" w:cstheme="minorHAnsi"/>
                <w:spacing w:val="-9"/>
              </w:rPr>
              <w:t xml:space="preserve"> </w:t>
            </w:r>
            <w:r w:rsidRPr="007F6D99">
              <w:rPr>
                <w:rFonts w:asciiTheme="minorHAnsi" w:hAnsiTheme="minorHAnsi" w:cstheme="minorHAnsi"/>
              </w:rPr>
              <w:t>client?”</w:t>
            </w:r>
          </w:p>
          <w:p w14:paraId="2EA61B14" w14:textId="1ED06DEE" w:rsidR="00EA3696" w:rsidRPr="007F6D99" w:rsidRDefault="00921679">
            <w:pPr>
              <w:pStyle w:val="TableParagraph"/>
              <w:numPr>
                <w:ilvl w:val="0"/>
                <w:numId w:val="240"/>
              </w:numPr>
              <w:tabs>
                <w:tab w:val="left" w:pos="463"/>
                <w:tab w:val="left" w:pos="464"/>
              </w:tabs>
              <w:ind w:right="452"/>
              <w:rPr>
                <w:rFonts w:asciiTheme="minorHAnsi" w:hAnsiTheme="minorHAnsi" w:cstheme="minorHAnsi"/>
              </w:rPr>
            </w:pPr>
            <w:r w:rsidRPr="007F6D99">
              <w:rPr>
                <w:rFonts w:asciiTheme="minorHAnsi" w:hAnsiTheme="minorHAnsi" w:cstheme="minorHAnsi"/>
              </w:rPr>
              <w:t xml:space="preserve">A lawyer </w:t>
            </w:r>
            <w:r w:rsidR="00085015" w:rsidRPr="007F6D99">
              <w:rPr>
                <w:rFonts w:asciiTheme="minorHAnsi" w:hAnsiTheme="minorHAnsi" w:cstheme="minorHAnsi"/>
              </w:rPr>
              <w:t xml:space="preserve">with </w:t>
            </w:r>
            <w:r w:rsidRPr="007F6D99">
              <w:rPr>
                <w:rFonts w:asciiTheme="minorHAnsi" w:hAnsiTheme="minorHAnsi" w:cstheme="minorHAnsi"/>
              </w:rPr>
              <w:t>a competence problem should immediately seek assistance: covering up incompetence often results in far graver charges of</w:t>
            </w:r>
            <w:r w:rsidRPr="007F6D99">
              <w:rPr>
                <w:rFonts w:asciiTheme="minorHAnsi" w:hAnsiTheme="minorHAnsi" w:cstheme="minorHAnsi"/>
                <w:spacing w:val="-16"/>
              </w:rPr>
              <w:t xml:space="preserve"> </w:t>
            </w:r>
            <w:r w:rsidRPr="007F6D99">
              <w:rPr>
                <w:rFonts w:asciiTheme="minorHAnsi" w:hAnsiTheme="minorHAnsi" w:cstheme="minorHAnsi"/>
              </w:rPr>
              <w:t>misconduct.</w:t>
            </w:r>
          </w:p>
          <w:p w14:paraId="318E038B" w14:textId="58EDB0D2" w:rsidR="002B5C12" w:rsidRPr="007F6D99" w:rsidRDefault="002B5C12" w:rsidP="00B82809">
            <w:pPr>
              <w:pStyle w:val="TableParagraph"/>
              <w:numPr>
                <w:ilvl w:val="0"/>
                <w:numId w:val="240"/>
              </w:numPr>
              <w:tabs>
                <w:tab w:val="left" w:pos="463"/>
                <w:tab w:val="left" w:pos="464"/>
              </w:tabs>
              <w:ind w:right="452"/>
              <w:rPr>
                <w:rFonts w:asciiTheme="minorHAnsi" w:hAnsiTheme="minorHAnsi" w:cstheme="minorHAnsi"/>
              </w:rPr>
            </w:pPr>
            <w:r w:rsidRPr="007F6D99">
              <w:rPr>
                <w:rFonts w:asciiTheme="minorHAnsi" w:hAnsiTheme="minorHAnsi" w:cstheme="minorHAnsi"/>
              </w:rPr>
              <w:t xml:space="preserve">Competent representation requires the application of knowledge and skill, and the completion of meaningful work.  </w:t>
            </w:r>
            <w:r w:rsidRPr="007F6D99">
              <w:rPr>
                <w:rFonts w:asciiTheme="minorHAnsi" w:hAnsiTheme="minorHAnsi" w:cstheme="minorHAnsi"/>
                <w:i/>
              </w:rPr>
              <w:t xml:space="preserve">See </w:t>
            </w:r>
            <w:r w:rsidR="000245C8" w:rsidRPr="007F6D99">
              <w:rPr>
                <w:rFonts w:asciiTheme="minorHAnsi" w:hAnsiTheme="minorHAnsi" w:cstheme="minorHAnsi"/>
                <w:i/>
              </w:rPr>
              <w:t>Disciplinary Proceedings Against Bryant</w:t>
            </w:r>
            <w:r w:rsidRPr="007F6D99">
              <w:rPr>
                <w:rFonts w:asciiTheme="minorHAnsi" w:hAnsiTheme="minorHAnsi" w:cstheme="minorHAnsi"/>
                <w:i/>
              </w:rPr>
              <w:t>,</w:t>
            </w:r>
            <w:r w:rsidRPr="007F6D99">
              <w:rPr>
                <w:rFonts w:asciiTheme="minorHAnsi" w:hAnsiTheme="minorHAnsi" w:cstheme="minorHAnsi"/>
              </w:rPr>
              <w:t xml:space="preserve"> 2015 WI 7; </w:t>
            </w:r>
            <w:r w:rsidR="000245C8" w:rsidRPr="007F6D99">
              <w:rPr>
                <w:rFonts w:asciiTheme="minorHAnsi" w:hAnsiTheme="minorHAnsi" w:cstheme="minorHAnsi"/>
                <w:i/>
              </w:rPr>
              <w:t>Disciplinary Proceedings Against Lister</w:t>
            </w:r>
            <w:r w:rsidRPr="007F6D99">
              <w:rPr>
                <w:rFonts w:asciiTheme="minorHAnsi" w:hAnsiTheme="minorHAnsi" w:cstheme="minorHAnsi"/>
              </w:rPr>
              <w:t xml:space="preserve">, 2007 WI 55; </w:t>
            </w:r>
            <w:r w:rsidR="000245C8" w:rsidRPr="007F6D99">
              <w:rPr>
                <w:rFonts w:asciiTheme="minorHAnsi" w:hAnsiTheme="minorHAnsi" w:cstheme="minorHAnsi"/>
                <w:i/>
              </w:rPr>
              <w:t>Disciplinary Proceedings Against Nunnery</w:t>
            </w:r>
            <w:r w:rsidRPr="007F6D99">
              <w:rPr>
                <w:rFonts w:asciiTheme="minorHAnsi" w:hAnsiTheme="minorHAnsi" w:cstheme="minorHAnsi"/>
              </w:rPr>
              <w:t>, 2009 WI 89.</w:t>
            </w:r>
            <w:r w:rsidR="000B6E48" w:rsidRPr="007F6D99">
              <w:rPr>
                <w:rFonts w:asciiTheme="minorHAnsi" w:hAnsiTheme="minorHAnsi" w:cstheme="minorHAnsi"/>
              </w:rPr>
              <w:t xml:space="preserve"> </w:t>
            </w:r>
            <w:r w:rsidR="000B6E48" w:rsidRPr="007F6D99">
              <w:rPr>
                <w:rFonts w:asciiTheme="minorHAnsi" w:hAnsiTheme="minorHAnsi" w:cstheme="minorHAnsi"/>
                <w:i/>
                <w:iCs/>
              </w:rPr>
              <w:t>See also</w:t>
            </w:r>
            <w:r w:rsidR="000B6E48" w:rsidRPr="007F6D99">
              <w:rPr>
                <w:rFonts w:asciiTheme="minorHAnsi" w:hAnsiTheme="minorHAnsi" w:cstheme="minorHAnsi"/>
              </w:rPr>
              <w:t xml:space="preserve"> SCR 20:1.1, </w:t>
            </w:r>
            <w:r w:rsidR="00B907E7">
              <w:rPr>
                <w:rFonts w:asciiTheme="minorHAnsi" w:hAnsiTheme="minorHAnsi" w:cstheme="minorHAnsi"/>
              </w:rPr>
              <w:t>comments</w:t>
            </w:r>
            <w:r w:rsidR="000B6E48" w:rsidRPr="007F6D99">
              <w:rPr>
                <w:rFonts w:asciiTheme="minorHAnsi" w:hAnsiTheme="minorHAnsi" w:cstheme="minorHAnsi"/>
              </w:rPr>
              <w:t xml:space="preserve"> 2 &amp; 8.</w:t>
            </w:r>
          </w:p>
        </w:tc>
        <w:tc>
          <w:tcPr>
            <w:tcW w:w="3851" w:type="dxa"/>
            <w:vMerge w:val="restart"/>
          </w:tcPr>
          <w:p w14:paraId="302AAD6F" w14:textId="43F3322B" w:rsidR="00EA3696" w:rsidRPr="007F6D99" w:rsidRDefault="00921679" w:rsidP="00283C9E">
            <w:pPr>
              <w:pStyle w:val="TableParagraph"/>
              <w:spacing w:before="1"/>
              <w:ind w:left="101" w:right="144"/>
              <w:rPr>
                <w:rFonts w:asciiTheme="minorHAnsi" w:hAnsiTheme="minorHAnsi" w:cstheme="minorHAnsi"/>
              </w:rPr>
            </w:pPr>
            <w:r w:rsidRPr="007F6D99">
              <w:rPr>
                <w:rFonts w:asciiTheme="minorHAnsi" w:hAnsiTheme="minorHAnsi" w:cstheme="minorHAnsi"/>
              </w:rPr>
              <w:t xml:space="preserve">Alan </w:t>
            </w:r>
            <w:proofErr w:type="spellStart"/>
            <w:r w:rsidRPr="007F6D99">
              <w:rPr>
                <w:rFonts w:asciiTheme="minorHAnsi" w:hAnsiTheme="minorHAnsi" w:cstheme="minorHAnsi"/>
              </w:rPr>
              <w:t>Gutterman</w:t>
            </w:r>
            <w:proofErr w:type="spellEnd"/>
            <w:r w:rsidRPr="007F6D99">
              <w:rPr>
                <w:rFonts w:asciiTheme="minorHAnsi" w:hAnsiTheme="minorHAnsi" w:cstheme="minorHAnsi"/>
              </w:rPr>
              <w:t xml:space="preserve">, </w:t>
            </w:r>
            <w:r w:rsidR="000245C8" w:rsidRPr="007F6D99">
              <w:rPr>
                <w:rFonts w:asciiTheme="minorHAnsi" w:hAnsiTheme="minorHAnsi" w:cstheme="minorHAnsi"/>
                <w:i/>
                <w:iCs/>
              </w:rPr>
              <w:t>Practical Challenges of Meeting Your Duties of Competence and Diligence to Your Clients</w:t>
            </w:r>
            <w:r w:rsidRPr="007F6D99">
              <w:rPr>
                <w:rFonts w:asciiTheme="minorHAnsi" w:hAnsiTheme="minorHAnsi" w:cstheme="minorHAnsi"/>
              </w:rPr>
              <w:t>, Legal Solutions Blog (Thomson Reuters), July 18, 2016.</w:t>
            </w:r>
          </w:p>
          <w:p w14:paraId="42F855BF" w14:textId="77777777" w:rsidR="002B5C12" w:rsidRPr="007F6D99" w:rsidRDefault="002B5C12" w:rsidP="00BF7BAC">
            <w:pPr>
              <w:pStyle w:val="TableParagraph"/>
              <w:ind w:left="0" w:right="166"/>
              <w:rPr>
                <w:rFonts w:asciiTheme="minorHAnsi" w:hAnsiTheme="minorHAnsi" w:cstheme="minorHAnsi"/>
              </w:rPr>
            </w:pPr>
          </w:p>
          <w:p w14:paraId="4BFE64F1" w14:textId="0446E8B6" w:rsidR="002B5C12" w:rsidRPr="007F6D99" w:rsidRDefault="002B5C12" w:rsidP="00283C9E">
            <w:pPr>
              <w:pStyle w:val="TableParagraph"/>
              <w:ind w:left="101" w:right="166"/>
              <w:rPr>
                <w:rFonts w:asciiTheme="minorHAnsi" w:hAnsiTheme="minorHAnsi" w:cstheme="minorHAnsi"/>
              </w:rPr>
            </w:pPr>
            <w:r w:rsidRPr="007F6D99">
              <w:rPr>
                <w:rFonts w:asciiTheme="minorHAnsi" w:hAnsiTheme="minorHAnsi" w:cstheme="minorHAnsi"/>
              </w:rPr>
              <w:t xml:space="preserve">Annotations to </w:t>
            </w:r>
            <w:r w:rsidR="000245C8" w:rsidRPr="007F6D99">
              <w:rPr>
                <w:rFonts w:asciiTheme="minorHAnsi" w:hAnsiTheme="minorHAnsi" w:cstheme="minorHAnsi"/>
              </w:rPr>
              <w:t>SCR 20:1.1</w:t>
            </w:r>
            <w:r w:rsidRPr="007F6D99">
              <w:rPr>
                <w:rFonts w:asciiTheme="minorHAnsi" w:hAnsiTheme="minorHAnsi" w:cstheme="minorHAnsi"/>
              </w:rPr>
              <w:t xml:space="preserve">, at </w:t>
            </w:r>
            <w:r w:rsidR="000245C8" w:rsidRPr="007F6D99">
              <w:rPr>
                <w:rFonts w:asciiTheme="minorHAnsi" w:hAnsiTheme="minorHAnsi" w:cstheme="minorHAnsi"/>
              </w:rPr>
              <w:t>www.wicourts.gov/olr</w:t>
            </w:r>
            <w:r w:rsidRPr="007F6D99">
              <w:rPr>
                <w:rFonts w:asciiTheme="minorHAnsi" w:hAnsiTheme="minorHAnsi" w:cstheme="minorHAnsi"/>
              </w:rPr>
              <w:t>.</w:t>
            </w:r>
          </w:p>
          <w:p w14:paraId="22FC6C18" w14:textId="77777777" w:rsidR="008E5510" w:rsidRPr="007F6D99" w:rsidRDefault="008E5510" w:rsidP="00283C9E">
            <w:pPr>
              <w:pStyle w:val="TableParagraph"/>
              <w:ind w:left="101" w:right="166"/>
              <w:jc w:val="center"/>
              <w:rPr>
                <w:rFonts w:asciiTheme="minorHAnsi" w:hAnsiTheme="minorHAnsi" w:cstheme="minorHAnsi"/>
              </w:rPr>
            </w:pPr>
          </w:p>
          <w:p w14:paraId="2B70EB3D" w14:textId="2F5A4F88" w:rsidR="00920DAE" w:rsidRPr="007F6D99" w:rsidRDefault="00C86AD0" w:rsidP="00920DAE">
            <w:pPr>
              <w:pStyle w:val="TableParagraph"/>
              <w:ind w:left="101" w:right="166"/>
              <w:rPr>
                <w:rFonts w:asciiTheme="minorHAnsi" w:hAnsiTheme="minorHAnsi" w:cstheme="minorHAnsi"/>
              </w:rPr>
            </w:pPr>
            <w:r w:rsidRPr="007F6D99">
              <w:rPr>
                <w:rFonts w:asciiTheme="minorHAnsi" w:hAnsiTheme="minorHAnsi" w:cstheme="minorHAnsi"/>
                <w:i/>
              </w:rPr>
              <w:t>See</w:t>
            </w:r>
            <w:r w:rsidRPr="007F6D99">
              <w:rPr>
                <w:rFonts w:asciiTheme="minorHAnsi" w:hAnsiTheme="minorHAnsi" w:cstheme="minorHAnsi"/>
              </w:rPr>
              <w:t xml:space="preserve"> </w:t>
            </w:r>
            <w:r w:rsidRPr="007F6D99">
              <w:rPr>
                <w:rFonts w:asciiTheme="minorHAnsi" w:hAnsiTheme="minorHAnsi" w:cstheme="minorHAnsi"/>
                <w:i/>
              </w:rPr>
              <w:t>also</w:t>
            </w:r>
            <w:r w:rsidRPr="007F6D99">
              <w:rPr>
                <w:rFonts w:asciiTheme="minorHAnsi" w:hAnsiTheme="minorHAnsi" w:cstheme="minorHAnsi"/>
              </w:rPr>
              <w:t xml:space="preserve"> </w:t>
            </w:r>
            <w:r w:rsidR="000245C8" w:rsidRPr="007F6D99">
              <w:rPr>
                <w:rFonts w:asciiTheme="minorHAnsi" w:hAnsiTheme="minorHAnsi" w:cstheme="minorHAnsi"/>
              </w:rPr>
              <w:t>Wisconsin Attorney's Desk Reference</w:t>
            </w:r>
            <w:r w:rsidRPr="007F6D99">
              <w:rPr>
                <w:rFonts w:asciiTheme="minorHAnsi" w:hAnsiTheme="minorHAnsi" w:cstheme="minorHAnsi"/>
              </w:rPr>
              <w:t>.</w:t>
            </w:r>
          </w:p>
          <w:p w14:paraId="19086A59" w14:textId="77777777" w:rsidR="00920DAE" w:rsidRPr="007F6D99" w:rsidRDefault="00920DAE" w:rsidP="00920DAE">
            <w:pPr>
              <w:pStyle w:val="TableParagraph"/>
              <w:ind w:left="101" w:right="166"/>
              <w:rPr>
                <w:rFonts w:asciiTheme="minorHAnsi" w:hAnsiTheme="minorHAnsi" w:cstheme="minorHAnsi"/>
              </w:rPr>
            </w:pPr>
          </w:p>
          <w:p w14:paraId="4E96B3CE" w14:textId="77777777" w:rsidR="00097EA6" w:rsidRPr="007F6D99" w:rsidRDefault="00097EA6" w:rsidP="00283C9E">
            <w:pPr>
              <w:pStyle w:val="TableParagraph"/>
              <w:ind w:left="101" w:right="166"/>
              <w:rPr>
                <w:rFonts w:asciiTheme="minorHAnsi" w:hAnsiTheme="minorHAnsi" w:cstheme="minorHAnsi"/>
              </w:rPr>
            </w:pPr>
          </w:p>
          <w:p w14:paraId="02FEF12F" w14:textId="77777777" w:rsidR="00097EA6" w:rsidRPr="007F6D99" w:rsidRDefault="00097EA6" w:rsidP="00283C9E">
            <w:pPr>
              <w:pStyle w:val="TableParagraph"/>
              <w:ind w:left="101" w:right="166"/>
              <w:rPr>
                <w:rFonts w:asciiTheme="minorHAnsi" w:hAnsiTheme="minorHAnsi" w:cstheme="minorHAnsi"/>
              </w:rPr>
            </w:pPr>
          </w:p>
          <w:p w14:paraId="6EEEF343" w14:textId="77777777" w:rsidR="00097EA6" w:rsidRPr="007F6D99" w:rsidRDefault="00097EA6" w:rsidP="00283C9E">
            <w:pPr>
              <w:pStyle w:val="TableParagraph"/>
              <w:ind w:left="101" w:right="166"/>
              <w:rPr>
                <w:rFonts w:asciiTheme="minorHAnsi" w:hAnsiTheme="minorHAnsi" w:cstheme="minorHAnsi"/>
              </w:rPr>
            </w:pPr>
          </w:p>
          <w:p w14:paraId="7933269A" w14:textId="77777777" w:rsidR="00097EA6" w:rsidRPr="007F6D99" w:rsidRDefault="00097EA6" w:rsidP="00283C9E">
            <w:pPr>
              <w:pStyle w:val="TableParagraph"/>
              <w:ind w:left="101" w:right="166"/>
              <w:rPr>
                <w:rFonts w:asciiTheme="minorHAnsi" w:hAnsiTheme="minorHAnsi" w:cstheme="minorHAnsi"/>
              </w:rPr>
            </w:pPr>
          </w:p>
          <w:p w14:paraId="5661F3E1" w14:textId="77777777" w:rsidR="00097EA6" w:rsidRPr="007F6D99" w:rsidRDefault="00097EA6" w:rsidP="00283C9E">
            <w:pPr>
              <w:pStyle w:val="TableParagraph"/>
              <w:ind w:left="101" w:right="166"/>
              <w:rPr>
                <w:rFonts w:asciiTheme="minorHAnsi" w:hAnsiTheme="minorHAnsi" w:cstheme="minorHAnsi"/>
              </w:rPr>
            </w:pPr>
          </w:p>
          <w:p w14:paraId="3CB232A1" w14:textId="77777777" w:rsidR="00097EA6" w:rsidRPr="007F6D99" w:rsidRDefault="00097EA6" w:rsidP="00283C9E">
            <w:pPr>
              <w:pStyle w:val="TableParagraph"/>
              <w:ind w:left="101" w:right="166"/>
              <w:rPr>
                <w:rFonts w:asciiTheme="minorHAnsi" w:hAnsiTheme="minorHAnsi" w:cstheme="minorHAnsi"/>
              </w:rPr>
            </w:pPr>
          </w:p>
          <w:p w14:paraId="0BA8643A" w14:textId="77777777" w:rsidR="00097EA6" w:rsidRPr="007F6D99" w:rsidRDefault="00097EA6" w:rsidP="00283C9E">
            <w:pPr>
              <w:pStyle w:val="TableParagraph"/>
              <w:ind w:left="101" w:right="166"/>
              <w:rPr>
                <w:rFonts w:asciiTheme="minorHAnsi" w:hAnsiTheme="minorHAnsi" w:cstheme="minorHAnsi"/>
              </w:rPr>
            </w:pPr>
          </w:p>
          <w:p w14:paraId="000B1F2F" w14:textId="77777777" w:rsidR="00097EA6" w:rsidRPr="007F6D99" w:rsidRDefault="00097EA6" w:rsidP="00283C9E">
            <w:pPr>
              <w:pStyle w:val="TableParagraph"/>
              <w:ind w:left="101" w:right="166"/>
              <w:rPr>
                <w:rFonts w:asciiTheme="minorHAnsi" w:hAnsiTheme="minorHAnsi" w:cstheme="minorHAnsi"/>
              </w:rPr>
            </w:pPr>
          </w:p>
          <w:p w14:paraId="5383C25C" w14:textId="77777777" w:rsidR="00097EA6" w:rsidRPr="007F6D99" w:rsidRDefault="00097EA6" w:rsidP="00283C9E">
            <w:pPr>
              <w:pStyle w:val="TableParagraph"/>
              <w:ind w:left="101" w:right="166"/>
              <w:rPr>
                <w:rFonts w:asciiTheme="minorHAnsi" w:hAnsiTheme="minorHAnsi" w:cstheme="minorHAnsi"/>
              </w:rPr>
            </w:pPr>
          </w:p>
          <w:p w14:paraId="3C716457" w14:textId="77777777" w:rsidR="00097EA6" w:rsidRPr="007F6D99" w:rsidRDefault="00097EA6" w:rsidP="00283C9E">
            <w:pPr>
              <w:pStyle w:val="TableParagraph"/>
              <w:ind w:left="101" w:right="166"/>
              <w:rPr>
                <w:rFonts w:asciiTheme="minorHAnsi" w:hAnsiTheme="minorHAnsi" w:cstheme="minorHAnsi"/>
              </w:rPr>
            </w:pPr>
          </w:p>
          <w:p w14:paraId="4174CAF7" w14:textId="77777777" w:rsidR="00097EA6" w:rsidRPr="007F6D99" w:rsidRDefault="00097EA6" w:rsidP="00283C9E">
            <w:pPr>
              <w:pStyle w:val="TableParagraph"/>
              <w:ind w:left="101" w:right="166"/>
              <w:rPr>
                <w:rFonts w:asciiTheme="minorHAnsi" w:hAnsiTheme="minorHAnsi" w:cstheme="minorHAnsi"/>
              </w:rPr>
            </w:pPr>
          </w:p>
          <w:p w14:paraId="76111BBA" w14:textId="38DAEAF7" w:rsidR="00841049" w:rsidRPr="007F6D99" w:rsidRDefault="00B6542A" w:rsidP="00283C9E">
            <w:pPr>
              <w:pStyle w:val="TableParagraph"/>
              <w:ind w:left="101" w:right="166"/>
              <w:rPr>
                <w:rFonts w:asciiTheme="minorHAnsi" w:hAnsiTheme="minorHAnsi" w:cstheme="minorHAnsi"/>
              </w:rPr>
            </w:pPr>
            <w:r w:rsidRPr="007F6D99">
              <w:rPr>
                <w:rFonts w:asciiTheme="minorHAnsi" w:hAnsiTheme="minorHAnsi" w:cstheme="minorHAnsi"/>
              </w:rPr>
              <w:lastRenderedPageBreak/>
              <w:t xml:space="preserve">Dean R. Dietrich &amp; Timothy J. Pierce, </w:t>
            </w:r>
            <w:r w:rsidRPr="007F6D99">
              <w:rPr>
                <w:rFonts w:asciiTheme="minorHAnsi" w:hAnsiTheme="minorHAnsi" w:cstheme="minorHAnsi"/>
                <w:i/>
              </w:rPr>
              <w:t xml:space="preserve">Limited Scope Representation and Recent Rule Changes, </w:t>
            </w:r>
            <w:r w:rsidRPr="007F6D99">
              <w:rPr>
                <w:rFonts w:asciiTheme="minorHAnsi" w:hAnsiTheme="minorHAnsi" w:cstheme="minorHAnsi"/>
              </w:rPr>
              <w:t>Equal Justice Conference</w:t>
            </w:r>
            <w:r w:rsidR="005027D4" w:rsidRPr="007F6D99">
              <w:rPr>
                <w:rFonts w:asciiTheme="minorHAnsi" w:hAnsiTheme="minorHAnsi" w:cstheme="minorHAnsi"/>
              </w:rPr>
              <w:t>,</w:t>
            </w:r>
            <w:r w:rsidRPr="007F6D99">
              <w:rPr>
                <w:rFonts w:asciiTheme="minorHAnsi" w:hAnsiTheme="minorHAnsi" w:cstheme="minorHAnsi"/>
              </w:rPr>
              <w:t xml:space="preserve"> March 6, 2015</w:t>
            </w:r>
            <w:r w:rsidR="00920DAE" w:rsidRPr="007F6D99">
              <w:rPr>
                <w:rFonts w:asciiTheme="minorHAnsi" w:hAnsiTheme="minorHAnsi" w:cstheme="minorHAnsi"/>
              </w:rPr>
              <w:t>.</w:t>
            </w:r>
          </w:p>
          <w:p w14:paraId="19B80DBE" w14:textId="77777777" w:rsidR="00841049" w:rsidRPr="007F6D99" w:rsidRDefault="00841049" w:rsidP="00283C9E">
            <w:pPr>
              <w:pStyle w:val="TableParagraph"/>
              <w:ind w:left="101" w:right="166"/>
              <w:jc w:val="center"/>
              <w:rPr>
                <w:rFonts w:asciiTheme="minorHAnsi" w:hAnsiTheme="minorHAnsi" w:cstheme="minorHAnsi"/>
              </w:rPr>
            </w:pPr>
          </w:p>
          <w:p w14:paraId="44F3E5F3" w14:textId="729A1687" w:rsidR="00841049" w:rsidRPr="007F6D99" w:rsidRDefault="00841049" w:rsidP="00283C9E">
            <w:pPr>
              <w:pStyle w:val="TableParagraph"/>
              <w:ind w:left="101" w:right="166"/>
              <w:jc w:val="center"/>
              <w:rPr>
                <w:rFonts w:asciiTheme="minorHAnsi" w:hAnsiTheme="minorHAnsi" w:cstheme="minorHAnsi"/>
              </w:rPr>
            </w:pPr>
          </w:p>
        </w:tc>
      </w:tr>
      <w:tr w:rsidR="007F6D99" w:rsidRPr="007F6D99" w14:paraId="70E0A4B3" w14:textId="77777777" w:rsidTr="00283C9E">
        <w:trPr>
          <w:trHeight w:hRule="exact" w:val="543"/>
        </w:trPr>
        <w:tc>
          <w:tcPr>
            <w:tcW w:w="6745" w:type="dxa"/>
          </w:tcPr>
          <w:p w14:paraId="5BA2F5D4" w14:textId="692013F0" w:rsidR="00EA3696" w:rsidRPr="007F6D99" w:rsidRDefault="00085015">
            <w:pPr>
              <w:pStyle w:val="TableParagraph"/>
              <w:numPr>
                <w:ilvl w:val="0"/>
                <w:numId w:val="239"/>
              </w:numPr>
              <w:tabs>
                <w:tab w:val="left" w:pos="463"/>
                <w:tab w:val="left" w:pos="464"/>
              </w:tabs>
              <w:spacing w:line="242" w:lineRule="auto"/>
              <w:ind w:right="881"/>
              <w:rPr>
                <w:rFonts w:asciiTheme="minorHAnsi" w:hAnsiTheme="minorHAnsi" w:cstheme="minorHAnsi"/>
              </w:rPr>
            </w:pPr>
            <w:r w:rsidRPr="007F6D99">
              <w:rPr>
                <w:rFonts w:asciiTheme="minorHAnsi" w:hAnsiTheme="minorHAnsi" w:cstheme="minorHAnsi"/>
              </w:rPr>
              <w:t>T</w:t>
            </w:r>
            <w:r w:rsidR="00921679" w:rsidRPr="007F6D99">
              <w:rPr>
                <w:rFonts w:asciiTheme="minorHAnsi" w:hAnsiTheme="minorHAnsi" w:cstheme="minorHAnsi"/>
              </w:rPr>
              <w:t>he governing rules of procedure and court or applicable tribunal</w:t>
            </w:r>
            <w:r w:rsidR="00921679" w:rsidRPr="007F6D99">
              <w:rPr>
                <w:rFonts w:asciiTheme="minorHAnsi" w:hAnsiTheme="minorHAnsi" w:cstheme="minorHAnsi"/>
                <w:spacing w:val="-18"/>
              </w:rPr>
              <w:t xml:space="preserve"> </w:t>
            </w:r>
            <w:r w:rsidR="00921679" w:rsidRPr="007F6D99">
              <w:rPr>
                <w:rFonts w:asciiTheme="minorHAnsi" w:hAnsiTheme="minorHAnsi" w:cstheme="minorHAnsi"/>
              </w:rPr>
              <w:t>rules?</w:t>
            </w:r>
          </w:p>
        </w:tc>
        <w:tc>
          <w:tcPr>
            <w:tcW w:w="631" w:type="dxa"/>
          </w:tcPr>
          <w:p w14:paraId="15BDA69A" w14:textId="77777777" w:rsidR="00EA3696" w:rsidRPr="007F6D99" w:rsidRDefault="00EA3696">
            <w:pPr>
              <w:rPr>
                <w:rFonts w:asciiTheme="minorHAnsi" w:hAnsiTheme="minorHAnsi" w:cstheme="minorHAnsi"/>
              </w:rPr>
            </w:pPr>
          </w:p>
        </w:tc>
        <w:tc>
          <w:tcPr>
            <w:tcW w:w="540" w:type="dxa"/>
          </w:tcPr>
          <w:p w14:paraId="27AD1A98" w14:textId="77777777" w:rsidR="00EA3696" w:rsidRPr="007F6D99" w:rsidRDefault="00EA3696">
            <w:pPr>
              <w:rPr>
                <w:rFonts w:asciiTheme="minorHAnsi" w:hAnsiTheme="minorHAnsi" w:cstheme="minorHAnsi"/>
              </w:rPr>
            </w:pPr>
          </w:p>
        </w:tc>
        <w:tc>
          <w:tcPr>
            <w:tcW w:w="5581" w:type="dxa"/>
            <w:vMerge/>
          </w:tcPr>
          <w:p w14:paraId="36E1F8FC" w14:textId="77777777" w:rsidR="00EA3696" w:rsidRPr="007F6D99" w:rsidRDefault="00EA3696">
            <w:pPr>
              <w:rPr>
                <w:rFonts w:asciiTheme="minorHAnsi" w:hAnsiTheme="minorHAnsi" w:cstheme="minorHAnsi"/>
              </w:rPr>
            </w:pPr>
          </w:p>
        </w:tc>
        <w:tc>
          <w:tcPr>
            <w:tcW w:w="3851" w:type="dxa"/>
            <w:vMerge/>
          </w:tcPr>
          <w:p w14:paraId="1619A521" w14:textId="77777777" w:rsidR="00EA3696" w:rsidRPr="007F6D99" w:rsidRDefault="00EA3696" w:rsidP="00283C9E">
            <w:pPr>
              <w:ind w:left="101"/>
              <w:jc w:val="center"/>
              <w:rPr>
                <w:rFonts w:asciiTheme="minorHAnsi" w:hAnsiTheme="minorHAnsi" w:cstheme="minorHAnsi"/>
              </w:rPr>
            </w:pPr>
          </w:p>
        </w:tc>
      </w:tr>
      <w:tr w:rsidR="007F6D99" w:rsidRPr="007F6D99" w14:paraId="0888576C" w14:textId="77777777" w:rsidTr="00283C9E">
        <w:trPr>
          <w:trHeight w:hRule="exact" w:val="545"/>
        </w:trPr>
        <w:tc>
          <w:tcPr>
            <w:tcW w:w="6745" w:type="dxa"/>
          </w:tcPr>
          <w:p w14:paraId="751B4C54" w14:textId="2615F061" w:rsidR="00EA3696" w:rsidRPr="007F6D99" w:rsidRDefault="00085015">
            <w:pPr>
              <w:pStyle w:val="TableParagraph"/>
              <w:numPr>
                <w:ilvl w:val="0"/>
                <w:numId w:val="238"/>
              </w:numPr>
              <w:tabs>
                <w:tab w:val="left" w:pos="463"/>
                <w:tab w:val="left" w:pos="464"/>
              </w:tabs>
              <w:ind w:right="885"/>
              <w:rPr>
                <w:rFonts w:asciiTheme="minorHAnsi" w:hAnsiTheme="minorHAnsi" w:cstheme="minorHAnsi"/>
              </w:rPr>
            </w:pPr>
            <w:r w:rsidRPr="007F6D99">
              <w:rPr>
                <w:rFonts w:asciiTheme="minorHAnsi" w:hAnsiTheme="minorHAnsi" w:cstheme="minorHAnsi"/>
              </w:rPr>
              <w:t>A</w:t>
            </w:r>
            <w:r w:rsidR="00921679" w:rsidRPr="007F6D99">
              <w:rPr>
                <w:rFonts w:asciiTheme="minorHAnsi" w:hAnsiTheme="minorHAnsi" w:cstheme="minorHAnsi"/>
              </w:rPr>
              <w:t>ny recent changes in applicable substantive or procedural</w:t>
            </w:r>
            <w:r w:rsidR="00921679" w:rsidRPr="007F6D99">
              <w:rPr>
                <w:rFonts w:asciiTheme="minorHAnsi" w:hAnsiTheme="minorHAnsi" w:cstheme="minorHAnsi"/>
                <w:spacing w:val="-23"/>
              </w:rPr>
              <w:t xml:space="preserve"> </w:t>
            </w:r>
            <w:r w:rsidR="00921679" w:rsidRPr="007F6D99">
              <w:rPr>
                <w:rFonts w:asciiTheme="minorHAnsi" w:hAnsiTheme="minorHAnsi" w:cstheme="minorHAnsi"/>
              </w:rPr>
              <w:t>law?</w:t>
            </w:r>
          </w:p>
        </w:tc>
        <w:tc>
          <w:tcPr>
            <w:tcW w:w="631" w:type="dxa"/>
          </w:tcPr>
          <w:p w14:paraId="334C2289" w14:textId="77777777" w:rsidR="00EA3696" w:rsidRPr="007F6D99" w:rsidRDefault="00EA3696">
            <w:pPr>
              <w:rPr>
                <w:rFonts w:asciiTheme="minorHAnsi" w:hAnsiTheme="minorHAnsi" w:cstheme="minorHAnsi"/>
              </w:rPr>
            </w:pPr>
          </w:p>
        </w:tc>
        <w:tc>
          <w:tcPr>
            <w:tcW w:w="540" w:type="dxa"/>
          </w:tcPr>
          <w:p w14:paraId="0AD5AA87" w14:textId="77777777" w:rsidR="00EA3696" w:rsidRPr="007F6D99" w:rsidRDefault="00EA3696">
            <w:pPr>
              <w:rPr>
                <w:rFonts w:asciiTheme="minorHAnsi" w:hAnsiTheme="minorHAnsi" w:cstheme="minorHAnsi"/>
              </w:rPr>
            </w:pPr>
          </w:p>
        </w:tc>
        <w:tc>
          <w:tcPr>
            <w:tcW w:w="5581" w:type="dxa"/>
            <w:vMerge/>
          </w:tcPr>
          <w:p w14:paraId="41FBBED5" w14:textId="77777777" w:rsidR="00EA3696" w:rsidRPr="007F6D99" w:rsidRDefault="00EA3696">
            <w:pPr>
              <w:rPr>
                <w:rFonts w:asciiTheme="minorHAnsi" w:hAnsiTheme="minorHAnsi" w:cstheme="minorHAnsi"/>
              </w:rPr>
            </w:pPr>
          </w:p>
        </w:tc>
        <w:tc>
          <w:tcPr>
            <w:tcW w:w="3851" w:type="dxa"/>
            <w:vMerge/>
          </w:tcPr>
          <w:p w14:paraId="71D4B749" w14:textId="77777777" w:rsidR="00EA3696" w:rsidRPr="007F6D99" w:rsidRDefault="00EA3696" w:rsidP="00283C9E">
            <w:pPr>
              <w:ind w:left="101"/>
              <w:jc w:val="center"/>
              <w:rPr>
                <w:rFonts w:asciiTheme="minorHAnsi" w:hAnsiTheme="minorHAnsi" w:cstheme="minorHAnsi"/>
              </w:rPr>
            </w:pPr>
          </w:p>
        </w:tc>
      </w:tr>
      <w:tr w:rsidR="007F6D99" w:rsidRPr="007F6D99" w14:paraId="65B07DC0" w14:textId="77777777" w:rsidTr="00283C9E">
        <w:trPr>
          <w:trHeight w:hRule="exact" w:val="542"/>
        </w:trPr>
        <w:tc>
          <w:tcPr>
            <w:tcW w:w="6745" w:type="dxa"/>
          </w:tcPr>
          <w:p w14:paraId="718E6CEC" w14:textId="32B39254" w:rsidR="00EA3696" w:rsidRPr="007F6D99" w:rsidRDefault="00085015">
            <w:pPr>
              <w:pStyle w:val="TableParagraph"/>
              <w:numPr>
                <w:ilvl w:val="0"/>
                <w:numId w:val="237"/>
              </w:numPr>
              <w:tabs>
                <w:tab w:val="left" w:pos="463"/>
                <w:tab w:val="left" w:pos="464"/>
              </w:tabs>
              <w:ind w:right="760"/>
              <w:rPr>
                <w:rFonts w:asciiTheme="minorHAnsi" w:hAnsiTheme="minorHAnsi" w:cstheme="minorHAnsi"/>
              </w:rPr>
            </w:pPr>
            <w:r w:rsidRPr="007F6D99">
              <w:rPr>
                <w:rFonts w:asciiTheme="minorHAnsi" w:hAnsiTheme="minorHAnsi" w:cstheme="minorHAnsi"/>
              </w:rPr>
              <w:t>T</w:t>
            </w:r>
            <w:r w:rsidR="00921679" w:rsidRPr="007F6D99">
              <w:rPr>
                <w:rFonts w:asciiTheme="minorHAnsi" w:hAnsiTheme="minorHAnsi" w:cstheme="minorHAnsi"/>
              </w:rPr>
              <w:t>he factual context and subject</w:t>
            </w:r>
            <w:r w:rsidR="00921679" w:rsidRPr="007F6D99">
              <w:rPr>
                <w:rFonts w:asciiTheme="minorHAnsi" w:hAnsiTheme="minorHAnsi" w:cstheme="minorHAnsi"/>
                <w:spacing w:val="-4"/>
              </w:rPr>
              <w:t xml:space="preserve"> </w:t>
            </w:r>
            <w:r w:rsidR="00921679" w:rsidRPr="007F6D99">
              <w:rPr>
                <w:rFonts w:asciiTheme="minorHAnsi" w:hAnsiTheme="minorHAnsi" w:cstheme="minorHAnsi"/>
              </w:rPr>
              <w:t>matter?</w:t>
            </w:r>
          </w:p>
        </w:tc>
        <w:tc>
          <w:tcPr>
            <w:tcW w:w="631" w:type="dxa"/>
          </w:tcPr>
          <w:p w14:paraId="7FF59DC1" w14:textId="77777777" w:rsidR="00EA3696" w:rsidRPr="007F6D99" w:rsidRDefault="00EA3696">
            <w:pPr>
              <w:rPr>
                <w:rFonts w:asciiTheme="minorHAnsi" w:hAnsiTheme="minorHAnsi" w:cstheme="minorHAnsi"/>
              </w:rPr>
            </w:pPr>
          </w:p>
        </w:tc>
        <w:tc>
          <w:tcPr>
            <w:tcW w:w="540" w:type="dxa"/>
          </w:tcPr>
          <w:p w14:paraId="0CB1F76B" w14:textId="77777777" w:rsidR="00EA3696" w:rsidRPr="007F6D99" w:rsidRDefault="00EA3696">
            <w:pPr>
              <w:rPr>
                <w:rFonts w:asciiTheme="minorHAnsi" w:hAnsiTheme="minorHAnsi" w:cstheme="minorHAnsi"/>
              </w:rPr>
            </w:pPr>
          </w:p>
        </w:tc>
        <w:tc>
          <w:tcPr>
            <w:tcW w:w="5581" w:type="dxa"/>
            <w:vMerge/>
          </w:tcPr>
          <w:p w14:paraId="226D728E" w14:textId="77777777" w:rsidR="00EA3696" w:rsidRPr="007F6D99" w:rsidRDefault="00EA3696">
            <w:pPr>
              <w:rPr>
                <w:rFonts w:asciiTheme="minorHAnsi" w:hAnsiTheme="minorHAnsi" w:cstheme="minorHAnsi"/>
              </w:rPr>
            </w:pPr>
          </w:p>
        </w:tc>
        <w:tc>
          <w:tcPr>
            <w:tcW w:w="3851" w:type="dxa"/>
            <w:vMerge/>
          </w:tcPr>
          <w:p w14:paraId="5BD06B48" w14:textId="77777777" w:rsidR="00EA3696" w:rsidRPr="007F6D99" w:rsidRDefault="00EA3696" w:rsidP="00283C9E">
            <w:pPr>
              <w:ind w:left="101"/>
              <w:jc w:val="center"/>
              <w:rPr>
                <w:rFonts w:asciiTheme="minorHAnsi" w:hAnsiTheme="minorHAnsi" w:cstheme="minorHAnsi"/>
              </w:rPr>
            </w:pPr>
          </w:p>
        </w:tc>
      </w:tr>
      <w:tr w:rsidR="007F6D99" w:rsidRPr="007F6D99" w14:paraId="25AF2732" w14:textId="77777777" w:rsidTr="00283C9E">
        <w:trPr>
          <w:trHeight w:hRule="exact" w:val="543"/>
        </w:trPr>
        <w:tc>
          <w:tcPr>
            <w:tcW w:w="6745" w:type="dxa"/>
          </w:tcPr>
          <w:p w14:paraId="7A0E54B4" w14:textId="2E01793B" w:rsidR="00EA3696" w:rsidRPr="007F6D99" w:rsidRDefault="00085015">
            <w:pPr>
              <w:pStyle w:val="TableParagraph"/>
              <w:numPr>
                <w:ilvl w:val="0"/>
                <w:numId w:val="235"/>
              </w:numPr>
              <w:tabs>
                <w:tab w:val="left" w:pos="463"/>
                <w:tab w:val="left" w:pos="464"/>
              </w:tabs>
              <w:spacing w:line="242" w:lineRule="auto"/>
              <w:ind w:right="819"/>
              <w:rPr>
                <w:rFonts w:asciiTheme="minorHAnsi" w:hAnsiTheme="minorHAnsi" w:cstheme="minorHAnsi"/>
              </w:rPr>
            </w:pPr>
            <w:r w:rsidRPr="007F6D99">
              <w:rPr>
                <w:rFonts w:asciiTheme="minorHAnsi" w:hAnsiTheme="minorHAnsi" w:cstheme="minorHAnsi"/>
              </w:rPr>
              <w:t>T</w:t>
            </w:r>
            <w:r w:rsidR="00921679" w:rsidRPr="007F6D99">
              <w:rPr>
                <w:rFonts w:asciiTheme="minorHAnsi" w:hAnsiTheme="minorHAnsi" w:cstheme="minorHAnsi"/>
              </w:rPr>
              <w:t>he governing Rules of Professional</w:t>
            </w:r>
            <w:r w:rsidR="00921679" w:rsidRPr="007F6D99">
              <w:rPr>
                <w:rFonts w:asciiTheme="minorHAnsi" w:hAnsiTheme="minorHAnsi" w:cstheme="minorHAnsi"/>
                <w:spacing w:val="-1"/>
              </w:rPr>
              <w:t xml:space="preserve"> </w:t>
            </w:r>
            <w:r w:rsidR="00921679" w:rsidRPr="007F6D99">
              <w:rPr>
                <w:rFonts w:asciiTheme="minorHAnsi" w:hAnsiTheme="minorHAnsi" w:cstheme="minorHAnsi"/>
              </w:rPr>
              <w:t>Conduct?</w:t>
            </w:r>
          </w:p>
        </w:tc>
        <w:tc>
          <w:tcPr>
            <w:tcW w:w="631" w:type="dxa"/>
          </w:tcPr>
          <w:p w14:paraId="12D478F3" w14:textId="77777777" w:rsidR="00EA3696" w:rsidRPr="007F6D99" w:rsidRDefault="00EA3696">
            <w:pPr>
              <w:rPr>
                <w:rFonts w:asciiTheme="minorHAnsi" w:hAnsiTheme="minorHAnsi" w:cstheme="minorHAnsi"/>
              </w:rPr>
            </w:pPr>
          </w:p>
        </w:tc>
        <w:tc>
          <w:tcPr>
            <w:tcW w:w="540" w:type="dxa"/>
          </w:tcPr>
          <w:p w14:paraId="7C30C9FB" w14:textId="77777777" w:rsidR="00EA3696" w:rsidRPr="007F6D99" w:rsidRDefault="00EA3696">
            <w:pPr>
              <w:rPr>
                <w:rFonts w:asciiTheme="minorHAnsi" w:hAnsiTheme="minorHAnsi" w:cstheme="minorHAnsi"/>
              </w:rPr>
            </w:pPr>
          </w:p>
        </w:tc>
        <w:tc>
          <w:tcPr>
            <w:tcW w:w="5581" w:type="dxa"/>
            <w:vMerge/>
          </w:tcPr>
          <w:p w14:paraId="76C19BDD" w14:textId="77777777" w:rsidR="00EA3696" w:rsidRPr="007F6D99" w:rsidRDefault="00EA3696">
            <w:pPr>
              <w:rPr>
                <w:rFonts w:asciiTheme="minorHAnsi" w:hAnsiTheme="minorHAnsi" w:cstheme="minorHAnsi"/>
              </w:rPr>
            </w:pPr>
          </w:p>
        </w:tc>
        <w:tc>
          <w:tcPr>
            <w:tcW w:w="3851" w:type="dxa"/>
            <w:vMerge/>
          </w:tcPr>
          <w:p w14:paraId="7C856CE2" w14:textId="77777777" w:rsidR="00EA3696" w:rsidRPr="007F6D99" w:rsidRDefault="00EA3696" w:rsidP="00283C9E">
            <w:pPr>
              <w:ind w:left="101"/>
              <w:jc w:val="center"/>
              <w:rPr>
                <w:rFonts w:asciiTheme="minorHAnsi" w:hAnsiTheme="minorHAnsi" w:cstheme="minorHAnsi"/>
              </w:rPr>
            </w:pPr>
          </w:p>
        </w:tc>
      </w:tr>
      <w:tr w:rsidR="007F6D99" w:rsidRPr="007F6D99" w14:paraId="5A6FC13A" w14:textId="77777777" w:rsidTr="00283C9E">
        <w:trPr>
          <w:trHeight w:hRule="exact" w:val="540"/>
        </w:trPr>
        <w:tc>
          <w:tcPr>
            <w:tcW w:w="6745" w:type="dxa"/>
          </w:tcPr>
          <w:p w14:paraId="4B7F5DD7" w14:textId="0994A8AD" w:rsidR="00EA3696" w:rsidRPr="007F6D99" w:rsidRDefault="00921679" w:rsidP="00085015">
            <w:pPr>
              <w:pStyle w:val="TableParagraph"/>
              <w:spacing w:before="1"/>
              <w:ind w:right="365"/>
              <w:rPr>
                <w:rFonts w:asciiTheme="minorHAnsi" w:hAnsiTheme="minorHAnsi" w:cstheme="minorHAnsi"/>
                <w:b/>
              </w:rPr>
            </w:pPr>
            <w:r w:rsidRPr="007F6D99">
              <w:rPr>
                <w:rFonts w:asciiTheme="minorHAnsi" w:hAnsiTheme="minorHAnsi" w:cstheme="minorHAnsi"/>
                <w:b/>
              </w:rPr>
              <w:t>If you do not have the legal knowledge to handle a matter, do you assess whether you can:</w:t>
            </w:r>
          </w:p>
        </w:tc>
        <w:tc>
          <w:tcPr>
            <w:tcW w:w="631" w:type="dxa"/>
          </w:tcPr>
          <w:p w14:paraId="703FCF2E" w14:textId="77777777" w:rsidR="00EA3696" w:rsidRPr="007F6D99" w:rsidRDefault="00EA3696">
            <w:pPr>
              <w:rPr>
                <w:rFonts w:asciiTheme="minorHAnsi" w:hAnsiTheme="minorHAnsi" w:cstheme="minorHAnsi"/>
              </w:rPr>
            </w:pPr>
          </w:p>
        </w:tc>
        <w:tc>
          <w:tcPr>
            <w:tcW w:w="540" w:type="dxa"/>
          </w:tcPr>
          <w:p w14:paraId="5AFBFBE4" w14:textId="77777777" w:rsidR="00EA3696" w:rsidRPr="007F6D99" w:rsidRDefault="00EA3696">
            <w:pPr>
              <w:rPr>
                <w:rFonts w:asciiTheme="minorHAnsi" w:hAnsiTheme="minorHAnsi" w:cstheme="minorHAnsi"/>
              </w:rPr>
            </w:pPr>
          </w:p>
        </w:tc>
        <w:tc>
          <w:tcPr>
            <w:tcW w:w="5581" w:type="dxa"/>
            <w:vMerge/>
          </w:tcPr>
          <w:p w14:paraId="0FFB2E20" w14:textId="77777777" w:rsidR="00EA3696" w:rsidRPr="007F6D99" w:rsidRDefault="00EA3696">
            <w:pPr>
              <w:rPr>
                <w:rFonts w:asciiTheme="minorHAnsi" w:hAnsiTheme="minorHAnsi" w:cstheme="minorHAnsi"/>
              </w:rPr>
            </w:pPr>
          </w:p>
        </w:tc>
        <w:tc>
          <w:tcPr>
            <w:tcW w:w="3851" w:type="dxa"/>
            <w:vMerge/>
          </w:tcPr>
          <w:p w14:paraId="3225425D" w14:textId="77777777" w:rsidR="00EA3696" w:rsidRPr="007F6D99" w:rsidRDefault="00EA3696" w:rsidP="00283C9E">
            <w:pPr>
              <w:ind w:left="101"/>
              <w:jc w:val="center"/>
              <w:rPr>
                <w:rFonts w:asciiTheme="minorHAnsi" w:hAnsiTheme="minorHAnsi" w:cstheme="minorHAnsi"/>
              </w:rPr>
            </w:pPr>
          </w:p>
        </w:tc>
      </w:tr>
      <w:tr w:rsidR="007F6D99" w:rsidRPr="007F6D99" w14:paraId="0F371DEE" w14:textId="77777777" w:rsidTr="00283C9E">
        <w:trPr>
          <w:trHeight w:hRule="exact" w:val="542"/>
        </w:trPr>
        <w:tc>
          <w:tcPr>
            <w:tcW w:w="6745" w:type="dxa"/>
          </w:tcPr>
          <w:p w14:paraId="0C54A6F0" w14:textId="77777777" w:rsidR="00EA3696" w:rsidRPr="007F6D99" w:rsidRDefault="00921679">
            <w:pPr>
              <w:pStyle w:val="TableParagraph"/>
              <w:numPr>
                <w:ilvl w:val="0"/>
                <w:numId w:val="234"/>
              </w:numPr>
              <w:tabs>
                <w:tab w:val="left" w:pos="463"/>
                <w:tab w:val="left" w:pos="464"/>
              </w:tabs>
              <w:ind w:right="486"/>
              <w:rPr>
                <w:rFonts w:asciiTheme="minorHAnsi" w:hAnsiTheme="minorHAnsi" w:cstheme="minorHAnsi"/>
              </w:rPr>
            </w:pPr>
            <w:r w:rsidRPr="007F6D99">
              <w:rPr>
                <w:rFonts w:asciiTheme="minorHAnsi" w:hAnsiTheme="minorHAnsi" w:cstheme="minorHAnsi"/>
              </w:rPr>
              <w:t>Timely acquire the knowledge or education to handle the case and whether you have resources available to do</w:t>
            </w:r>
            <w:r w:rsidRPr="007F6D99">
              <w:rPr>
                <w:rFonts w:asciiTheme="minorHAnsi" w:hAnsiTheme="minorHAnsi" w:cstheme="minorHAnsi"/>
                <w:spacing w:val="-20"/>
              </w:rPr>
              <w:t xml:space="preserve"> </w:t>
            </w:r>
            <w:r w:rsidRPr="007F6D99">
              <w:rPr>
                <w:rFonts w:asciiTheme="minorHAnsi" w:hAnsiTheme="minorHAnsi" w:cstheme="minorHAnsi"/>
              </w:rPr>
              <w:t>so?</w:t>
            </w:r>
          </w:p>
        </w:tc>
        <w:tc>
          <w:tcPr>
            <w:tcW w:w="631" w:type="dxa"/>
          </w:tcPr>
          <w:p w14:paraId="26950900" w14:textId="77777777" w:rsidR="00EA3696" w:rsidRPr="007F6D99" w:rsidRDefault="00EA3696">
            <w:pPr>
              <w:rPr>
                <w:rFonts w:asciiTheme="minorHAnsi" w:hAnsiTheme="minorHAnsi" w:cstheme="minorHAnsi"/>
              </w:rPr>
            </w:pPr>
          </w:p>
        </w:tc>
        <w:tc>
          <w:tcPr>
            <w:tcW w:w="540" w:type="dxa"/>
          </w:tcPr>
          <w:p w14:paraId="3E87073D" w14:textId="77777777" w:rsidR="00EA3696" w:rsidRPr="007F6D99" w:rsidRDefault="00EA3696">
            <w:pPr>
              <w:rPr>
                <w:rFonts w:asciiTheme="minorHAnsi" w:hAnsiTheme="minorHAnsi" w:cstheme="minorHAnsi"/>
              </w:rPr>
            </w:pPr>
          </w:p>
        </w:tc>
        <w:tc>
          <w:tcPr>
            <w:tcW w:w="5581" w:type="dxa"/>
            <w:vMerge/>
          </w:tcPr>
          <w:p w14:paraId="5D2D7883" w14:textId="77777777" w:rsidR="00EA3696" w:rsidRPr="007F6D99" w:rsidRDefault="00EA3696">
            <w:pPr>
              <w:rPr>
                <w:rFonts w:asciiTheme="minorHAnsi" w:hAnsiTheme="minorHAnsi" w:cstheme="minorHAnsi"/>
              </w:rPr>
            </w:pPr>
          </w:p>
        </w:tc>
        <w:tc>
          <w:tcPr>
            <w:tcW w:w="3851" w:type="dxa"/>
            <w:vMerge/>
          </w:tcPr>
          <w:p w14:paraId="34753320" w14:textId="77777777" w:rsidR="00EA3696" w:rsidRPr="007F6D99" w:rsidRDefault="00EA3696" w:rsidP="00283C9E">
            <w:pPr>
              <w:ind w:left="101"/>
              <w:jc w:val="center"/>
              <w:rPr>
                <w:rFonts w:asciiTheme="minorHAnsi" w:hAnsiTheme="minorHAnsi" w:cstheme="minorHAnsi"/>
              </w:rPr>
            </w:pPr>
          </w:p>
        </w:tc>
      </w:tr>
      <w:tr w:rsidR="007F6D99" w:rsidRPr="007F6D99" w14:paraId="0100258F" w14:textId="77777777" w:rsidTr="00283C9E">
        <w:trPr>
          <w:trHeight w:hRule="exact" w:val="809"/>
        </w:trPr>
        <w:tc>
          <w:tcPr>
            <w:tcW w:w="6745" w:type="dxa"/>
          </w:tcPr>
          <w:p w14:paraId="5083FBFE" w14:textId="77777777" w:rsidR="00EA3696" w:rsidRPr="007F6D99" w:rsidRDefault="00921679">
            <w:pPr>
              <w:pStyle w:val="TableParagraph"/>
              <w:numPr>
                <w:ilvl w:val="0"/>
                <w:numId w:val="233"/>
              </w:numPr>
              <w:tabs>
                <w:tab w:val="left" w:pos="463"/>
                <w:tab w:val="left" w:pos="464"/>
              </w:tabs>
              <w:ind w:right="207"/>
              <w:rPr>
                <w:rFonts w:asciiTheme="minorHAnsi" w:hAnsiTheme="minorHAnsi" w:cstheme="minorHAnsi"/>
              </w:rPr>
            </w:pPr>
            <w:r w:rsidRPr="007F6D99">
              <w:rPr>
                <w:rFonts w:asciiTheme="minorHAnsi" w:hAnsiTheme="minorHAnsi" w:cstheme="minorHAnsi"/>
              </w:rPr>
              <w:t>Learn from, associate with, or seek supervision or mentoring from a lawyer with established knowledge in the relevant</w:t>
            </w:r>
            <w:r w:rsidRPr="007F6D99">
              <w:rPr>
                <w:rFonts w:asciiTheme="minorHAnsi" w:hAnsiTheme="minorHAnsi" w:cstheme="minorHAnsi"/>
                <w:spacing w:val="-3"/>
              </w:rPr>
              <w:t xml:space="preserve"> </w:t>
            </w:r>
            <w:r w:rsidRPr="007F6D99">
              <w:rPr>
                <w:rFonts w:asciiTheme="minorHAnsi" w:hAnsiTheme="minorHAnsi" w:cstheme="minorHAnsi"/>
              </w:rPr>
              <w:t>field?</w:t>
            </w:r>
          </w:p>
        </w:tc>
        <w:tc>
          <w:tcPr>
            <w:tcW w:w="631" w:type="dxa"/>
          </w:tcPr>
          <w:p w14:paraId="72671284" w14:textId="77777777" w:rsidR="00EA3696" w:rsidRPr="007F6D99" w:rsidRDefault="00EA3696">
            <w:pPr>
              <w:rPr>
                <w:rFonts w:asciiTheme="minorHAnsi" w:hAnsiTheme="minorHAnsi" w:cstheme="minorHAnsi"/>
              </w:rPr>
            </w:pPr>
          </w:p>
        </w:tc>
        <w:tc>
          <w:tcPr>
            <w:tcW w:w="540" w:type="dxa"/>
          </w:tcPr>
          <w:p w14:paraId="773E4A96" w14:textId="77777777" w:rsidR="00EA3696" w:rsidRPr="007F6D99" w:rsidRDefault="00EA3696">
            <w:pPr>
              <w:rPr>
                <w:rFonts w:asciiTheme="minorHAnsi" w:hAnsiTheme="minorHAnsi" w:cstheme="minorHAnsi"/>
              </w:rPr>
            </w:pPr>
          </w:p>
        </w:tc>
        <w:tc>
          <w:tcPr>
            <w:tcW w:w="5581" w:type="dxa"/>
            <w:vMerge/>
          </w:tcPr>
          <w:p w14:paraId="2BC0476B" w14:textId="77777777" w:rsidR="00EA3696" w:rsidRPr="007F6D99" w:rsidRDefault="00EA3696">
            <w:pPr>
              <w:rPr>
                <w:rFonts w:asciiTheme="minorHAnsi" w:hAnsiTheme="minorHAnsi" w:cstheme="minorHAnsi"/>
              </w:rPr>
            </w:pPr>
          </w:p>
        </w:tc>
        <w:tc>
          <w:tcPr>
            <w:tcW w:w="3851" w:type="dxa"/>
            <w:vMerge/>
          </w:tcPr>
          <w:p w14:paraId="0A808F25" w14:textId="77777777" w:rsidR="00EA3696" w:rsidRPr="007F6D99" w:rsidRDefault="00EA3696" w:rsidP="00283C9E">
            <w:pPr>
              <w:ind w:left="101"/>
              <w:jc w:val="center"/>
              <w:rPr>
                <w:rFonts w:asciiTheme="minorHAnsi" w:hAnsiTheme="minorHAnsi" w:cstheme="minorHAnsi"/>
              </w:rPr>
            </w:pPr>
          </w:p>
        </w:tc>
      </w:tr>
      <w:tr w:rsidR="007F6D99" w:rsidRPr="007F6D99" w14:paraId="48063E03" w14:textId="77777777" w:rsidTr="00283C9E">
        <w:trPr>
          <w:trHeight w:hRule="exact" w:val="2047"/>
        </w:trPr>
        <w:tc>
          <w:tcPr>
            <w:tcW w:w="6745" w:type="dxa"/>
          </w:tcPr>
          <w:p w14:paraId="7DAD8B61" w14:textId="77777777" w:rsidR="00EA3696" w:rsidRPr="007F6D99" w:rsidRDefault="00921679">
            <w:pPr>
              <w:pStyle w:val="TableParagraph"/>
              <w:numPr>
                <w:ilvl w:val="0"/>
                <w:numId w:val="232"/>
              </w:numPr>
              <w:tabs>
                <w:tab w:val="left" w:pos="463"/>
                <w:tab w:val="left" w:pos="464"/>
              </w:tabs>
              <w:spacing w:line="259" w:lineRule="auto"/>
              <w:ind w:right="830"/>
              <w:rPr>
                <w:rFonts w:asciiTheme="minorHAnsi" w:hAnsiTheme="minorHAnsi" w:cstheme="minorHAnsi"/>
              </w:rPr>
            </w:pPr>
            <w:r w:rsidRPr="007F6D99">
              <w:rPr>
                <w:rFonts w:asciiTheme="minorHAnsi" w:hAnsiTheme="minorHAnsi" w:cstheme="minorHAnsi"/>
              </w:rPr>
              <w:lastRenderedPageBreak/>
              <w:t>Limit the scope of representation to work within your current knowledge base or within the reasonably- expandable scope of your knowledge</w:t>
            </w:r>
            <w:r w:rsidRPr="007F6D99">
              <w:rPr>
                <w:rFonts w:asciiTheme="minorHAnsi" w:hAnsiTheme="minorHAnsi" w:cstheme="minorHAnsi"/>
                <w:spacing w:val="-12"/>
              </w:rPr>
              <w:t xml:space="preserve"> </w:t>
            </w:r>
            <w:r w:rsidRPr="007F6D99">
              <w:rPr>
                <w:rFonts w:asciiTheme="minorHAnsi" w:hAnsiTheme="minorHAnsi" w:cstheme="minorHAnsi"/>
              </w:rPr>
              <w:t>base?</w:t>
            </w:r>
          </w:p>
        </w:tc>
        <w:tc>
          <w:tcPr>
            <w:tcW w:w="631" w:type="dxa"/>
          </w:tcPr>
          <w:p w14:paraId="05C8FD6E" w14:textId="77777777" w:rsidR="00EA3696" w:rsidRPr="007F6D99" w:rsidRDefault="00EA3696">
            <w:pPr>
              <w:rPr>
                <w:rFonts w:asciiTheme="minorHAnsi" w:hAnsiTheme="minorHAnsi" w:cstheme="minorHAnsi"/>
              </w:rPr>
            </w:pPr>
          </w:p>
        </w:tc>
        <w:tc>
          <w:tcPr>
            <w:tcW w:w="540" w:type="dxa"/>
          </w:tcPr>
          <w:p w14:paraId="0AAF2747" w14:textId="77777777" w:rsidR="00EA3696" w:rsidRPr="007F6D99" w:rsidRDefault="00EA3696">
            <w:pPr>
              <w:rPr>
                <w:rFonts w:asciiTheme="minorHAnsi" w:hAnsiTheme="minorHAnsi" w:cstheme="minorHAnsi"/>
              </w:rPr>
            </w:pPr>
          </w:p>
        </w:tc>
        <w:tc>
          <w:tcPr>
            <w:tcW w:w="5581" w:type="dxa"/>
            <w:vMerge/>
          </w:tcPr>
          <w:p w14:paraId="7C8278C0" w14:textId="77777777" w:rsidR="00EA3696" w:rsidRPr="007F6D99" w:rsidRDefault="00EA3696">
            <w:pPr>
              <w:rPr>
                <w:rFonts w:asciiTheme="minorHAnsi" w:hAnsiTheme="minorHAnsi" w:cstheme="minorHAnsi"/>
              </w:rPr>
            </w:pPr>
          </w:p>
        </w:tc>
        <w:tc>
          <w:tcPr>
            <w:tcW w:w="3851" w:type="dxa"/>
            <w:vMerge/>
          </w:tcPr>
          <w:p w14:paraId="345F532A" w14:textId="77777777" w:rsidR="00EA3696" w:rsidRPr="007F6D99" w:rsidRDefault="00EA3696" w:rsidP="00283C9E">
            <w:pPr>
              <w:ind w:left="101"/>
              <w:jc w:val="center"/>
              <w:rPr>
                <w:rFonts w:asciiTheme="minorHAnsi" w:hAnsiTheme="minorHAnsi" w:cstheme="minorHAnsi"/>
              </w:rPr>
            </w:pPr>
          </w:p>
        </w:tc>
      </w:tr>
      <w:tr w:rsidR="007F6D99" w:rsidRPr="007F6D99" w14:paraId="10EE1C31" w14:textId="77777777" w:rsidTr="00283C9E">
        <w:trPr>
          <w:trHeight w:hRule="exact" w:val="871"/>
        </w:trPr>
        <w:tc>
          <w:tcPr>
            <w:tcW w:w="6745" w:type="dxa"/>
          </w:tcPr>
          <w:p w14:paraId="6C82EC82" w14:textId="77777777" w:rsidR="000C7E86" w:rsidRPr="007F6D99" w:rsidRDefault="000C7E86" w:rsidP="00467E56">
            <w:pPr>
              <w:pStyle w:val="TableParagraph"/>
              <w:numPr>
                <w:ilvl w:val="0"/>
                <w:numId w:val="231"/>
              </w:numPr>
              <w:tabs>
                <w:tab w:val="left" w:pos="463"/>
                <w:tab w:val="left" w:pos="464"/>
              </w:tabs>
              <w:spacing w:line="259" w:lineRule="auto"/>
              <w:ind w:right="464"/>
              <w:rPr>
                <w:rFonts w:asciiTheme="minorHAnsi" w:hAnsiTheme="minorHAnsi" w:cstheme="minorHAnsi"/>
              </w:rPr>
            </w:pPr>
            <w:r w:rsidRPr="007F6D99">
              <w:rPr>
                <w:rFonts w:asciiTheme="minorHAnsi" w:hAnsiTheme="minorHAnsi" w:cstheme="minorHAnsi"/>
              </w:rPr>
              <w:t>Possibly handle the matter depending on whether the required proficiency is that of a general practitioner, or whether expertise in a particular field of law is</w:t>
            </w:r>
            <w:r w:rsidRPr="007F6D99">
              <w:rPr>
                <w:rFonts w:asciiTheme="minorHAnsi" w:hAnsiTheme="minorHAnsi" w:cstheme="minorHAnsi"/>
                <w:spacing w:val="-12"/>
              </w:rPr>
              <w:t xml:space="preserve"> </w:t>
            </w:r>
            <w:r w:rsidRPr="007F6D99">
              <w:rPr>
                <w:rFonts w:asciiTheme="minorHAnsi" w:hAnsiTheme="minorHAnsi" w:cstheme="minorHAnsi"/>
              </w:rPr>
              <w:t>required?</w:t>
            </w:r>
          </w:p>
        </w:tc>
        <w:tc>
          <w:tcPr>
            <w:tcW w:w="631" w:type="dxa"/>
          </w:tcPr>
          <w:p w14:paraId="75B8170F" w14:textId="77777777" w:rsidR="000C7E86" w:rsidRPr="007F6D99" w:rsidRDefault="000C7E86" w:rsidP="00467E56">
            <w:pPr>
              <w:rPr>
                <w:rFonts w:asciiTheme="minorHAnsi" w:hAnsiTheme="minorHAnsi" w:cstheme="minorHAnsi"/>
              </w:rPr>
            </w:pPr>
          </w:p>
        </w:tc>
        <w:tc>
          <w:tcPr>
            <w:tcW w:w="540" w:type="dxa"/>
          </w:tcPr>
          <w:p w14:paraId="32598094" w14:textId="77777777" w:rsidR="000C7E86" w:rsidRPr="007F6D99" w:rsidRDefault="000C7E86" w:rsidP="00467E56">
            <w:pPr>
              <w:rPr>
                <w:rFonts w:asciiTheme="minorHAnsi" w:hAnsiTheme="minorHAnsi" w:cstheme="minorHAnsi"/>
              </w:rPr>
            </w:pPr>
          </w:p>
        </w:tc>
        <w:tc>
          <w:tcPr>
            <w:tcW w:w="5581" w:type="dxa"/>
            <w:vMerge w:val="restart"/>
          </w:tcPr>
          <w:p w14:paraId="129825F2" w14:textId="584DAFB1" w:rsidR="00267DD9" w:rsidRPr="007F6D99" w:rsidRDefault="00267DD9" w:rsidP="00267DD9">
            <w:pPr>
              <w:pStyle w:val="TableParagraph"/>
              <w:numPr>
                <w:ilvl w:val="0"/>
                <w:numId w:val="240"/>
              </w:numPr>
              <w:tabs>
                <w:tab w:val="left" w:pos="463"/>
                <w:tab w:val="left" w:pos="464"/>
              </w:tabs>
              <w:ind w:right="286"/>
              <w:rPr>
                <w:rFonts w:asciiTheme="minorHAnsi" w:hAnsiTheme="minorHAnsi" w:cstheme="minorHAnsi"/>
              </w:rPr>
            </w:pPr>
            <w:r w:rsidRPr="007F6D99">
              <w:rPr>
                <w:rFonts w:asciiTheme="minorHAnsi" w:hAnsiTheme="minorHAnsi" w:cstheme="minorHAnsi"/>
              </w:rPr>
              <w:t xml:space="preserve">Limiting the scope of a representation must be reasonable, and generally requires the informed consent of the client in writing. </w:t>
            </w:r>
            <w:r w:rsidRPr="007F6D99">
              <w:rPr>
                <w:rFonts w:asciiTheme="minorHAnsi" w:hAnsiTheme="minorHAnsi" w:cstheme="minorHAnsi"/>
                <w:i/>
              </w:rPr>
              <w:t>See</w:t>
            </w:r>
            <w:r w:rsidRPr="007F6D99">
              <w:rPr>
                <w:rFonts w:asciiTheme="minorHAnsi" w:hAnsiTheme="minorHAnsi" w:cstheme="minorHAnsi"/>
              </w:rPr>
              <w:t xml:space="preserve"> </w:t>
            </w:r>
            <w:r w:rsidR="000245C8" w:rsidRPr="007F6D99">
              <w:rPr>
                <w:rFonts w:asciiTheme="minorHAnsi" w:hAnsiTheme="minorHAnsi" w:cstheme="minorHAnsi"/>
              </w:rPr>
              <w:t>SCR 20:1.2(c)</w:t>
            </w:r>
            <w:r w:rsidR="000B6E48" w:rsidRPr="007F6D99">
              <w:rPr>
                <w:rFonts w:asciiTheme="minorHAnsi" w:hAnsiTheme="minorHAnsi" w:cstheme="minorHAnsi"/>
              </w:rPr>
              <w:t xml:space="preserve">; see also SCR 20:1.1, </w:t>
            </w:r>
            <w:r w:rsidR="00B907E7">
              <w:rPr>
                <w:rFonts w:asciiTheme="minorHAnsi" w:hAnsiTheme="minorHAnsi" w:cstheme="minorHAnsi"/>
              </w:rPr>
              <w:t>comment</w:t>
            </w:r>
            <w:r w:rsidR="000B6E48" w:rsidRPr="007F6D99">
              <w:rPr>
                <w:rFonts w:asciiTheme="minorHAnsi" w:hAnsiTheme="minorHAnsi" w:cstheme="minorHAnsi"/>
              </w:rPr>
              <w:t xml:space="preserve"> 5.</w:t>
            </w:r>
          </w:p>
          <w:p w14:paraId="2EA6776C" w14:textId="77777777" w:rsidR="00267DD9" w:rsidRPr="007F6D99" w:rsidRDefault="00267DD9" w:rsidP="00467E56">
            <w:pPr>
              <w:rPr>
                <w:rFonts w:asciiTheme="minorHAnsi" w:hAnsiTheme="minorHAnsi" w:cstheme="minorHAnsi"/>
              </w:rPr>
            </w:pPr>
          </w:p>
        </w:tc>
        <w:tc>
          <w:tcPr>
            <w:tcW w:w="3851" w:type="dxa"/>
            <w:vMerge w:val="restart"/>
          </w:tcPr>
          <w:p w14:paraId="434032EA" w14:textId="77777777" w:rsidR="000C7E86" w:rsidRPr="007F6D99" w:rsidRDefault="000C7E86" w:rsidP="00283C9E">
            <w:pPr>
              <w:ind w:left="101"/>
              <w:jc w:val="center"/>
              <w:rPr>
                <w:rFonts w:asciiTheme="minorHAnsi" w:hAnsiTheme="minorHAnsi" w:cstheme="minorHAnsi"/>
              </w:rPr>
            </w:pPr>
          </w:p>
        </w:tc>
      </w:tr>
      <w:tr w:rsidR="007F6D99" w:rsidRPr="007F6D99" w14:paraId="22B1F093" w14:textId="77777777" w:rsidTr="00283C9E">
        <w:trPr>
          <w:trHeight w:hRule="exact" w:val="870"/>
        </w:trPr>
        <w:tc>
          <w:tcPr>
            <w:tcW w:w="6745" w:type="dxa"/>
          </w:tcPr>
          <w:p w14:paraId="19BC4DD5" w14:textId="77777777" w:rsidR="000C7E86" w:rsidRPr="007F6D99" w:rsidRDefault="000C7E86" w:rsidP="00467E56">
            <w:pPr>
              <w:pStyle w:val="TableParagraph"/>
              <w:numPr>
                <w:ilvl w:val="0"/>
                <w:numId w:val="230"/>
              </w:numPr>
              <w:tabs>
                <w:tab w:val="left" w:pos="463"/>
                <w:tab w:val="left" w:pos="464"/>
              </w:tabs>
              <w:spacing w:line="256" w:lineRule="auto"/>
              <w:ind w:right="637"/>
              <w:rPr>
                <w:rFonts w:asciiTheme="minorHAnsi" w:hAnsiTheme="minorHAnsi" w:cstheme="minorHAnsi"/>
              </w:rPr>
            </w:pPr>
            <w:r w:rsidRPr="007F6D99">
              <w:rPr>
                <w:rFonts w:asciiTheme="minorHAnsi" w:hAnsiTheme="minorHAnsi" w:cstheme="minorHAnsi"/>
              </w:rPr>
              <w:t>Have the client provide informed consent (preferably in writing after a full explanation of the competencies necessary) to a limited scope of</w:t>
            </w:r>
            <w:r w:rsidRPr="007F6D99">
              <w:rPr>
                <w:rFonts w:asciiTheme="minorHAnsi" w:hAnsiTheme="minorHAnsi" w:cstheme="minorHAnsi"/>
                <w:spacing w:val="-17"/>
              </w:rPr>
              <w:t xml:space="preserve"> </w:t>
            </w:r>
            <w:r w:rsidRPr="007F6D99">
              <w:rPr>
                <w:rFonts w:asciiTheme="minorHAnsi" w:hAnsiTheme="minorHAnsi" w:cstheme="minorHAnsi"/>
              </w:rPr>
              <w:t>representation?</w:t>
            </w:r>
          </w:p>
        </w:tc>
        <w:tc>
          <w:tcPr>
            <w:tcW w:w="631" w:type="dxa"/>
          </w:tcPr>
          <w:p w14:paraId="6802A989" w14:textId="77777777" w:rsidR="000C7E86" w:rsidRPr="007F6D99" w:rsidRDefault="000C7E86" w:rsidP="00467E56">
            <w:pPr>
              <w:rPr>
                <w:rFonts w:asciiTheme="minorHAnsi" w:hAnsiTheme="minorHAnsi" w:cstheme="minorHAnsi"/>
              </w:rPr>
            </w:pPr>
          </w:p>
        </w:tc>
        <w:tc>
          <w:tcPr>
            <w:tcW w:w="540" w:type="dxa"/>
          </w:tcPr>
          <w:p w14:paraId="492EDFB6" w14:textId="77777777" w:rsidR="000C7E86" w:rsidRPr="007F6D99" w:rsidRDefault="000C7E86" w:rsidP="00467E56">
            <w:pPr>
              <w:rPr>
                <w:rFonts w:asciiTheme="minorHAnsi" w:hAnsiTheme="minorHAnsi" w:cstheme="minorHAnsi"/>
              </w:rPr>
            </w:pPr>
          </w:p>
        </w:tc>
        <w:tc>
          <w:tcPr>
            <w:tcW w:w="5581" w:type="dxa"/>
            <w:vMerge/>
          </w:tcPr>
          <w:p w14:paraId="26491505" w14:textId="77777777" w:rsidR="000C7E86" w:rsidRPr="007F6D99" w:rsidRDefault="000C7E86" w:rsidP="00467E56">
            <w:pPr>
              <w:rPr>
                <w:rFonts w:asciiTheme="minorHAnsi" w:hAnsiTheme="minorHAnsi" w:cstheme="minorHAnsi"/>
              </w:rPr>
            </w:pPr>
          </w:p>
        </w:tc>
        <w:tc>
          <w:tcPr>
            <w:tcW w:w="3851" w:type="dxa"/>
            <w:vMerge/>
          </w:tcPr>
          <w:p w14:paraId="5CB83ABB" w14:textId="77777777" w:rsidR="000C7E86" w:rsidRPr="007F6D99" w:rsidRDefault="000C7E86" w:rsidP="00283C9E">
            <w:pPr>
              <w:ind w:left="101"/>
              <w:jc w:val="center"/>
              <w:rPr>
                <w:rFonts w:asciiTheme="minorHAnsi" w:hAnsiTheme="minorHAnsi" w:cstheme="minorHAnsi"/>
              </w:rPr>
            </w:pPr>
          </w:p>
        </w:tc>
      </w:tr>
      <w:tr w:rsidR="007F6D99" w:rsidRPr="007F6D99" w14:paraId="5636821C" w14:textId="77777777" w:rsidTr="00283C9E">
        <w:trPr>
          <w:trHeight w:hRule="exact" w:val="1334"/>
        </w:trPr>
        <w:tc>
          <w:tcPr>
            <w:tcW w:w="6745" w:type="dxa"/>
            <w:shd w:val="clear" w:color="auto" w:fill="D9D9D9"/>
          </w:tcPr>
          <w:p w14:paraId="1F670CAC" w14:textId="77777777" w:rsidR="000C7E86" w:rsidRPr="007F6D99" w:rsidRDefault="000C7E86" w:rsidP="00467E56">
            <w:pPr>
              <w:pStyle w:val="TableParagraph"/>
              <w:ind w:right="177"/>
              <w:rPr>
                <w:rFonts w:asciiTheme="minorHAnsi" w:hAnsiTheme="minorHAnsi" w:cstheme="minorHAnsi"/>
                <w:b/>
              </w:rPr>
            </w:pPr>
            <w:r w:rsidRPr="007F6D99">
              <w:rPr>
                <w:rFonts w:asciiTheme="minorHAnsi" w:hAnsiTheme="minorHAnsi" w:cstheme="minorHAnsi"/>
                <w:b/>
              </w:rPr>
              <w:t>When taking on new matters, do you assess whether you have sufficient expertise, training, or access to mentoring or other assistance such that you have the legal skills to handle the cases? (</w:t>
            </w:r>
            <w:proofErr w:type="gramStart"/>
            <w:r w:rsidRPr="007F6D99">
              <w:rPr>
                <w:rFonts w:asciiTheme="minorHAnsi" w:hAnsiTheme="minorHAnsi" w:cstheme="minorHAnsi"/>
                <w:b/>
              </w:rPr>
              <w:t>application</w:t>
            </w:r>
            <w:proofErr w:type="gramEnd"/>
            <w:r w:rsidRPr="007F6D99">
              <w:rPr>
                <w:rFonts w:asciiTheme="minorHAnsi" w:hAnsiTheme="minorHAnsi" w:cstheme="minorHAnsi"/>
                <w:b/>
              </w:rPr>
              <w:t xml:space="preserve"> of skills to black letter law)</w:t>
            </w:r>
          </w:p>
        </w:tc>
        <w:tc>
          <w:tcPr>
            <w:tcW w:w="631" w:type="dxa"/>
            <w:shd w:val="clear" w:color="auto" w:fill="D9D9D9"/>
          </w:tcPr>
          <w:p w14:paraId="4F5DF115" w14:textId="77777777" w:rsidR="000C7E86" w:rsidRPr="007F6D99" w:rsidRDefault="000C7E86" w:rsidP="00467E56">
            <w:pPr>
              <w:rPr>
                <w:rFonts w:asciiTheme="minorHAnsi" w:hAnsiTheme="minorHAnsi" w:cstheme="minorHAnsi"/>
              </w:rPr>
            </w:pPr>
          </w:p>
        </w:tc>
        <w:tc>
          <w:tcPr>
            <w:tcW w:w="540" w:type="dxa"/>
            <w:shd w:val="clear" w:color="auto" w:fill="D9D9D9"/>
          </w:tcPr>
          <w:p w14:paraId="61F6A139" w14:textId="77777777" w:rsidR="000C7E86" w:rsidRPr="007F6D99" w:rsidRDefault="000C7E86" w:rsidP="00467E56">
            <w:pPr>
              <w:rPr>
                <w:rFonts w:asciiTheme="minorHAnsi" w:hAnsiTheme="minorHAnsi" w:cstheme="minorHAnsi"/>
              </w:rPr>
            </w:pPr>
          </w:p>
        </w:tc>
        <w:tc>
          <w:tcPr>
            <w:tcW w:w="5581" w:type="dxa"/>
            <w:shd w:val="clear" w:color="auto" w:fill="D9D9D9"/>
          </w:tcPr>
          <w:p w14:paraId="4D93E571" w14:textId="77777777" w:rsidR="000C7E86" w:rsidRPr="007F6D99" w:rsidRDefault="000C7E86" w:rsidP="00467E56">
            <w:pPr>
              <w:rPr>
                <w:rFonts w:asciiTheme="minorHAnsi" w:hAnsiTheme="minorHAnsi" w:cstheme="minorHAnsi"/>
              </w:rPr>
            </w:pPr>
          </w:p>
        </w:tc>
        <w:tc>
          <w:tcPr>
            <w:tcW w:w="3851" w:type="dxa"/>
            <w:shd w:val="clear" w:color="auto" w:fill="D9D9D9"/>
          </w:tcPr>
          <w:p w14:paraId="3DD602CF" w14:textId="77777777" w:rsidR="000C7E86" w:rsidRPr="007F6D99" w:rsidRDefault="000C7E86" w:rsidP="00283C9E">
            <w:pPr>
              <w:ind w:left="101"/>
              <w:jc w:val="center"/>
              <w:rPr>
                <w:rFonts w:asciiTheme="minorHAnsi" w:hAnsiTheme="minorHAnsi" w:cstheme="minorHAnsi"/>
              </w:rPr>
            </w:pPr>
          </w:p>
        </w:tc>
      </w:tr>
      <w:tr w:rsidR="007F6D99" w:rsidRPr="007F6D99" w14:paraId="1F58B455" w14:textId="77777777" w:rsidTr="00283C9E">
        <w:trPr>
          <w:trHeight w:hRule="exact" w:val="913"/>
        </w:trPr>
        <w:tc>
          <w:tcPr>
            <w:tcW w:w="6745" w:type="dxa"/>
          </w:tcPr>
          <w:p w14:paraId="042A4DE2" w14:textId="5FFFDEB3" w:rsidR="00565C3B" w:rsidRPr="007F6D99" w:rsidRDefault="00565C3B" w:rsidP="00467E56">
            <w:pPr>
              <w:pStyle w:val="TableParagraph"/>
              <w:spacing w:line="262" w:lineRule="exact"/>
              <w:rPr>
                <w:rFonts w:asciiTheme="minorHAnsi" w:hAnsiTheme="minorHAnsi" w:cstheme="minorHAnsi"/>
                <w:b/>
              </w:rPr>
            </w:pPr>
            <w:r w:rsidRPr="007F6D99">
              <w:rPr>
                <w:rFonts w:asciiTheme="minorHAnsi" w:hAnsiTheme="minorHAnsi" w:cstheme="minorHAnsi"/>
                <w:b/>
              </w:rPr>
              <w:t>Does your assessment include</w:t>
            </w:r>
            <w:r w:rsidR="005027D4" w:rsidRPr="007F6D99">
              <w:rPr>
                <w:rFonts w:asciiTheme="minorHAnsi" w:hAnsiTheme="minorHAnsi" w:cstheme="minorHAnsi"/>
                <w:b/>
              </w:rPr>
              <w:t xml:space="preserve"> whether</w:t>
            </w:r>
            <w:r w:rsidRPr="007F6D99">
              <w:rPr>
                <w:rFonts w:asciiTheme="minorHAnsi" w:hAnsiTheme="minorHAnsi" w:cstheme="minorHAnsi"/>
                <w:b/>
              </w:rPr>
              <w:t>:</w:t>
            </w:r>
          </w:p>
          <w:p w14:paraId="65FA852E" w14:textId="4F540456" w:rsidR="00565C3B" w:rsidRPr="007F6D99" w:rsidRDefault="005027D4" w:rsidP="00467E56">
            <w:pPr>
              <w:pStyle w:val="TableParagraph"/>
              <w:numPr>
                <w:ilvl w:val="0"/>
                <w:numId w:val="229"/>
              </w:numPr>
              <w:tabs>
                <w:tab w:val="left" w:pos="439"/>
                <w:tab w:val="left" w:pos="440"/>
              </w:tabs>
              <w:ind w:right="575"/>
              <w:rPr>
                <w:rFonts w:asciiTheme="minorHAnsi" w:hAnsiTheme="minorHAnsi" w:cstheme="minorHAnsi"/>
              </w:rPr>
            </w:pPr>
            <w:r w:rsidRPr="007F6D99">
              <w:rPr>
                <w:rFonts w:asciiTheme="minorHAnsi" w:hAnsiTheme="minorHAnsi" w:cstheme="minorHAnsi"/>
              </w:rPr>
              <w:t>Y</w:t>
            </w:r>
            <w:r w:rsidR="00565C3B" w:rsidRPr="007F6D99">
              <w:rPr>
                <w:rFonts w:asciiTheme="minorHAnsi" w:hAnsiTheme="minorHAnsi" w:cstheme="minorHAnsi"/>
              </w:rPr>
              <w:t>ou have handled matters in the same practice area</w:t>
            </w:r>
            <w:r w:rsidR="00565C3B" w:rsidRPr="007F6D99">
              <w:rPr>
                <w:rFonts w:asciiTheme="minorHAnsi" w:hAnsiTheme="minorHAnsi" w:cstheme="minorHAnsi"/>
                <w:spacing w:val="-5"/>
              </w:rPr>
              <w:t xml:space="preserve"> </w:t>
            </w:r>
            <w:r w:rsidR="00565C3B" w:rsidRPr="007F6D99">
              <w:rPr>
                <w:rFonts w:asciiTheme="minorHAnsi" w:hAnsiTheme="minorHAnsi" w:cstheme="minorHAnsi"/>
              </w:rPr>
              <w:t>before?</w:t>
            </w:r>
          </w:p>
        </w:tc>
        <w:tc>
          <w:tcPr>
            <w:tcW w:w="631" w:type="dxa"/>
          </w:tcPr>
          <w:p w14:paraId="56D42ABF" w14:textId="77777777" w:rsidR="00565C3B" w:rsidRPr="007F6D99" w:rsidRDefault="00565C3B" w:rsidP="00467E56">
            <w:pPr>
              <w:rPr>
                <w:rFonts w:asciiTheme="minorHAnsi" w:hAnsiTheme="minorHAnsi" w:cstheme="minorHAnsi"/>
              </w:rPr>
            </w:pPr>
          </w:p>
        </w:tc>
        <w:tc>
          <w:tcPr>
            <w:tcW w:w="540" w:type="dxa"/>
          </w:tcPr>
          <w:p w14:paraId="2478D6F4" w14:textId="77777777" w:rsidR="00565C3B" w:rsidRPr="007F6D99" w:rsidRDefault="00565C3B" w:rsidP="00467E56">
            <w:pPr>
              <w:rPr>
                <w:rFonts w:asciiTheme="minorHAnsi" w:hAnsiTheme="minorHAnsi" w:cstheme="minorHAnsi"/>
              </w:rPr>
            </w:pPr>
          </w:p>
        </w:tc>
        <w:tc>
          <w:tcPr>
            <w:tcW w:w="5581" w:type="dxa"/>
            <w:vMerge w:val="restart"/>
          </w:tcPr>
          <w:p w14:paraId="4ADB01E4" w14:textId="29447E6D" w:rsidR="00565C3B" w:rsidRPr="007F6D99" w:rsidRDefault="00565C3B" w:rsidP="00B82809">
            <w:pPr>
              <w:pStyle w:val="TableParagraph"/>
              <w:numPr>
                <w:ilvl w:val="0"/>
                <w:numId w:val="228"/>
              </w:numPr>
              <w:tabs>
                <w:tab w:val="left" w:pos="463"/>
                <w:tab w:val="left" w:pos="464"/>
              </w:tabs>
              <w:spacing w:before="3"/>
              <w:ind w:right="288"/>
              <w:rPr>
                <w:rFonts w:asciiTheme="minorHAnsi" w:hAnsiTheme="minorHAnsi" w:cstheme="minorHAnsi"/>
              </w:rPr>
            </w:pPr>
            <w:r w:rsidRPr="007F6D99">
              <w:rPr>
                <w:rFonts w:asciiTheme="minorHAnsi" w:hAnsiTheme="minorHAnsi" w:cstheme="minorHAnsi"/>
              </w:rPr>
              <w:t xml:space="preserve">Before retaining a lawyer from outside the lawyer’s firm, the lawyer must obtain the client’s informed consent. </w:t>
            </w:r>
            <w:r w:rsidRPr="007F6D99">
              <w:rPr>
                <w:rFonts w:asciiTheme="minorHAnsi" w:hAnsiTheme="minorHAnsi" w:cstheme="minorHAnsi"/>
                <w:i/>
              </w:rPr>
              <w:t>See</w:t>
            </w:r>
            <w:r w:rsidRPr="007F6D99">
              <w:rPr>
                <w:rFonts w:asciiTheme="minorHAnsi" w:hAnsiTheme="minorHAnsi" w:cstheme="minorHAnsi"/>
              </w:rPr>
              <w:t xml:space="preserve"> </w:t>
            </w:r>
            <w:r w:rsidR="000245C8" w:rsidRPr="007F6D99">
              <w:rPr>
                <w:rFonts w:asciiTheme="minorHAnsi" w:hAnsiTheme="minorHAnsi" w:cstheme="minorHAnsi"/>
              </w:rPr>
              <w:t>SCR 20:1.1, comment 6</w:t>
            </w:r>
            <w:r w:rsidRPr="007F6D99">
              <w:rPr>
                <w:rFonts w:asciiTheme="minorHAnsi" w:hAnsiTheme="minorHAnsi" w:cstheme="minorHAnsi"/>
              </w:rPr>
              <w:t>.</w:t>
            </w:r>
          </w:p>
          <w:p w14:paraId="4EE46AF5" w14:textId="71572005" w:rsidR="00565C3B" w:rsidRPr="007F6D99" w:rsidRDefault="00565C3B" w:rsidP="00B82809">
            <w:pPr>
              <w:pStyle w:val="TableParagraph"/>
              <w:numPr>
                <w:ilvl w:val="0"/>
                <w:numId w:val="228"/>
              </w:numPr>
              <w:tabs>
                <w:tab w:val="left" w:pos="463"/>
                <w:tab w:val="left" w:pos="464"/>
              </w:tabs>
              <w:spacing w:before="3"/>
              <w:ind w:right="288"/>
              <w:rPr>
                <w:rFonts w:asciiTheme="minorHAnsi" w:hAnsiTheme="minorHAnsi" w:cstheme="minorHAnsi"/>
              </w:rPr>
            </w:pPr>
            <w:r w:rsidRPr="007F6D99">
              <w:rPr>
                <w:rFonts w:asciiTheme="minorHAnsi" w:hAnsiTheme="minorHAnsi" w:cstheme="minorHAnsi"/>
              </w:rPr>
              <w:t>If a lawyer contracts with or retains lawyers outside the lawyer’s own firm to assist in the representation, the lawyer must reasonably believe that the other lawyers’ services will contribute to the competent</w:t>
            </w:r>
            <w:r w:rsidR="00E7515A">
              <w:rPr>
                <w:rFonts w:asciiTheme="minorHAnsi" w:hAnsiTheme="minorHAnsi" w:cstheme="minorHAnsi"/>
              </w:rPr>
              <w:t xml:space="preserve"> &amp;</w:t>
            </w:r>
            <w:r w:rsidRPr="007F6D99">
              <w:rPr>
                <w:rFonts w:asciiTheme="minorHAnsi" w:hAnsiTheme="minorHAnsi" w:cstheme="minorHAnsi"/>
              </w:rPr>
              <w:t xml:space="preserve"> ethical rep</w:t>
            </w:r>
            <w:r w:rsidR="00073709">
              <w:rPr>
                <w:rFonts w:asciiTheme="minorHAnsi" w:hAnsiTheme="minorHAnsi" w:cstheme="minorHAnsi"/>
              </w:rPr>
              <w:t>.</w:t>
            </w:r>
            <w:r w:rsidRPr="007F6D99">
              <w:rPr>
                <w:rFonts w:asciiTheme="minorHAnsi" w:hAnsiTheme="minorHAnsi" w:cstheme="minorHAnsi"/>
              </w:rPr>
              <w:t xml:space="preserve"> of the client. </w:t>
            </w:r>
            <w:r w:rsidR="000245C8" w:rsidRPr="007F6D99">
              <w:rPr>
                <w:rFonts w:asciiTheme="minorHAnsi" w:hAnsiTheme="minorHAnsi" w:cstheme="minorHAnsi"/>
              </w:rPr>
              <w:t xml:space="preserve">SCR 20:1.1, </w:t>
            </w:r>
            <w:proofErr w:type="spellStart"/>
            <w:r w:rsidR="000245C8" w:rsidRPr="007F6D99">
              <w:rPr>
                <w:rFonts w:asciiTheme="minorHAnsi" w:hAnsiTheme="minorHAnsi" w:cstheme="minorHAnsi"/>
              </w:rPr>
              <w:t>c</w:t>
            </w:r>
            <w:r w:rsidR="00E7515A">
              <w:rPr>
                <w:rFonts w:asciiTheme="minorHAnsi" w:hAnsiTheme="minorHAnsi" w:cstheme="minorHAnsi"/>
              </w:rPr>
              <w:t>mt</w:t>
            </w:r>
            <w:proofErr w:type="spellEnd"/>
            <w:r w:rsidR="00E7515A">
              <w:rPr>
                <w:rFonts w:asciiTheme="minorHAnsi" w:hAnsiTheme="minorHAnsi" w:cstheme="minorHAnsi"/>
              </w:rPr>
              <w:t>.</w:t>
            </w:r>
            <w:r w:rsidR="000245C8" w:rsidRPr="007F6D99">
              <w:rPr>
                <w:rFonts w:asciiTheme="minorHAnsi" w:hAnsiTheme="minorHAnsi" w:cstheme="minorHAnsi"/>
              </w:rPr>
              <w:t xml:space="preserve"> 6</w:t>
            </w:r>
            <w:r w:rsidRPr="007F6D99">
              <w:rPr>
                <w:rFonts w:asciiTheme="minorHAnsi" w:hAnsiTheme="minorHAnsi" w:cstheme="minorHAnsi"/>
              </w:rPr>
              <w:t>.</w:t>
            </w:r>
          </w:p>
          <w:p w14:paraId="52A79E10" w14:textId="77777777" w:rsidR="00565C3B" w:rsidRDefault="00565C3B" w:rsidP="005027D4">
            <w:pPr>
              <w:pStyle w:val="TableParagraph"/>
              <w:numPr>
                <w:ilvl w:val="0"/>
                <w:numId w:val="228"/>
              </w:numPr>
              <w:tabs>
                <w:tab w:val="left" w:pos="463"/>
                <w:tab w:val="left" w:pos="464"/>
              </w:tabs>
              <w:rPr>
                <w:rFonts w:asciiTheme="minorHAnsi" w:hAnsiTheme="minorHAnsi" w:cstheme="minorHAnsi"/>
              </w:rPr>
            </w:pPr>
            <w:r w:rsidRPr="007F6D99">
              <w:rPr>
                <w:rFonts w:asciiTheme="minorHAnsi" w:hAnsiTheme="minorHAnsi" w:cstheme="minorHAnsi"/>
              </w:rPr>
              <w:t>If lawyers from more than one firm provid</w:t>
            </w:r>
            <w:r w:rsidR="005027D4" w:rsidRPr="007F6D99">
              <w:rPr>
                <w:rFonts w:asciiTheme="minorHAnsi" w:hAnsiTheme="minorHAnsi" w:cstheme="minorHAnsi"/>
              </w:rPr>
              <w:t>e</w:t>
            </w:r>
            <w:r w:rsidRPr="007F6D99">
              <w:rPr>
                <w:rFonts w:asciiTheme="minorHAnsi" w:hAnsiTheme="minorHAnsi" w:cstheme="minorHAnsi"/>
              </w:rPr>
              <w:t xml:space="preserve"> legal services in the same matter, the lawyers should consult with the client and each other about the scope of the representation and the allocation of</w:t>
            </w:r>
            <w:r w:rsidR="009A0F72" w:rsidRPr="007F6D99">
              <w:rPr>
                <w:rFonts w:asciiTheme="minorHAnsi" w:hAnsiTheme="minorHAnsi" w:cstheme="minorHAnsi"/>
              </w:rPr>
              <w:t xml:space="preserve"> </w:t>
            </w:r>
            <w:r w:rsidRPr="007F6D99">
              <w:rPr>
                <w:rFonts w:asciiTheme="minorHAnsi" w:hAnsiTheme="minorHAnsi" w:cstheme="minorHAnsi"/>
              </w:rPr>
              <w:t xml:space="preserve">responsibility. </w:t>
            </w:r>
            <w:r w:rsidR="000245C8" w:rsidRPr="007F6D99">
              <w:rPr>
                <w:rFonts w:asciiTheme="minorHAnsi" w:hAnsiTheme="minorHAnsi" w:cstheme="minorHAnsi"/>
              </w:rPr>
              <w:t>SCR 20:1.1, comment 7</w:t>
            </w:r>
            <w:r w:rsidRPr="007F6D99">
              <w:rPr>
                <w:rFonts w:asciiTheme="minorHAnsi" w:hAnsiTheme="minorHAnsi" w:cstheme="minorHAnsi"/>
              </w:rPr>
              <w:t>.</w:t>
            </w:r>
          </w:p>
          <w:p w14:paraId="02F0C595" w14:textId="1F61FA84" w:rsidR="00E7515A" w:rsidRPr="007F6D99" w:rsidRDefault="00E7515A" w:rsidP="005027D4">
            <w:pPr>
              <w:pStyle w:val="TableParagraph"/>
              <w:numPr>
                <w:ilvl w:val="0"/>
                <w:numId w:val="228"/>
              </w:numPr>
              <w:tabs>
                <w:tab w:val="left" w:pos="463"/>
                <w:tab w:val="left" w:pos="464"/>
              </w:tabs>
              <w:rPr>
                <w:rFonts w:asciiTheme="minorHAnsi" w:hAnsiTheme="minorHAnsi" w:cstheme="minorHAnsi"/>
              </w:rPr>
            </w:pPr>
            <w:r w:rsidRPr="007F6D99">
              <w:rPr>
                <w:rFonts w:asciiTheme="minorHAnsi" w:hAnsiTheme="minorHAnsi" w:cstheme="minorHAnsi"/>
              </w:rPr>
              <w:t>A lawyer must keep abreast of the benefits and risks associated with relevant technologies. See SCR 20:1.1, comment 8.</w:t>
            </w:r>
          </w:p>
        </w:tc>
        <w:tc>
          <w:tcPr>
            <w:tcW w:w="3851" w:type="dxa"/>
            <w:vMerge w:val="restart"/>
          </w:tcPr>
          <w:p w14:paraId="67A83975" w14:textId="77777777" w:rsidR="00565C3B" w:rsidRDefault="00565C3B" w:rsidP="00283C9E">
            <w:pPr>
              <w:pStyle w:val="TableParagraph"/>
              <w:spacing w:before="1"/>
              <w:ind w:left="101" w:right="103"/>
              <w:rPr>
                <w:rFonts w:asciiTheme="minorHAnsi" w:hAnsiTheme="minorHAnsi" w:cstheme="minorHAnsi"/>
              </w:rPr>
            </w:pPr>
            <w:r w:rsidRPr="007F6D99">
              <w:rPr>
                <w:rStyle w:val="Hyperlink"/>
                <w:rFonts w:asciiTheme="minorHAnsi" w:hAnsiTheme="minorHAnsi" w:cstheme="minorHAnsi"/>
                <w:color w:val="auto"/>
                <w:u w:val="none"/>
              </w:rPr>
              <w:t xml:space="preserve">Aviva Meridian Kaiser &amp; </w:t>
            </w:r>
            <w:proofErr w:type="spellStart"/>
            <w:r w:rsidRPr="007F6D99">
              <w:rPr>
                <w:rStyle w:val="Hyperlink"/>
                <w:rFonts w:asciiTheme="minorHAnsi" w:hAnsiTheme="minorHAnsi" w:cstheme="minorHAnsi"/>
                <w:color w:val="auto"/>
                <w:u w:val="none"/>
              </w:rPr>
              <w:t>Tison</w:t>
            </w:r>
            <w:proofErr w:type="spellEnd"/>
            <w:r w:rsidRPr="007F6D99">
              <w:rPr>
                <w:rStyle w:val="Hyperlink"/>
                <w:rFonts w:asciiTheme="minorHAnsi" w:hAnsiTheme="minorHAnsi" w:cstheme="minorHAnsi"/>
                <w:color w:val="auto"/>
                <w:u w:val="none"/>
              </w:rPr>
              <w:t xml:space="preserve"> H. Rhine</w:t>
            </w:r>
            <w:r w:rsidRPr="007F6D99">
              <w:rPr>
                <w:rFonts w:asciiTheme="minorHAnsi" w:hAnsiTheme="minorHAnsi" w:cstheme="minorHAnsi"/>
              </w:rPr>
              <w:t xml:space="preserve">, </w:t>
            </w:r>
            <w:r w:rsidR="000245C8" w:rsidRPr="007F6D99">
              <w:rPr>
                <w:rFonts w:asciiTheme="minorHAnsi" w:hAnsiTheme="minorHAnsi" w:cstheme="minorHAnsi"/>
                <w:i/>
              </w:rPr>
              <w:t>Let’s Be Reasonable: The Ethics of Cybersecurity</w:t>
            </w:r>
            <w:r w:rsidRPr="007F6D99">
              <w:rPr>
                <w:rFonts w:asciiTheme="minorHAnsi" w:hAnsiTheme="minorHAnsi" w:cstheme="minorHAnsi"/>
              </w:rPr>
              <w:t xml:space="preserve">, Wis. Law. </w:t>
            </w:r>
            <w:r w:rsidR="005027D4" w:rsidRPr="007F6D99">
              <w:rPr>
                <w:rFonts w:asciiTheme="minorHAnsi" w:hAnsiTheme="minorHAnsi" w:cstheme="minorHAnsi"/>
              </w:rPr>
              <w:t>(</w:t>
            </w:r>
            <w:r w:rsidRPr="007F6D99">
              <w:rPr>
                <w:rFonts w:asciiTheme="minorHAnsi" w:hAnsiTheme="minorHAnsi" w:cstheme="minorHAnsi"/>
              </w:rPr>
              <w:t>Oct. 2016</w:t>
            </w:r>
            <w:r w:rsidR="005027D4" w:rsidRPr="007F6D99">
              <w:rPr>
                <w:rFonts w:asciiTheme="minorHAnsi" w:hAnsiTheme="minorHAnsi" w:cstheme="minorHAnsi"/>
              </w:rPr>
              <w:t>)</w:t>
            </w:r>
            <w:r w:rsidRPr="007F6D99">
              <w:rPr>
                <w:rFonts w:asciiTheme="minorHAnsi" w:hAnsiTheme="minorHAnsi" w:cstheme="minorHAnsi"/>
              </w:rPr>
              <w:t>.</w:t>
            </w:r>
          </w:p>
          <w:p w14:paraId="254F0810" w14:textId="77777777" w:rsidR="004F5524" w:rsidRDefault="004F5524" w:rsidP="00283C9E">
            <w:pPr>
              <w:pStyle w:val="TableParagraph"/>
              <w:spacing w:before="1"/>
              <w:ind w:left="101" w:right="103"/>
              <w:rPr>
                <w:rFonts w:asciiTheme="minorHAnsi" w:hAnsiTheme="minorHAnsi" w:cstheme="minorHAnsi"/>
              </w:rPr>
            </w:pPr>
          </w:p>
          <w:p w14:paraId="1E999313" w14:textId="359F898B" w:rsidR="004F5524" w:rsidRDefault="004F5524" w:rsidP="004F5524">
            <w:pPr>
              <w:pStyle w:val="TableParagraph"/>
              <w:spacing w:before="1"/>
              <w:ind w:left="101" w:right="103"/>
              <w:rPr>
                <w:rFonts w:asciiTheme="minorHAnsi" w:hAnsiTheme="minorHAnsi" w:cstheme="minorHAnsi"/>
              </w:rPr>
            </w:pPr>
            <w:r>
              <w:rPr>
                <w:rStyle w:val="Hyperlink"/>
                <w:rFonts w:asciiTheme="minorHAnsi" w:hAnsiTheme="minorHAnsi" w:cstheme="minorHAnsi"/>
                <w:color w:val="auto"/>
                <w:u w:val="none"/>
              </w:rPr>
              <w:t>Christopher C. Shattuck</w:t>
            </w:r>
            <w:r w:rsidRPr="007F6D99">
              <w:rPr>
                <w:rFonts w:asciiTheme="minorHAnsi" w:hAnsiTheme="minorHAnsi" w:cstheme="minorHAnsi"/>
              </w:rPr>
              <w:t xml:space="preserve">, </w:t>
            </w:r>
            <w:r w:rsidRPr="004F5524">
              <w:rPr>
                <w:rFonts w:asciiTheme="minorHAnsi" w:hAnsiTheme="minorHAnsi" w:cstheme="minorHAnsi"/>
                <w:i/>
              </w:rPr>
              <w:t xml:space="preserve">ChatGPT Artificial Intelligence: Will It Replace Lawyers and Legal </w:t>
            </w:r>
            <w:proofErr w:type="gramStart"/>
            <w:r w:rsidRPr="004F5524">
              <w:rPr>
                <w:rFonts w:asciiTheme="minorHAnsi" w:hAnsiTheme="minorHAnsi" w:cstheme="minorHAnsi"/>
                <w:i/>
              </w:rPr>
              <w:t>Staff?</w:t>
            </w:r>
            <w:r w:rsidRPr="007F6D99">
              <w:rPr>
                <w:rFonts w:asciiTheme="minorHAnsi" w:hAnsiTheme="minorHAnsi" w:cstheme="minorHAnsi"/>
              </w:rPr>
              <w:t>,</w:t>
            </w:r>
            <w:proofErr w:type="gramEnd"/>
            <w:r w:rsidRPr="007F6D99">
              <w:rPr>
                <w:rFonts w:asciiTheme="minorHAnsi" w:hAnsiTheme="minorHAnsi" w:cstheme="minorHAnsi"/>
              </w:rPr>
              <w:t xml:space="preserve"> Wis. Law. (</w:t>
            </w:r>
            <w:r>
              <w:rPr>
                <w:rFonts w:asciiTheme="minorHAnsi" w:hAnsiTheme="minorHAnsi" w:cstheme="minorHAnsi"/>
              </w:rPr>
              <w:t>Feb.</w:t>
            </w:r>
            <w:r w:rsidRPr="007F6D99">
              <w:rPr>
                <w:rFonts w:asciiTheme="minorHAnsi" w:hAnsiTheme="minorHAnsi" w:cstheme="minorHAnsi"/>
              </w:rPr>
              <w:t xml:space="preserve"> 20</w:t>
            </w:r>
            <w:r>
              <w:rPr>
                <w:rFonts w:asciiTheme="minorHAnsi" w:hAnsiTheme="minorHAnsi" w:cstheme="minorHAnsi"/>
              </w:rPr>
              <w:t>23</w:t>
            </w:r>
            <w:r w:rsidRPr="007F6D99">
              <w:rPr>
                <w:rFonts w:asciiTheme="minorHAnsi" w:hAnsiTheme="minorHAnsi" w:cstheme="minorHAnsi"/>
              </w:rPr>
              <w:t>).</w:t>
            </w:r>
          </w:p>
          <w:p w14:paraId="673D6BFA" w14:textId="77777777" w:rsidR="004F5524" w:rsidRDefault="004F5524" w:rsidP="00283C9E">
            <w:pPr>
              <w:pStyle w:val="TableParagraph"/>
              <w:spacing w:before="1"/>
              <w:ind w:left="101" w:right="103"/>
              <w:rPr>
                <w:rFonts w:asciiTheme="minorHAnsi" w:hAnsiTheme="minorHAnsi" w:cstheme="minorHAnsi"/>
              </w:rPr>
            </w:pPr>
          </w:p>
          <w:p w14:paraId="7A290B38" w14:textId="22F03F0E" w:rsidR="004F5524" w:rsidRDefault="004F5524" w:rsidP="004F5524">
            <w:pPr>
              <w:pStyle w:val="TableParagraph"/>
              <w:spacing w:before="1"/>
              <w:ind w:left="101" w:right="103"/>
              <w:rPr>
                <w:rFonts w:asciiTheme="minorHAnsi" w:hAnsiTheme="minorHAnsi" w:cstheme="minorHAnsi"/>
              </w:rPr>
            </w:pPr>
            <w:r>
              <w:rPr>
                <w:rStyle w:val="Hyperlink"/>
                <w:rFonts w:asciiTheme="minorHAnsi" w:hAnsiTheme="minorHAnsi" w:cstheme="minorHAnsi"/>
                <w:color w:val="auto"/>
                <w:u w:val="none"/>
              </w:rPr>
              <w:t>Christopher C. Shattuck</w:t>
            </w:r>
            <w:r w:rsidRPr="007F6D99">
              <w:rPr>
                <w:rFonts w:asciiTheme="minorHAnsi" w:hAnsiTheme="minorHAnsi" w:cstheme="minorHAnsi"/>
              </w:rPr>
              <w:t xml:space="preserve">, </w:t>
            </w:r>
            <w:r w:rsidRPr="004F5524">
              <w:rPr>
                <w:rFonts w:asciiTheme="minorHAnsi" w:hAnsiTheme="minorHAnsi" w:cstheme="minorHAnsi"/>
                <w:i/>
              </w:rPr>
              <w:t>AI and Emerging Technology Can Increase Law Practice Efficiencies</w:t>
            </w:r>
            <w:r w:rsidRPr="007F6D99">
              <w:rPr>
                <w:rFonts w:asciiTheme="minorHAnsi" w:hAnsiTheme="minorHAnsi" w:cstheme="minorHAnsi"/>
              </w:rPr>
              <w:t>, Wis. Law. (</w:t>
            </w:r>
            <w:r>
              <w:rPr>
                <w:rFonts w:asciiTheme="minorHAnsi" w:hAnsiTheme="minorHAnsi" w:cstheme="minorHAnsi"/>
              </w:rPr>
              <w:t>May</w:t>
            </w:r>
            <w:r w:rsidRPr="007F6D99">
              <w:rPr>
                <w:rFonts w:asciiTheme="minorHAnsi" w:hAnsiTheme="minorHAnsi" w:cstheme="minorHAnsi"/>
              </w:rPr>
              <w:t xml:space="preserve"> 20</w:t>
            </w:r>
            <w:r>
              <w:rPr>
                <w:rFonts w:asciiTheme="minorHAnsi" w:hAnsiTheme="minorHAnsi" w:cstheme="minorHAnsi"/>
              </w:rPr>
              <w:t>23</w:t>
            </w:r>
            <w:r w:rsidRPr="007F6D99">
              <w:rPr>
                <w:rFonts w:asciiTheme="minorHAnsi" w:hAnsiTheme="minorHAnsi" w:cstheme="minorHAnsi"/>
              </w:rPr>
              <w:t>).</w:t>
            </w:r>
          </w:p>
          <w:p w14:paraId="12D20D66" w14:textId="0AF6AB56" w:rsidR="004F5524" w:rsidRPr="007F6D99" w:rsidRDefault="004F5524" w:rsidP="00283C9E">
            <w:pPr>
              <w:pStyle w:val="TableParagraph"/>
              <w:spacing w:before="1"/>
              <w:ind w:left="101" w:right="103"/>
              <w:rPr>
                <w:rFonts w:asciiTheme="minorHAnsi" w:hAnsiTheme="minorHAnsi" w:cstheme="minorHAnsi"/>
              </w:rPr>
            </w:pPr>
          </w:p>
        </w:tc>
      </w:tr>
      <w:tr w:rsidR="007F6D99" w:rsidRPr="007F6D99" w14:paraId="4D57400E" w14:textId="77777777" w:rsidTr="00283C9E">
        <w:trPr>
          <w:trHeight w:hRule="exact" w:val="543"/>
        </w:trPr>
        <w:tc>
          <w:tcPr>
            <w:tcW w:w="6745" w:type="dxa"/>
          </w:tcPr>
          <w:p w14:paraId="290AF626" w14:textId="2B27C24F" w:rsidR="00565C3B" w:rsidRPr="007F6D99" w:rsidRDefault="005027D4" w:rsidP="005027D4">
            <w:pPr>
              <w:pStyle w:val="TableParagraph"/>
              <w:numPr>
                <w:ilvl w:val="0"/>
                <w:numId w:val="227"/>
              </w:numPr>
              <w:tabs>
                <w:tab w:val="left" w:pos="463"/>
                <w:tab w:val="left" w:pos="464"/>
              </w:tabs>
              <w:spacing w:line="242" w:lineRule="auto"/>
              <w:ind w:right="1008"/>
              <w:rPr>
                <w:rFonts w:asciiTheme="minorHAnsi" w:hAnsiTheme="minorHAnsi" w:cstheme="minorHAnsi"/>
              </w:rPr>
            </w:pPr>
            <w:r w:rsidRPr="007F6D99">
              <w:rPr>
                <w:rFonts w:asciiTheme="minorHAnsi" w:hAnsiTheme="minorHAnsi" w:cstheme="minorHAnsi"/>
              </w:rPr>
              <w:t>Y</w:t>
            </w:r>
            <w:r w:rsidR="00565C3B" w:rsidRPr="007F6D99">
              <w:rPr>
                <w:rFonts w:asciiTheme="minorHAnsi" w:hAnsiTheme="minorHAnsi" w:cstheme="minorHAnsi"/>
              </w:rPr>
              <w:t>ou have handled client matters of similar complexity in the</w:t>
            </w:r>
            <w:r w:rsidR="00565C3B" w:rsidRPr="007F6D99">
              <w:rPr>
                <w:rFonts w:asciiTheme="minorHAnsi" w:hAnsiTheme="minorHAnsi" w:cstheme="minorHAnsi"/>
                <w:spacing w:val="-9"/>
              </w:rPr>
              <w:t xml:space="preserve"> </w:t>
            </w:r>
            <w:r w:rsidR="00565C3B" w:rsidRPr="007F6D99">
              <w:rPr>
                <w:rFonts w:asciiTheme="minorHAnsi" w:hAnsiTheme="minorHAnsi" w:cstheme="minorHAnsi"/>
              </w:rPr>
              <w:t>past?</w:t>
            </w:r>
          </w:p>
        </w:tc>
        <w:tc>
          <w:tcPr>
            <w:tcW w:w="631" w:type="dxa"/>
          </w:tcPr>
          <w:p w14:paraId="2491DE68" w14:textId="77777777" w:rsidR="00565C3B" w:rsidRPr="007F6D99" w:rsidRDefault="00565C3B" w:rsidP="00467E56">
            <w:pPr>
              <w:rPr>
                <w:rFonts w:asciiTheme="minorHAnsi" w:hAnsiTheme="minorHAnsi" w:cstheme="minorHAnsi"/>
              </w:rPr>
            </w:pPr>
          </w:p>
        </w:tc>
        <w:tc>
          <w:tcPr>
            <w:tcW w:w="540" w:type="dxa"/>
          </w:tcPr>
          <w:p w14:paraId="0B0E0404" w14:textId="77777777" w:rsidR="00565C3B" w:rsidRPr="007F6D99" w:rsidRDefault="00565C3B" w:rsidP="00467E56">
            <w:pPr>
              <w:rPr>
                <w:rFonts w:asciiTheme="minorHAnsi" w:hAnsiTheme="minorHAnsi" w:cstheme="minorHAnsi"/>
              </w:rPr>
            </w:pPr>
          </w:p>
        </w:tc>
        <w:tc>
          <w:tcPr>
            <w:tcW w:w="5581" w:type="dxa"/>
            <w:vMerge/>
          </w:tcPr>
          <w:p w14:paraId="33BCC4D4" w14:textId="77777777" w:rsidR="00565C3B" w:rsidRPr="007F6D99" w:rsidRDefault="00565C3B" w:rsidP="00467E56">
            <w:pPr>
              <w:rPr>
                <w:rFonts w:asciiTheme="minorHAnsi" w:hAnsiTheme="minorHAnsi" w:cstheme="minorHAnsi"/>
              </w:rPr>
            </w:pPr>
          </w:p>
        </w:tc>
        <w:tc>
          <w:tcPr>
            <w:tcW w:w="3851" w:type="dxa"/>
            <w:vMerge/>
          </w:tcPr>
          <w:p w14:paraId="6BD7B568" w14:textId="77777777" w:rsidR="00565C3B" w:rsidRPr="007F6D99" w:rsidRDefault="00565C3B" w:rsidP="00283C9E">
            <w:pPr>
              <w:ind w:left="101"/>
              <w:jc w:val="center"/>
              <w:rPr>
                <w:rFonts w:asciiTheme="minorHAnsi" w:hAnsiTheme="minorHAnsi" w:cstheme="minorHAnsi"/>
              </w:rPr>
            </w:pPr>
          </w:p>
        </w:tc>
      </w:tr>
      <w:tr w:rsidR="007F6D99" w:rsidRPr="007F6D99" w14:paraId="5A8BDA92" w14:textId="77777777" w:rsidTr="00283C9E">
        <w:trPr>
          <w:trHeight w:hRule="exact" w:val="622"/>
        </w:trPr>
        <w:tc>
          <w:tcPr>
            <w:tcW w:w="6745" w:type="dxa"/>
          </w:tcPr>
          <w:p w14:paraId="27413ADF" w14:textId="2F56187B" w:rsidR="00565C3B" w:rsidRPr="007F6D99" w:rsidRDefault="005027D4" w:rsidP="00467E56">
            <w:pPr>
              <w:pStyle w:val="TableParagraph"/>
              <w:numPr>
                <w:ilvl w:val="0"/>
                <w:numId w:val="226"/>
              </w:numPr>
              <w:tabs>
                <w:tab w:val="left" w:pos="463"/>
                <w:tab w:val="left" w:pos="464"/>
              </w:tabs>
              <w:ind w:right="222"/>
              <w:rPr>
                <w:rFonts w:asciiTheme="minorHAnsi" w:hAnsiTheme="minorHAnsi" w:cstheme="minorHAnsi"/>
              </w:rPr>
            </w:pPr>
            <w:r w:rsidRPr="007F6D99">
              <w:rPr>
                <w:rFonts w:asciiTheme="minorHAnsi" w:hAnsiTheme="minorHAnsi" w:cstheme="minorHAnsi"/>
              </w:rPr>
              <w:t>T</w:t>
            </w:r>
            <w:r w:rsidR="00565C3B" w:rsidRPr="007F6D99">
              <w:rPr>
                <w:rFonts w:asciiTheme="minorHAnsi" w:hAnsiTheme="minorHAnsi" w:cstheme="minorHAnsi"/>
              </w:rPr>
              <w:t>he representation involves any special licenses or authorizations?</w:t>
            </w:r>
          </w:p>
        </w:tc>
        <w:tc>
          <w:tcPr>
            <w:tcW w:w="631" w:type="dxa"/>
          </w:tcPr>
          <w:p w14:paraId="0C7C3210" w14:textId="77777777" w:rsidR="00565C3B" w:rsidRPr="007F6D99" w:rsidRDefault="00565C3B" w:rsidP="00467E56">
            <w:pPr>
              <w:rPr>
                <w:rFonts w:asciiTheme="minorHAnsi" w:hAnsiTheme="minorHAnsi" w:cstheme="minorHAnsi"/>
              </w:rPr>
            </w:pPr>
          </w:p>
        </w:tc>
        <w:tc>
          <w:tcPr>
            <w:tcW w:w="540" w:type="dxa"/>
          </w:tcPr>
          <w:p w14:paraId="13995A5F" w14:textId="77777777" w:rsidR="00565C3B" w:rsidRPr="007F6D99" w:rsidRDefault="00565C3B" w:rsidP="00467E56">
            <w:pPr>
              <w:rPr>
                <w:rFonts w:asciiTheme="minorHAnsi" w:hAnsiTheme="minorHAnsi" w:cstheme="minorHAnsi"/>
              </w:rPr>
            </w:pPr>
          </w:p>
        </w:tc>
        <w:tc>
          <w:tcPr>
            <w:tcW w:w="5581" w:type="dxa"/>
            <w:vMerge/>
          </w:tcPr>
          <w:p w14:paraId="7D2C97B8" w14:textId="77777777" w:rsidR="00565C3B" w:rsidRPr="007F6D99" w:rsidRDefault="00565C3B" w:rsidP="00467E56">
            <w:pPr>
              <w:rPr>
                <w:rFonts w:asciiTheme="minorHAnsi" w:hAnsiTheme="minorHAnsi" w:cstheme="minorHAnsi"/>
              </w:rPr>
            </w:pPr>
          </w:p>
        </w:tc>
        <w:tc>
          <w:tcPr>
            <w:tcW w:w="3851" w:type="dxa"/>
            <w:vMerge/>
          </w:tcPr>
          <w:p w14:paraId="32C56A4D" w14:textId="77777777" w:rsidR="00565C3B" w:rsidRPr="007F6D99" w:rsidRDefault="00565C3B" w:rsidP="00283C9E">
            <w:pPr>
              <w:ind w:left="101"/>
              <w:jc w:val="center"/>
              <w:rPr>
                <w:rFonts w:asciiTheme="minorHAnsi" w:hAnsiTheme="minorHAnsi" w:cstheme="minorHAnsi"/>
              </w:rPr>
            </w:pPr>
          </w:p>
        </w:tc>
      </w:tr>
      <w:tr w:rsidR="007F6D99" w:rsidRPr="007F6D99" w14:paraId="742EAE1B" w14:textId="77777777" w:rsidTr="00283C9E">
        <w:trPr>
          <w:trHeight w:hRule="exact" w:val="841"/>
        </w:trPr>
        <w:tc>
          <w:tcPr>
            <w:tcW w:w="6745" w:type="dxa"/>
          </w:tcPr>
          <w:p w14:paraId="5E9AE62E" w14:textId="14F600FA" w:rsidR="002C34BB" w:rsidRPr="007F6D99" w:rsidRDefault="005027D4" w:rsidP="002C34BB">
            <w:pPr>
              <w:pStyle w:val="ListParagraph"/>
              <w:numPr>
                <w:ilvl w:val="0"/>
                <w:numId w:val="226"/>
              </w:numPr>
              <w:rPr>
                <w:rFonts w:asciiTheme="minorHAnsi" w:hAnsiTheme="minorHAnsi" w:cstheme="minorHAnsi"/>
              </w:rPr>
            </w:pPr>
            <w:r w:rsidRPr="007F6D99">
              <w:rPr>
                <w:rFonts w:asciiTheme="minorHAnsi" w:hAnsiTheme="minorHAnsi" w:cstheme="minorHAnsi"/>
              </w:rPr>
              <w:t>T</w:t>
            </w:r>
            <w:r w:rsidR="002C34BB" w:rsidRPr="007F6D99">
              <w:rPr>
                <w:rFonts w:asciiTheme="minorHAnsi" w:hAnsiTheme="minorHAnsi" w:cstheme="minorHAnsi"/>
              </w:rPr>
              <w:t xml:space="preserve">he representation involves practice in other jurisdictions that would constitute the unauthorized practice of </w:t>
            </w:r>
            <w:proofErr w:type="gramStart"/>
            <w:r w:rsidR="002C34BB" w:rsidRPr="007F6D99">
              <w:rPr>
                <w:rFonts w:asciiTheme="minorHAnsi" w:hAnsiTheme="minorHAnsi" w:cstheme="minorHAnsi"/>
              </w:rPr>
              <w:t>law?</w:t>
            </w:r>
            <w:proofErr w:type="gramEnd"/>
            <w:r w:rsidR="002C34BB" w:rsidRPr="007F6D99">
              <w:rPr>
                <w:rFonts w:asciiTheme="minorHAnsi" w:hAnsiTheme="minorHAnsi" w:cstheme="minorHAnsi"/>
              </w:rPr>
              <w:t xml:space="preserve">  </w:t>
            </w:r>
          </w:p>
          <w:p w14:paraId="56967881" w14:textId="77777777" w:rsidR="002C34BB" w:rsidRPr="007F6D99" w:rsidRDefault="002C34BB" w:rsidP="00386737">
            <w:pPr>
              <w:pStyle w:val="TableParagraph"/>
              <w:tabs>
                <w:tab w:val="left" w:pos="463"/>
                <w:tab w:val="left" w:pos="464"/>
              </w:tabs>
              <w:ind w:left="463" w:right="222"/>
              <w:rPr>
                <w:rFonts w:asciiTheme="minorHAnsi" w:hAnsiTheme="minorHAnsi" w:cstheme="minorHAnsi"/>
              </w:rPr>
            </w:pPr>
          </w:p>
        </w:tc>
        <w:tc>
          <w:tcPr>
            <w:tcW w:w="631" w:type="dxa"/>
          </w:tcPr>
          <w:p w14:paraId="6599BDDC" w14:textId="77777777" w:rsidR="002C34BB" w:rsidRPr="007F6D99" w:rsidRDefault="002C34BB" w:rsidP="00467E56">
            <w:pPr>
              <w:rPr>
                <w:rFonts w:asciiTheme="minorHAnsi" w:hAnsiTheme="minorHAnsi" w:cstheme="minorHAnsi"/>
              </w:rPr>
            </w:pPr>
          </w:p>
        </w:tc>
        <w:tc>
          <w:tcPr>
            <w:tcW w:w="540" w:type="dxa"/>
          </w:tcPr>
          <w:p w14:paraId="56158852" w14:textId="77777777" w:rsidR="002C34BB" w:rsidRPr="007F6D99" w:rsidRDefault="002C34BB" w:rsidP="00467E56">
            <w:pPr>
              <w:rPr>
                <w:rFonts w:asciiTheme="minorHAnsi" w:hAnsiTheme="minorHAnsi" w:cstheme="minorHAnsi"/>
              </w:rPr>
            </w:pPr>
          </w:p>
        </w:tc>
        <w:tc>
          <w:tcPr>
            <w:tcW w:w="5581" w:type="dxa"/>
            <w:vMerge/>
          </w:tcPr>
          <w:p w14:paraId="131BA51B" w14:textId="77777777" w:rsidR="002C34BB" w:rsidRPr="007F6D99" w:rsidRDefault="002C34BB" w:rsidP="00467E56">
            <w:pPr>
              <w:rPr>
                <w:rFonts w:asciiTheme="minorHAnsi" w:hAnsiTheme="minorHAnsi" w:cstheme="minorHAnsi"/>
              </w:rPr>
            </w:pPr>
          </w:p>
        </w:tc>
        <w:tc>
          <w:tcPr>
            <w:tcW w:w="3851" w:type="dxa"/>
            <w:vMerge/>
          </w:tcPr>
          <w:p w14:paraId="2699C531" w14:textId="77777777" w:rsidR="002C34BB" w:rsidRPr="007F6D99" w:rsidRDefault="002C34BB" w:rsidP="00283C9E">
            <w:pPr>
              <w:ind w:left="101"/>
              <w:jc w:val="center"/>
              <w:rPr>
                <w:rFonts w:asciiTheme="minorHAnsi" w:hAnsiTheme="minorHAnsi" w:cstheme="minorHAnsi"/>
              </w:rPr>
            </w:pPr>
          </w:p>
        </w:tc>
      </w:tr>
      <w:tr w:rsidR="007F6D99" w:rsidRPr="007F6D99" w14:paraId="351CE264" w14:textId="77777777" w:rsidTr="00283C9E">
        <w:trPr>
          <w:trHeight w:hRule="exact" w:val="638"/>
        </w:trPr>
        <w:tc>
          <w:tcPr>
            <w:tcW w:w="6745" w:type="dxa"/>
          </w:tcPr>
          <w:p w14:paraId="424D01A2" w14:textId="00FE5F6F" w:rsidR="00565C3B" w:rsidRPr="007F6D99" w:rsidRDefault="005027D4" w:rsidP="005027D4">
            <w:pPr>
              <w:pStyle w:val="TableParagraph"/>
              <w:numPr>
                <w:ilvl w:val="0"/>
                <w:numId w:val="225"/>
              </w:numPr>
              <w:tabs>
                <w:tab w:val="left" w:pos="463"/>
                <w:tab w:val="left" w:pos="464"/>
              </w:tabs>
              <w:ind w:right="520"/>
              <w:rPr>
                <w:rFonts w:asciiTheme="minorHAnsi" w:hAnsiTheme="minorHAnsi" w:cstheme="minorHAnsi"/>
              </w:rPr>
            </w:pPr>
            <w:r w:rsidRPr="007F6D99">
              <w:rPr>
                <w:rFonts w:asciiTheme="minorHAnsi" w:hAnsiTheme="minorHAnsi" w:cstheme="minorHAnsi"/>
              </w:rPr>
              <w:t>Y</w:t>
            </w:r>
            <w:r w:rsidR="00565C3B" w:rsidRPr="007F6D99">
              <w:rPr>
                <w:rFonts w:asciiTheme="minorHAnsi" w:hAnsiTheme="minorHAnsi" w:cstheme="minorHAnsi"/>
              </w:rPr>
              <w:t xml:space="preserve">ou can analyze precedent, </w:t>
            </w:r>
            <w:r w:rsidRPr="007F6D99">
              <w:rPr>
                <w:rFonts w:asciiTheme="minorHAnsi" w:hAnsiTheme="minorHAnsi" w:cstheme="minorHAnsi"/>
              </w:rPr>
              <w:t>spot issues</w:t>
            </w:r>
            <w:r w:rsidR="00565C3B" w:rsidRPr="007F6D99">
              <w:rPr>
                <w:rFonts w:asciiTheme="minorHAnsi" w:hAnsiTheme="minorHAnsi" w:cstheme="minorHAnsi"/>
              </w:rPr>
              <w:t>, evaluate evidence, and draft legal documents in the new</w:t>
            </w:r>
            <w:r w:rsidR="00565C3B" w:rsidRPr="007F6D99">
              <w:rPr>
                <w:rFonts w:asciiTheme="minorHAnsi" w:hAnsiTheme="minorHAnsi" w:cstheme="minorHAnsi"/>
                <w:spacing w:val="-18"/>
              </w:rPr>
              <w:t xml:space="preserve"> </w:t>
            </w:r>
            <w:r w:rsidR="00565C3B" w:rsidRPr="007F6D99">
              <w:rPr>
                <w:rFonts w:asciiTheme="minorHAnsi" w:hAnsiTheme="minorHAnsi" w:cstheme="minorHAnsi"/>
              </w:rPr>
              <w:t>matters?</w:t>
            </w:r>
          </w:p>
        </w:tc>
        <w:tc>
          <w:tcPr>
            <w:tcW w:w="631" w:type="dxa"/>
          </w:tcPr>
          <w:p w14:paraId="1F448197" w14:textId="77777777" w:rsidR="00565C3B" w:rsidRPr="007F6D99" w:rsidRDefault="00565C3B" w:rsidP="00467E56">
            <w:pPr>
              <w:rPr>
                <w:rFonts w:asciiTheme="minorHAnsi" w:hAnsiTheme="minorHAnsi" w:cstheme="minorHAnsi"/>
              </w:rPr>
            </w:pPr>
          </w:p>
        </w:tc>
        <w:tc>
          <w:tcPr>
            <w:tcW w:w="540" w:type="dxa"/>
          </w:tcPr>
          <w:p w14:paraId="222C3A40" w14:textId="77777777" w:rsidR="00565C3B" w:rsidRPr="007F6D99" w:rsidRDefault="00565C3B" w:rsidP="00467E56">
            <w:pPr>
              <w:rPr>
                <w:rFonts w:asciiTheme="minorHAnsi" w:hAnsiTheme="minorHAnsi" w:cstheme="minorHAnsi"/>
              </w:rPr>
            </w:pPr>
          </w:p>
        </w:tc>
        <w:tc>
          <w:tcPr>
            <w:tcW w:w="5581" w:type="dxa"/>
            <w:vMerge/>
          </w:tcPr>
          <w:p w14:paraId="15C36C2A" w14:textId="77777777" w:rsidR="00565C3B" w:rsidRPr="007F6D99" w:rsidRDefault="00565C3B" w:rsidP="00467E56">
            <w:pPr>
              <w:rPr>
                <w:rFonts w:asciiTheme="minorHAnsi" w:hAnsiTheme="minorHAnsi" w:cstheme="minorHAnsi"/>
              </w:rPr>
            </w:pPr>
          </w:p>
        </w:tc>
        <w:tc>
          <w:tcPr>
            <w:tcW w:w="3851" w:type="dxa"/>
            <w:vMerge/>
          </w:tcPr>
          <w:p w14:paraId="0519429B" w14:textId="77777777" w:rsidR="00565C3B" w:rsidRPr="007F6D99" w:rsidRDefault="00565C3B" w:rsidP="00283C9E">
            <w:pPr>
              <w:ind w:left="101"/>
              <w:jc w:val="center"/>
              <w:rPr>
                <w:rFonts w:asciiTheme="minorHAnsi" w:hAnsiTheme="minorHAnsi" w:cstheme="minorHAnsi"/>
              </w:rPr>
            </w:pPr>
          </w:p>
        </w:tc>
      </w:tr>
      <w:tr w:rsidR="007F6D99" w:rsidRPr="007F6D99" w14:paraId="5192CFB3" w14:textId="77777777" w:rsidTr="00283C9E">
        <w:trPr>
          <w:trHeight w:hRule="exact" w:val="828"/>
        </w:trPr>
        <w:tc>
          <w:tcPr>
            <w:tcW w:w="6745" w:type="dxa"/>
          </w:tcPr>
          <w:p w14:paraId="3025E501" w14:textId="1E6B383F" w:rsidR="00565C3B" w:rsidRPr="007F6D99" w:rsidRDefault="004F5524" w:rsidP="00467E56">
            <w:pPr>
              <w:pStyle w:val="TableParagraph"/>
              <w:numPr>
                <w:ilvl w:val="0"/>
                <w:numId w:val="224"/>
              </w:numPr>
              <w:tabs>
                <w:tab w:val="left" w:pos="463"/>
                <w:tab w:val="left" w:pos="464"/>
              </w:tabs>
              <w:spacing w:line="242" w:lineRule="auto"/>
              <w:ind w:right="217"/>
              <w:rPr>
                <w:rFonts w:asciiTheme="minorHAnsi" w:hAnsiTheme="minorHAnsi" w:cstheme="minorHAnsi"/>
              </w:rPr>
            </w:pPr>
            <w:r>
              <w:rPr>
                <w:rFonts w:asciiTheme="minorHAnsi" w:hAnsiTheme="minorHAnsi" w:cstheme="minorHAnsi"/>
              </w:rPr>
              <w:t xml:space="preserve">Do </w:t>
            </w:r>
            <w:r w:rsidRPr="004F5524">
              <w:rPr>
                <w:rFonts w:asciiTheme="minorHAnsi" w:hAnsiTheme="minorHAnsi" w:cstheme="minorHAnsi"/>
              </w:rPr>
              <w:t xml:space="preserve">you keep </w:t>
            </w:r>
            <w:proofErr w:type="gramStart"/>
            <w:r w:rsidRPr="004F5524">
              <w:rPr>
                <w:rFonts w:asciiTheme="minorHAnsi" w:hAnsiTheme="minorHAnsi" w:cstheme="minorHAnsi"/>
              </w:rPr>
              <w:t>up-to-date</w:t>
            </w:r>
            <w:proofErr w:type="gramEnd"/>
            <w:r w:rsidRPr="004F5524">
              <w:rPr>
                <w:rFonts w:asciiTheme="minorHAnsi" w:hAnsiTheme="minorHAnsi" w:cstheme="minorHAnsi"/>
              </w:rPr>
              <w:t xml:space="preserve"> with new technologies, such as AI, that can enhance law firm efficiencies?</w:t>
            </w:r>
          </w:p>
        </w:tc>
        <w:tc>
          <w:tcPr>
            <w:tcW w:w="631" w:type="dxa"/>
          </w:tcPr>
          <w:p w14:paraId="38CF2690" w14:textId="77777777" w:rsidR="00565C3B" w:rsidRPr="007F6D99" w:rsidRDefault="00565C3B" w:rsidP="00467E56">
            <w:pPr>
              <w:rPr>
                <w:rFonts w:asciiTheme="minorHAnsi" w:hAnsiTheme="minorHAnsi" w:cstheme="minorHAnsi"/>
              </w:rPr>
            </w:pPr>
          </w:p>
        </w:tc>
        <w:tc>
          <w:tcPr>
            <w:tcW w:w="540" w:type="dxa"/>
          </w:tcPr>
          <w:p w14:paraId="7E073BEC" w14:textId="77777777" w:rsidR="00565C3B" w:rsidRPr="007F6D99" w:rsidRDefault="00565C3B" w:rsidP="00467E56">
            <w:pPr>
              <w:rPr>
                <w:rFonts w:asciiTheme="minorHAnsi" w:hAnsiTheme="minorHAnsi" w:cstheme="minorHAnsi"/>
              </w:rPr>
            </w:pPr>
          </w:p>
        </w:tc>
        <w:tc>
          <w:tcPr>
            <w:tcW w:w="5581" w:type="dxa"/>
            <w:vMerge/>
          </w:tcPr>
          <w:p w14:paraId="7692D63A" w14:textId="77777777" w:rsidR="00565C3B" w:rsidRPr="007F6D99" w:rsidRDefault="00565C3B" w:rsidP="00467E56">
            <w:pPr>
              <w:rPr>
                <w:rFonts w:asciiTheme="minorHAnsi" w:hAnsiTheme="minorHAnsi" w:cstheme="minorHAnsi"/>
              </w:rPr>
            </w:pPr>
          </w:p>
        </w:tc>
        <w:tc>
          <w:tcPr>
            <w:tcW w:w="3851" w:type="dxa"/>
            <w:vMerge/>
          </w:tcPr>
          <w:p w14:paraId="7A3154E5" w14:textId="77777777" w:rsidR="00565C3B" w:rsidRPr="007F6D99" w:rsidRDefault="00565C3B" w:rsidP="00283C9E">
            <w:pPr>
              <w:ind w:left="101"/>
              <w:jc w:val="center"/>
              <w:rPr>
                <w:rFonts w:asciiTheme="minorHAnsi" w:hAnsiTheme="minorHAnsi" w:cstheme="minorHAnsi"/>
              </w:rPr>
            </w:pPr>
          </w:p>
        </w:tc>
      </w:tr>
      <w:tr w:rsidR="007F6D99" w:rsidRPr="007F6D99" w14:paraId="08422648" w14:textId="77777777" w:rsidTr="00F95ACA">
        <w:trPr>
          <w:trHeight w:val="803"/>
        </w:trPr>
        <w:tc>
          <w:tcPr>
            <w:tcW w:w="6745" w:type="dxa"/>
            <w:tcBorders>
              <w:bottom w:val="single" w:sz="4" w:space="0" w:color="000000"/>
            </w:tcBorders>
          </w:tcPr>
          <w:p w14:paraId="0836DF45" w14:textId="100A6F6F" w:rsidR="00565C3B" w:rsidRPr="007F6D99" w:rsidRDefault="00540C26" w:rsidP="00467E56">
            <w:pPr>
              <w:pStyle w:val="TableParagraph"/>
              <w:numPr>
                <w:ilvl w:val="0"/>
                <w:numId w:val="223"/>
              </w:numPr>
              <w:tabs>
                <w:tab w:val="left" w:pos="464"/>
              </w:tabs>
              <w:spacing w:line="242" w:lineRule="auto"/>
              <w:ind w:right="203"/>
              <w:jc w:val="both"/>
              <w:rPr>
                <w:rFonts w:asciiTheme="minorHAnsi" w:hAnsiTheme="minorHAnsi" w:cstheme="minorHAnsi"/>
              </w:rPr>
            </w:pPr>
            <w:r w:rsidRPr="007F6D99">
              <w:rPr>
                <w:rFonts w:asciiTheme="minorHAnsi" w:hAnsiTheme="minorHAnsi" w:cstheme="minorHAnsi"/>
              </w:rPr>
              <w:lastRenderedPageBreak/>
              <w:t>T</w:t>
            </w:r>
            <w:r w:rsidR="0059725A" w:rsidRPr="007F6D99">
              <w:rPr>
                <w:rFonts w:asciiTheme="minorHAnsi" w:hAnsiTheme="minorHAnsi" w:cstheme="minorHAnsi"/>
              </w:rPr>
              <w:t xml:space="preserve">he new </w:t>
            </w:r>
            <w:r w:rsidR="00565C3B" w:rsidRPr="007F6D99">
              <w:rPr>
                <w:rFonts w:asciiTheme="minorHAnsi" w:hAnsiTheme="minorHAnsi" w:cstheme="minorHAnsi"/>
              </w:rPr>
              <w:t>matters involve compliance with different rules, regulations, or procedures than those with which you have had prior</w:t>
            </w:r>
            <w:r w:rsidR="00565C3B" w:rsidRPr="007F6D99">
              <w:rPr>
                <w:rFonts w:asciiTheme="minorHAnsi" w:hAnsiTheme="minorHAnsi" w:cstheme="minorHAnsi"/>
                <w:spacing w:val="-4"/>
              </w:rPr>
              <w:t xml:space="preserve"> </w:t>
            </w:r>
            <w:r w:rsidR="00565C3B" w:rsidRPr="007F6D99">
              <w:rPr>
                <w:rFonts w:asciiTheme="minorHAnsi" w:hAnsiTheme="minorHAnsi" w:cstheme="minorHAnsi"/>
              </w:rPr>
              <w:t>experience?</w:t>
            </w:r>
          </w:p>
        </w:tc>
        <w:tc>
          <w:tcPr>
            <w:tcW w:w="631" w:type="dxa"/>
            <w:tcBorders>
              <w:bottom w:val="single" w:sz="4" w:space="0" w:color="000000"/>
            </w:tcBorders>
          </w:tcPr>
          <w:p w14:paraId="3C201A5B" w14:textId="77777777" w:rsidR="00565C3B" w:rsidRPr="007F6D99" w:rsidRDefault="00565C3B" w:rsidP="00467E56">
            <w:pPr>
              <w:rPr>
                <w:rFonts w:asciiTheme="minorHAnsi" w:hAnsiTheme="minorHAnsi" w:cstheme="minorHAnsi"/>
              </w:rPr>
            </w:pPr>
          </w:p>
        </w:tc>
        <w:tc>
          <w:tcPr>
            <w:tcW w:w="540" w:type="dxa"/>
            <w:tcBorders>
              <w:bottom w:val="single" w:sz="4" w:space="0" w:color="000000"/>
            </w:tcBorders>
          </w:tcPr>
          <w:p w14:paraId="369FE90E" w14:textId="77777777" w:rsidR="00565C3B" w:rsidRPr="007F6D99" w:rsidRDefault="00565C3B" w:rsidP="00467E56">
            <w:pPr>
              <w:rPr>
                <w:rFonts w:asciiTheme="minorHAnsi" w:hAnsiTheme="minorHAnsi" w:cstheme="minorHAnsi"/>
              </w:rPr>
            </w:pPr>
          </w:p>
        </w:tc>
        <w:tc>
          <w:tcPr>
            <w:tcW w:w="5581" w:type="dxa"/>
            <w:vMerge/>
            <w:tcBorders>
              <w:bottom w:val="single" w:sz="4" w:space="0" w:color="000000"/>
            </w:tcBorders>
          </w:tcPr>
          <w:p w14:paraId="2FBC8951" w14:textId="77777777" w:rsidR="00565C3B" w:rsidRPr="007F6D99" w:rsidRDefault="00565C3B" w:rsidP="00467E56">
            <w:pPr>
              <w:rPr>
                <w:rFonts w:asciiTheme="minorHAnsi" w:hAnsiTheme="minorHAnsi" w:cstheme="minorHAnsi"/>
              </w:rPr>
            </w:pPr>
          </w:p>
        </w:tc>
        <w:tc>
          <w:tcPr>
            <w:tcW w:w="3851" w:type="dxa"/>
            <w:vMerge/>
            <w:tcBorders>
              <w:bottom w:val="single" w:sz="4" w:space="0" w:color="000000"/>
            </w:tcBorders>
          </w:tcPr>
          <w:p w14:paraId="6EECA9FC" w14:textId="77777777" w:rsidR="00565C3B" w:rsidRPr="007F6D99" w:rsidRDefault="00565C3B" w:rsidP="00283C9E">
            <w:pPr>
              <w:ind w:left="101"/>
              <w:jc w:val="center"/>
              <w:rPr>
                <w:rFonts w:asciiTheme="minorHAnsi" w:hAnsiTheme="minorHAnsi" w:cstheme="minorHAnsi"/>
              </w:rPr>
            </w:pPr>
          </w:p>
        </w:tc>
      </w:tr>
      <w:tr w:rsidR="007F6D99" w:rsidRPr="007F6D99" w14:paraId="31F037B9" w14:textId="77777777" w:rsidTr="00283C9E">
        <w:trPr>
          <w:trHeight w:hRule="exact" w:val="586"/>
        </w:trPr>
        <w:tc>
          <w:tcPr>
            <w:tcW w:w="6745" w:type="dxa"/>
          </w:tcPr>
          <w:p w14:paraId="6856A9BD" w14:textId="77777777" w:rsidR="00565C3B" w:rsidRPr="007F6D99" w:rsidRDefault="00565C3B" w:rsidP="00467E56">
            <w:pPr>
              <w:pStyle w:val="TableParagraph"/>
              <w:ind w:right="153"/>
              <w:rPr>
                <w:rFonts w:asciiTheme="minorHAnsi" w:hAnsiTheme="minorHAnsi" w:cstheme="minorHAnsi"/>
                <w:b/>
              </w:rPr>
            </w:pPr>
            <w:r w:rsidRPr="007F6D99">
              <w:rPr>
                <w:rFonts w:asciiTheme="minorHAnsi" w:hAnsiTheme="minorHAnsi" w:cstheme="minorHAnsi"/>
                <w:b/>
              </w:rPr>
              <w:t>If you do not have the skills-based competence to handle a new matter, do you assess whether you can:</w:t>
            </w:r>
          </w:p>
        </w:tc>
        <w:tc>
          <w:tcPr>
            <w:tcW w:w="631" w:type="dxa"/>
          </w:tcPr>
          <w:p w14:paraId="5FBAA581" w14:textId="77777777" w:rsidR="00565C3B" w:rsidRPr="007F6D99" w:rsidRDefault="00565C3B" w:rsidP="00467E56">
            <w:pPr>
              <w:rPr>
                <w:rFonts w:asciiTheme="minorHAnsi" w:hAnsiTheme="minorHAnsi" w:cstheme="minorHAnsi"/>
              </w:rPr>
            </w:pPr>
          </w:p>
        </w:tc>
        <w:tc>
          <w:tcPr>
            <w:tcW w:w="540" w:type="dxa"/>
          </w:tcPr>
          <w:p w14:paraId="166C2AA5" w14:textId="77777777" w:rsidR="00565C3B" w:rsidRPr="007F6D99" w:rsidRDefault="00565C3B" w:rsidP="00467E56">
            <w:pPr>
              <w:rPr>
                <w:rFonts w:asciiTheme="minorHAnsi" w:hAnsiTheme="minorHAnsi" w:cstheme="minorHAnsi"/>
              </w:rPr>
            </w:pPr>
          </w:p>
        </w:tc>
        <w:tc>
          <w:tcPr>
            <w:tcW w:w="5581" w:type="dxa"/>
            <w:vMerge/>
          </w:tcPr>
          <w:p w14:paraId="4EACBB2E" w14:textId="77777777" w:rsidR="00565C3B" w:rsidRPr="007F6D99" w:rsidRDefault="00565C3B" w:rsidP="00467E56">
            <w:pPr>
              <w:rPr>
                <w:rFonts w:asciiTheme="minorHAnsi" w:hAnsiTheme="minorHAnsi" w:cstheme="minorHAnsi"/>
              </w:rPr>
            </w:pPr>
          </w:p>
        </w:tc>
        <w:tc>
          <w:tcPr>
            <w:tcW w:w="3851" w:type="dxa"/>
            <w:vMerge/>
          </w:tcPr>
          <w:p w14:paraId="5395B93D" w14:textId="77777777" w:rsidR="00565C3B" w:rsidRPr="007F6D99" w:rsidRDefault="00565C3B" w:rsidP="00283C9E">
            <w:pPr>
              <w:ind w:left="101"/>
              <w:jc w:val="center"/>
              <w:rPr>
                <w:rFonts w:asciiTheme="minorHAnsi" w:hAnsiTheme="minorHAnsi" w:cstheme="minorHAnsi"/>
              </w:rPr>
            </w:pPr>
          </w:p>
        </w:tc>
      </w:tr>
      <w:tr w:rsidR="007F6D99" w:rsidRPr="007F6D99" w14:paraId="7ED34CF9" w14:textId="77777777" w:rsidTr="00283C9E">
        <w:trPr>
          <w:trHeight w:hRule="exact" w:val="439"/>
        </w:trPr>
        <w:tc>
          <w:tcPr>
            <w:tcW w:w="6745" w:type="dxa"/>
          </w:tcPr>
          <w:p w14:paraId="67967086" w14:textId="77777777" w:rsidR="00565C3B" w:rsidRPr="007F6D99" w:rsidRDefault="00565C3B" w:rsidP="00467E56">
            <w:pPr>
              <w:pStyle w:val="TableParagraph"/>
              <w:numPr>
                <w:ilvl w:val="0"/>
                <w:numId w:val="222"/>
              </w:numPr>
              <w:tabs>
                <w:tab w:val="left" w:pos="463"/>
                <w:tab w:val="left" w:pos="464"/>
              </w:tabs>
              <w:spacing w:line="267" w:lineRule="exact"/>
              <w:rPr>
                <w:rFonts w:asciiTheme="minorHAnsi" w:hAnsiTheme="minorHAnsi" w:cstheme="minorHAnsi"/>
              </w:rPr>
            </w:pPr>
            <w:r w:rsidRPr="007F6D99">
              <w:rPr>
                <w:rFonts w:asciiTheme="minorHAnsi" w:hAnsiTheme="minorHAnsi" w:cstheme="minorHAnsi"/>
              </w:rPr>
              <w:t>Timely acquire the skills necessary to handle the</w:t>
            </w:r>
            <w:r w:rsidRPr="007F6D99">
              <w:rPr>
                <w:rFonts w:asciiTheme="minorHAnsi" w:hAnsiTheme="minorHAnsi" w:cstheme="minorHAnsi"/>
                <w:spacing w:val="-19"/>
              </w:rPr>
              <w:t xml:space="preserve"> </w:t>
            </w:r>
            <w:r w:rsidRPr="007F6D99">
              <w:rPr>
                <w:rFonts w:asciiTheme="minorHAnsi" w:hAnsiTheme="minorHAnsi" w:cstheme="minorHAnsi"/>
              </w:rPr>
              <w:t>matter?</w:t>
            </w:r>
          </w:p>
        </w:tc>
        <w:tc>
          <w:tcPr>
            <w:tcW w:w="631" w:type="dxa"/>
          </w:tcPr>
          <w:p w14:paraId="1167A6FD" w14:textId="77777777" w:rsidR="00565C3B" w:rsidRPr="007F6D99" w:rsidRDefault="00565C3B" w:rsidP="00467E56">
            <w:pPr>
              <w:rPr>
                <w:rFonts w:asciiTheme="minorHAnsi" w:hAnsiTheme="minorHAnsi" w:cstheme="minorHAnsi"/>
              </w:rPr>
            </w:pPr>
          </w:p>
        </w:tc>
        <w:tc>
          <w:tcPr>
            <w:tcW w:w="540" w:type="dxa"/>
          </w:tcPr>
          <w:p w14:paraId="507DF760" w14:textId="77777777" w:rsidR="00565C3B" w:rsidRPr="007F6D99" w:rsidRDefault="00565C3B" w:rsidP="00467E56">
            <w:pPr>
              <w:rPr>
                <w:rFonts w:asciiTheme="minorHAnsi" w:hAnsiTheme="minorHAnsi" w:cstheme="minorHAnsi"/>
              </w:rPr>
            </w:pPr>
          </w:p>
        </w:tc>
        <w:tc>
          <w:tcPr>
            <w:tcW w:w="5581" w:type="dxa"/>
            <w:vMerge/>
          </w:tcPr>
          <w:p w14:paraId="0B87F1F3" w14:textId="77777777" w:rsidR="00565C3B" w:rsidRPr="007F6D99" w:rsidRDefault="00565C3B" w:rsidP="00467E56">
            <w:pPr>
              <w:rPr>
                <w:rFonts w:asciiTheme="minorHAnsi" w:hAnsiTheme="minorHAnsi" w:cstheme="minorHAnsi"/>
              </w:rPr>
            </w:pPr>
          </w:p>
        </w:tc>
        <w:tc>
          <w:tcPr>
            <w:tcW w:w="3851" w:type="dxa"/>
            <w:vMerge/>
          </w:tcPr>
          <w:p w14:paraId="7959A31B" w14:textId="77777777" w:rsidR="00565C3B" w:rsidRPr="007F6D99" w:rsidRDefault="00565C3B" w:rsidP="00283C9E">
            <w:pPr>
              <w:ind w:left="101"/>
              <w:jc w:val="center"/>
              <w:rPr>
                <w:rFonts w:asciiTheme="minorHAnsi" w:hAnsiTheme="minorHAnsi" w:cstheme="minorHAnsi"/>
              </w:rPr>
            </w:pPr>
          </w:p>
        </w:tc>
      </w:tr>
      <w:tr w:rsidR="007F6D99" w:rsidRPr="007F6D99" w14:paraId="61E18F52" w14:textId="77777777" w:rsidTr="00283C9E">
        <w:trPr>
          <w:trHeight w:hRule="exact" w:val="910"/>
        </w:trPr>
        <w:tc>
          <w:tcPr>
            <w:tcW w:w="6745" w:type="dxa"/>
          </w:tcPr>
          <w:p w14:paraId="0B3CEA91" w14:textId="77777777" w:rsidR="00565C3B" w:rsidRPr="007F6D99" w:rsidRDefault="00565C3B" w:rsidP="00467E56">
            <w:pPr>
              <w:pStyle w:val="TableParagraph"/>
              <w:numPr>
                <w:ilvl w:val="0"/>
                <w:numId w:val="221"/>
              </w:numPr>
              <w:tabs>
                <w:tab w:val="left" w:pos="464"/>
              </w:tabs>
              <w:spacing w:line="242" w:lineRule="auto"/>
              <w:ind w:right="268"/>
              <w:jc w:val="both"/>
              <w:rPr>
                <w:rFonts w:asciiTheme="minorHAnsi" w:hAnsiTheme="minorHAnsi" w:cstheme="minorHAnsi"/>
              </w:rPr>
            </w:pPr>
            <w:r w:rsidRPr="007F6D99">
              <w:rPr>
                <w:rFonts w:asciiTheme="minorHAnsi" w:hAnsiTheme="minorHAnsi" w:cstheme="minorHAnsi"/>
              </w:rPr>
              <w:t>Limit the scope of your representation to work within your current skill set or within the reasonably expandable scope of your skill</w:t>
            </w:r>
            <w:r w:rsidRPr="007F6D99">
              <w:rPr>
                <w:rFonts w:asciiTheme="minorHAnsi" w:hAnsiTheme="minorHAnsi" w:cstheme="minorHAnsi"/>
                <w:spacing w:val="-3"/>
              </w:rPr>
              <w:t xml:space="preserve"> </w:t>
            </w:r>
            <w:r w:rsidRPr="007F6D99">
              <w:rPr>
                <w:rFonts w:asciiTheme="minorHAnsi" w:hAnsiTheme="minorHAnsi" w:cstheme="minorHAnsi"/>
              </w:rPr>
              <w:t>set?</w:t>
            </w:r>
          </w:p>
        </w:tc>
        <w:tc>
          <w:tcPr>
            <w:tcW w:w="631" w:type="dxa"/>
          </w:tcPr>
          <w:p w14:paraId="3AFF64C3" w14:textId="77777777" w:rsidR="00565C3B" w:rsidRPr="007F6D99" w:rsidRDefault="00565C3B" w:rsidP="00467E56">
            <w:pPr>
              <w:rPr>
                <w:rFonts w:asciiTheme="minorHAnsi" w:hAnsiTheme="minorHAnsi" w:cstheme="minorHAnsi"/>
              </w:rPr>
            </w:pPr>
          </w:p>
        </w:tc>
        <w:tc>
          <w:tcPr>
            <w:tcW w:w="540" w:type="dxa"/>
          </w:tcPr>
          <w:p w14:paraId="72C96D7F" w14:textId="77777777" w:rsidR="00565C3B" w:rsidRPr="007F6D99" w:rsidRDefault="00565C3B" w:rsidP="00467E56">
            <w:pPr>
              <w:rPr>
                <w:rFonts w:asciiTheme="minorHAnsi" w:hAnsiTheme="minorHAnsi" w:cstheme="minorHAnsi"/>
              </w:rPr>
            </w:pPr>
          </w:p>
        </w:tc>
        <w:tc>
          <w:tcPr>
            <w:tcW w:w="5581" w:type="dxa"/>
            <w:vMerge/>
          </w:tcPr>
          <w:p w14:paraId="347A871D" w14:textId="77777777" w:rsidR="00565C3B" w:rsidRPr="007F6D99" w:rsidRDefault="00565C3B" w:rsidP="00467E56">
            <w:pPr>
              <w:rPr>
                <w:rFonts w:asciiTheme="minorHAnsi" w:hAnsiTheme="minorHAnsi" w:cstheme="minorHAnsi"/>
              </w:rPr>
            </w:pPr>
          </w:p>
        </w:tc>
        <w:tc>
          <w:tcPr>
            <w:tcW w:w="3851" w:type="dxa"/>
            <w:vMerge/>
          </w:tcPr>
          <w:p w14:paraId="5B9E459D" w14:textId="77777777" w:rsidR="00565C3B" w:rsidRPr="007F6D99" w:rsidRDefault="00565C3B" w:rsidP="00283C9E">
            <w:pPr>
              <w:ind w:left="101"/>
              <w:jc w:val="center"/>
              <w:rPr>
                <w:rFonts w:asciiTheme="minorHAnsi" w:hAnsiTheme="minorHAnsi" w:cstheme="minorHAnsi"/>
              </w:rPr>
            </w:pPr>
          </w:p>
        </w:tc>
      </w:tr>
      <w:tr w:rsidR="007F6D99" w:rsidRPr="007F6D99" w14:paraId="32A14F06" w14:textId="77777777" w:rsidTr="00F95ACA">
        <w:trPr>
          <w:trHeight w:hRule="exact" w:val="841"/>
        </w:trPr>
        <w:tc>
          <w:tcPr>
            <w:tcW w:w="6745" w:type="dxa"/>
          </w:tcPr>
          <w:p w14:paraId="54A773C4" w14:textId="77777777" w:rsidR="000C7E86" w:rsidRPr="007F6D99" w:rsidRDefault="000C7E86" w:rsidP="00467E56">
            <w:pPr>
              <w:pStyle w:val="TableParagraph"/>
              <w:numPr>
                <w:ilvl w:val="0"/>
                <w:numId w:val="220"/>
              </w:numPr>
              <w:tabs>
                <w:tab w:val="left" w:pos="463"/>
                <w:tab w:val="left" w:pos="464"/>
              </w:tabs>
              <w:ind w:right="571"/>
              <w:rPr>
                <w:rFonts w:asciiTheme="minorHAnsi" w:hAnsiTheme="minorHAnsi" w:cstheme="minorHAnsi"/>
              </w:rPr>
            </w:pPr>
            <w:r w:rsidRPr="007F6D99">
              <w:rPr>
                <w:rFonts w:asciiTheme="minorHAnsi" w:hAnsiTheme="minorHAnsi" w:cstheme="minorHAnsi"/>
              </w:rPr>
              <w:t>Learn from, associate with, or seek mentoring or supervision from a lawyer with established skills in</w:t>
            </w:r>
            <w:r w:rsidRPr="007F6D99">
              <w:rPr>
                <w:rFonts w:asciiTheme="minorHAnsi" w:hAnsiTheme="minorHAnsi" w:cstheme="minorHAnsi"/>
                <w:spacing w:val="-22"/>
              </w:rPr>
              <w:t xml:space="preserve"> </w:t>
            </w:r>
            <w:r w:rsidRPr="007F6D99">
              <w:rPr>
                <w:rFonts w:asciiTheme="minorHAnsi" w:hAnsiTheme="minorHAnsi" w:cstheme="minorHAnsi"/>
              </w:rPr>
              <w:t>this field?</w:t>
            </w:r>
          </w:p>
        </w:tc>
        <w:tc>
          <w:tcPr>
            <w:tcW w:w="631" w:type="dxa"/>
          </w:tcPr>
          <w:p w14:paraId="37110391" w14:textId="77777777" w:rsidR="000C7E86" w:rsidRPr="007F6D99" w:rsidRDefault="000C7E86" w:rsidP="00467E56">
            <w:pPr>
              <w:rPr>
                <w:rFonts w:asciiTheme="minorHAnsi" w:hAnsiTheme="minorHAnsi" w:cstheme="minorHAnsi"/>
              </w:rPr>
            </w:pPr>
          </w:p>
        </w:tc>
        <w:tc>
          <w:tcPr>
            <w:tcW w:w="540" w:type="dxa"/>
          </w:tcPr>
          <w:p w14:paraId="22C29197" w14:textId="77777777" w:rsidR="000C7E86" w:rsidRPr="007F6D99" w:rsidRDefault="000C7E86" w:rsidP="00467E56">
            <w:pPr>
              <w:rPr>
                <w:rFonts w:asciiTheme="minorHAnsi" w:hAnsiTheme="minorHAnsi" w:cstheme="minorHAnsi"/>
              </w:rPr>
            </w:pPr>
          </w:p>
        </w:tc>
        <w:tc>
          <w:tcPr>
            <w:tcW w:w="5581" w:type="dxa"/>
          </w:tcPr>
          <w:p w14:paraId="1D582560" w14:textId="3417AEFA" w:rsidR="000C7E86" w:rsidRPr="007F6D99" w:rsidRDefault="000245C8" w:rsidP="00B82809">
            <w:pPr>
              <w:pStyle w:val="ListParagraph"/>
              <w:numPr>
                <w:ilvl w:val="0"/>
                <w:numId w:val="242"/>
              </w:numPr>
              <w:ind w:left="461" w:right="288"/>
              <w:rPr>
                <w:rFonts w:asciiTheme="minorHAnsi" w:hAnsiTheme="minorHAnsi" w:cstheme="minorHAnsi"/>
              </w:rPr>
            </w:pPr>
            <w:r w:rsidRPr="007F6D99">
              <w:rPr>
                <w:rFonts w:asciiTheme="minorHAnsi" w:hAnsiTheme="minorHAnsi" w:cstheme="minorHAnsi"/>
              </w:rPr>
              <w:t>A lawyer must keep abreast of the benefits and risks associated with relevant technologies. See SCR 20:1.1, comment 8.</w:t>
            </w:r>
          </w:p>
        </w:tc>
        <w:tc>
          <w:tcPr>
            <w:tcW w:w="3851" w:type="dxa"/>
          </w:tcPr>
          <w:p w14:paraId="599E8D58" w14:textId="77777777" w:rsidR="000C7E86" w:rsidRPr="007F6D99" w:rsidRDefault="000C7E86" w:rsidP="00283C9E">
            <w:pPr>
              <w:ind w:left="101"/>
              <w:jc w:val="center"/>
              <w:rPr>
                <w:rFonts w:asciiTheme="minorHAnsi" w:hAnsiTheme="minorHAnsi" w:cstheme="minorHAnsi"/>
              </w:rPr>
            </w:pPr>
          </w:p>
        </w:tc>
      </w:tr>
      <w:tr w:rsidR="007F6D99" w:rsidRPr="007F6D99" w14:paraId="2B9C17A3" w14:textId="77777777" w:rsidTr="00F95ACA">
        <w:trPr>
          <w:trHeight w:hRule="exact" w:val="1354"/>
        </w:trPr>
        <w:tc>
          <w:tcPr>
            <w:tcW w:w="6745" w:type="dxa"/>
            <w:shd w:val="clear" w:color="auto" w:fill="D9D9D9"/>
          </w:tcPr>
          <w:p w14:paraId="74041E65" w14:textId="00F675F7" w:rsidR="0083719F" w:rsidRPr="007F6D99" w:rsidRDefault="000C7E86" w:rsidP="0083719F">
            <w:pPr>
              <w:pStyle w:val="TableParagraph"/>
              <w:spacing w:line="263" w:lineRule="exact"/>
              <w:rPr>
                <w:rFonts w:asciiTheme="minorHAnsi" w:hAnsiTheme="minorHAnsi" w:cstheme="minorHAnsi"/>
                <w:b/>
              </w:rPr>
            </w:pPr>
            <w:r w:rsidRPr="007F6D99">
              <w:rPr>
                <w:rFonts w:asciiTheme="minorHAnsi" w:hAnsiTheme="minorHAnsi" w:cstheme="minorHAnsi"/>
                <w:b/>
              </w:rPr>
              <w:t xml:space="preserve">Before taking on new matters, do </w:t>
            </w:r>
            <w:r w:rsidR="0059436A" w:rsidRPr="007F6D99">
              <w:rPr>
                <w:rFonts w:asciiTheme="minorHAnsi" w:hAnsiTheme="minorHAnsi" w:cstheme="minorHAnsi"/>
                <w:b/>
              </w:rPr>
              <w:t xml:space="preserve">you ask </w:t>
            </w:r>
            <w:r w:rsidRPr="007F6D99">
              <w:rPr>
                <w:rFonts w:asciiTheme="minorHAnsi" w:hAnsiTheme="minorHAnsi" w:cstheme="minorHAnsi"/>
                <w:b/>
              </w:rPr>
              <w:t xml:space="preserve">whether you have the necessary resources (time, finances, staffing, infrastructure, outside advice, and willingness) available to </w:t>
            </w:r>
            <w:r w:rsidR="00381118" w:rsidRPr="007F6D99">
              <w:rPr>
                <w:rFonts w:asciiTheme="minorHAnsi" w:hAnsiTheme="minorHAnsi" w:cstheme="minorHAnsi"/>
                <w:b/>
              </w:rPr>
              <w:t xml:space="preserve">adequately </w:t>
            </w:r>
            <w:r w:rsidRPr="007F6D99">
              <w:rPr>
                <w:rFonts w:asciiTheme="minorHAnsi" w:hAnsiTheme="minorHAnsi" w:cstheme="minorHAnsi"/>
                <w:b/>
              </w:rPr>
              <w:t>prepare and offer thorough representation?</w:t>
            </w:r>
            <w:r w:rsidR="0059436A" w:rsidRPr="007F6D99">
              <w:rPr>
                <w:rFonts w:asciiTheme="minorHAnsi" w:hAnsiTheme="minorHAnsi" w:cstheme="minorHAnsi"/>
                <w:b/>
              </w:rPr>
              <w:t xml:space="preserve"> </w:t>
            </w:r>
            <w:r w:rsidR="0083719F" w:rsidRPr="007F6D99">
              <w:rPr>
                <w:rFonts w:asciiTheme="minorHAnsi" w:hAnsiTheme="minorHAnsi" w:cstheme="minorHAnsi"/>
                <w:b/>
              </w:rPr>
              <w:t>Does your assessment include whether you have the following:</w:t>
            </w:r>
          </w:p>
          <w:p w14:paraId="71615BCA" w14:textId="58A20921" w:rsidR="000C7E86" w:rsidRPr="007F6D99" w:rsidRDefault="000C7E86" w:rsidP="0059436A">
            <w:pPr>
              <w:pStyle w:val="TableParagraph"/>
              <w:ind w:right="87"/>
              <w:rPr>
                <w:rFonts w:asciiTheme="minorHAnsi" w:hAnsiTheme="minorHAnsi" w:cstheme="minorHAnsi"/>
                <w:b/>
              </w:rPr>
            </w:pPr>
          </w:p>
        </w:tc>
        <w:tc>
          <w:tcPr>
            <w:tcW w:w="631" w:type="dxa"/>
            <w:shd w:val="clear" w:color="auto" w:fill="D9D9D9"/>
          </w:tcPr>
          <w:p w14:paraId="3F0B4094" w14:textId="77777777" w:rsidR="000C7E86" w:rsidRPr="007F6D99" w:rsidRDefault="000C7E86" w:rsidP="00467E56">
            <w:pPr>
              <w:rPr>
                <w:rFonts w:asciiTheme="minorHAnsi" w:hAnsiTheme="minorHAnsi" w:cstheme="minorHAnsi"/>
              </w:rPr>
            </w:pPr>
          </w:p>
        </w:tc>
        <w:tc>
          <w:tcPr>
            <w:tcW w:w="540" w:type="dxa"/>
            <w:shd w:val="clear" w:color="auto" w:fill="D9D9D9"/>
          </w:tcPr>
          <w:p w14:paraId="2DB952B2" w14:textId="77777777" w:rsidR="000C7E86" w:rsidRPr="007F6D99" w:rsidRDefault="000C7E86" w:rsidP="00467E56">
            <w:pPr>
              <w:rPr>
                <w:rFonts w:asciiTheme="minorHAnsi" w:hAnsiTheme="minorHAnsi" w:cstheme="minorHAnsi"/>
              </w:rPr>
            </w:pPr>
          </w:p>
        </w:tc>
        <w:tc>
          <w:tcPr>
            <w:tcW w:w="5581" w:type="dxa"/>
            <w:shd w:val="clear" w:color="auto" w:fill="D9D9D9"/>
          </w:tcPr>
          <w:p w14:paraId="39A643D7" w14:textId="77777777" w:rsidR="000C7E86" w:rsidRPr="007F6D99" w:rsidRDefault="000C7E86" w:rsidP="00467E56">
            <w:pPr>
              <w:rPr>
                <w:rFonts w:asciiTheme="minorHAnsi" w:hAnsiTheme="minorHAnsi" w:cstheme="minorHAnsi"/>
              </w:rPr>
            </w:pPr>
          </w:p>
        </w:tc>
        <w:tc>
          <w:tcPr>
            <w:tcW w:w="3851" w:type="dxa"/>
            <w:shd w:val="clear" w:color="auto" w:fill="D9D9D9"/>
          </w:tcPr>
          <w:p w14:paraId="3A856C64" w14:textId="77777777" w:rsidR="000C7E86" w:rsidRPr="007F6D99" w:rsidRDefault="000C7E86" w:rsidP="00283C9E">
            <w:pPr>
              <w:ind w:left="101"/>
              <w:jc w:val="center"/>
              <w:rPr>
                <w:rFonts w:asciiTheme="minorHAnsi" w:hAnsiTheme="minorHAnsi" w:cstheme="minorHAnsi"/>
              </w:rPr>
            </w:pPr>
          </w:p>
        </w:tc>
      </w:tr>
      <w:tr w:rsidR="007F6D99" w:rsidRPr="007F6D99" w14:paraId="233C6791" w14:textId="77777777" w:rsidTr="00F95ACA">
        <w:trPr>
          <w:trHeight w:hRule="exact" w:val="1273"/>
        </w:trPr>
        <w:tc>
          <w:tcPr>
            <w:tcW w:w="6745" w:type="dxa"/>
          </w:tcPr>
          <w:p w14:paraId="23F1C1A8" w14:textId="5FBAE935" w:rsidR="000C7E86" w:rsidRPr="007F6D99" w:rsidRDefault="0059436A" w:rsidP="00283C9E">
            <w:pPr>
              <w:pStyle w:val="TableParagraph"/>
              <w:spacing w:line="263" w:lineRule="exact"/>
              <w:ind w:right="2518"/>
              <w:rPr>
                <w:rFonts w:asciiTheme="minorHAnsi" w:hAnsiTheme="minorHAnsi" w:cstheme="minorHAnsi"/>
                <w:b/>
              </w:rPr>
            </w:pPr>
            <w:r w:rsidRPr="007F6D99">
              <w:rPr>
                <w:rFonts w:asciiTheme="minorHAnsi" w:hAnsiTheme="minorHAnsi" w:cstheme="minorHAnsi"/>
                <w:b/>
              </w:rPr>
              <w:t>TIME</w:t>
            </w:r>
          </w:p>
          <w:p w14:paraId="0C9F0D3F" w14:textId="20918603" w:rsidR="000C7E86" w:rsidRPr="007F6D99" w:rsidRDefault="00381118" w:rsidP="00467E56">
            <w:pPr>
              <w:pStyle w:val="TableParagraph"/>
              <w:numPr>
                <w:ilvl w:val="0"/>
                <w:numId w:val="219"/>
              </w:numPr>
              <w:tabs>
                <w:tab w:val="left" w:pos="439"/>
                <w:tab w:val="left" w:pos="440"/>
              </w:tabs>
              <w:ind w:right="118"/>
              <w:rPr>
                <w:rFonts w:asciiTheme="minorHAnsi" w:hAnsiTheme="minorHAnsi" w:cstheme="minorHAnsi"/>
              </w:rPr>
            </w:pPr>
            <w:r w:rsidRPr="007F6D99">
              <w:rPr>
                <w:rFonts w:asciiTheme="minorHAnsi" w:hAnsiTheme="minorHAnsi" w:cstheme="minorHAnsi"/>
              </w:rPr>
              <w:t>T</w:t>
            </w:r>
            <w:r w:rsidR="000C7E86" w:rsidRPr="007F6D99">
              <w:rPr>
                <w:rFonts w:asciiTheme="minorHAnsi" w:hAnsiTheme="minorHAnsi" w:cstheme="minorHAnsi"/>
              </w:rPr>
              <w:t>o handle a potential new</w:t>
            </w:r>
            <w:r w:rsidR="000C7E86" w:rsidRPr="007F6D99">
              <w:rPr>
                <w:rFonts w:asciiTheme="minorHAnsi" w:hAnsiTheme="minorHAnsi" w:cstheme="minorHAnsi"/>
                <w:spacing w:val="-22"/>
              </w:rPr>
              <w:t xml:space="preserve"> </w:t>
            </w:r>
            <w:r w:rsidR="000C7E86" w:rsidRPr="007F6D99">
              <w:rPr>
                <w:rFonts w:asciiTheme="minorHAnsi" w:hAnsiTheme="minorHAnsi" w:cstheme="minorHAnsi"/>
              </w:rPr>
              <w:t>matter without neglecting existing professional or personal obligations? Conversely, whether other obligations impede providing adequate</w:t>
            </w:r>
            <w:r w:rsidR="000C7E86" w:rsidRPr="007F6D99">
              <w:rPr>
                <w:rFonts w:asciiTheme="minorHAnsi" w:hAnsiTheme="minorHAnsi" w:cstheme="minorHAnsi"/>
                <w:spacing w:val="-11"/>
              </w:rPr>
              <w:t xml:space="preserve"> </w:t>
            </w:r>
            <w:r w:rsidR="000C7E86" w:rsidRPr="007F6D99">
              <w:rPr>
                <w:rFonts w:asciiTheme="minorHAnsi" w:hAnsiTheme="minorHAnsi" w:cstheme="minorHAnsi"/>
              </w:rPr>
              <w:t>representation?</w:t>
            </w:r>
          </w:p>
        </w:tc>
        <w:tc>
          <w:tcPr>
            <w:tcW w:w="631" w:type="dxa"/>
          </w:tcPr>
          <w:p w14:paraId="4CCBDABD" w14:textId="77777777" w:rsidR="000C7E86" w:rsidRPr="007F6D99" w:rsidRDefault="000C7E86" w:rsidP="00467E56">
            <w:pPr>
              <w:rPr>
                <w:rFonts w:asciiTheme="minorHAnsi" w:hAnsiTheme="minorHAnsi" w:cstheme="minorHAnsi"/>
              </w:rPr>
            </w:pPr>
          </w:p>
        </w:tc>
        <w:tc>
          <w:tcPr>
            <w:tcW w:w="540" w:type="dxa"/>
          </w:tcPr>
          <w:p w14:paraId="43936EFC" w14:textId="77777777" w:rsidR="000C7E86" w:rsidRPr="007F6D99" w:rsidRDefault="000C7E86" w:rsidP="00467E56">
            <w:pPr>
              <w:rPr>
                <w:rFonts w:asciiTheme="minorHAnsi" w:hAnsiTheme="minorHAnsi" w:cstheme="minorHAnsi"/>
              </w:rPr>
            </w:pPr>
          </w:p>
        </w:tc>
        <w:tc>
          <w:tcPr>
            <w:tcW w:w="5581" w:type="dxa"/>
            <w:vMerge w:val="restart"/>
          </w:tcPr>
          <w:p w14:paraId="0A1589B9" w14:textId="11547B4F" w:rsidR="000C7E86" w:rsidRPr="007F6D99" w:rsidRDefault="000C7E86" w:rsidP="00B82809">
            <w:pPr>
              <w:pStyle w:val="TableParagraph"/>
              <w:numPr>
                <w:ilvl w:val="0"/>
                <w:numId w:val="218"/>
              </w:numPr>
              <w:tabs>
                <w:tab w:val="left" w:pos="463"/>
                <w:tab w:val="left" w:pos="464"/>
              </w:tabs>
              <w:ind w:right="288"/>
              <w:rPr>
                <w:rFonts w:asciiTheme="minorHAnsi" w:hAnsiTheme="minorHAnsi" w:cstheme="minorHAnsi"/>
              </w:rPr>
            </w:pPr>
            <w:r w:rsidRPr="007F6D99">
              <w:rPr>
                <w:rFonts w:asciiTheme="minorHAnsi" w:hAnsiTheme="minorHAnsi" w:cstheme="minorHAnsi"/>
              </w:rPr>
              <w:t xml:space="preserve">Lawyers </w:t>
            </w:r>
            <w:r w:rsidR="0083719F" w:rsidRPr="007F6D99">
              <w:rPr>
                <w:rFonts w:asciiTheme="minorHAnsi" w:hAnsiTheme="minorHAnsi" w:cstheme="minorHAnsi"/>
              </w:rPr>
              <w:t>might not</w:t>
            </w:r>
            <w:r w:rsidRPr="007F6D99">
              <w:rPr>
                <w:rFonts w:asciiTheme="minorHAnsi" w:hAnsiTheme="minorHAnsi" w:cstheme="minorHAnsi"/>
              </w:rPr>
              <w:t xml:space="preserve"> have reasonable access to the documentation necessary to make appropriate factual assertions and legal arguments. </w:t>
            </w:r>
            <w:r w:rsidR="00381118" w:rsidRPr="007F6D99">
              <w:rPr>
                <w:rFonts w:asciiTheme="minorHAnsi" w:hAnsiTheme="minorHAnsi" w:cstheme="minorHAnsi"/>
              </w:rPr>
              <w:t>L</w:t>
            </w:r>
            <w:r w:rsidRPr="007F6D99">
              <w:rPr>
                <w:rFonts w:asciiTheme="minorHAnsi" w:hAnsiTheme="minorHAnsi" w:cstheme="minorHAnsi"/>
              </w:rPr>
              <w:t xml:space="preserve">awyers </w:t>
            </w:r>
            <w:r w:rsidR="00381118" w:rsidRPr="007F6D99">
              <w:rPr>
                <w:rFonts w:asciiTheme="minorHAnsi" w:hAnsiTheme="minorHAnsi" w:cstheme="minorHAnsi"/>
              </w:rPr>
              <w:t xml:space="preserve">thus </w:t>
            </w:r>
            <w:r w:rsidRPr="007F6D99">
              <w:rPr>
                <w:rFonts w:asciiTheme="minorHAnsi" w:hAnsiTheme="minorHAnsi" w:cstheme="minorHAnsi"/>
              </w:rPr>
              <w:t xml:space="preserve">will need the time to develop what is necessary to </w:t>
            </w:r>
            <w:r w:rsidR="00381118" w:rsidRPr="007F6D99">
              <w:rPr>
                <w:rFonts w:asciiTheme="minorHAnsi" w:hAnsiTheme="minorHAnsi" w:cstheme="minorHAnsi"/>
              </w:rPr>
              <w:t xml:space="preserve">adequately </w:t>
            </w:r>
            <w:r w:rsidRPr="007F6D99">
              <w:rPr>
                <w:rFonts w:asciiTheme="minorHAnsi" w:hAnsiTheme="minorHAnsi" w:cstheme="minorHAnsi"/>
              </w:rPr>
              <w:t>perform</w:t>
            </w:r>
            <w:r w:rsidR="00AB5F17" w:rsidRPr="007F6D99">
              <w:rPr>
                <w:rFonts w:asciiTheme="minorHAnsi" w:hAnsiTheme="minorHAnsi" w:cstheme="minorHAnsi"/>
              </w:rPr>
              <w:t xml:space="preserve"> </w:t>
            </w:r>
            <w:r w:rsidRPr="007F6D99">
              <w:rPr>
                <w:rFonts w:asciiTheme="minorHAnsi" w:hAnsiTheme="minorHAnsi" w:cstheme="minorHAnsi"/>
              </w:rPr>
              <w:t>the representation.</w:t>
            </w:r>
          </w:p>
          <w:p w14:paraId="77513F51" w14:textId="710B3CEB" w:rsidR="000C7E86" w:rsidRPr="007F6D99" w:rsidRDefault="000C7E86" w:rsidP="00467E56">
            <w:pPr>
              <w:pStyle w:val="TableParagraph"/>
              <w:numPr>
                <w:ilvl w:val="0"/>
                <w:numId w:val="218"/>
              </w:numPr>
              <w:tabs>
                <w:tab w:val="left" w:pos="463"/>
                <w:tab w:val="left" w:pos="464"/>
              </w:tabs>
              <w:ind w:right="262"/>
              <w:rPr>
                <w:rFonts w:asciiTheme="minorHAnsi" w:hAnsiTheme="minorHAnsi" w:cstheme="minorHAnsi"/>
              </w:rPr>
            </w:pPr>
            <w:r w:rsidRPr="007F6D99">
              <w:rPr>
                <w:rFonts w:asciiTheme="minorHAnsi" w:hAnsiTheme="minorHAnsi" w:cstheme="minorHAnsi"/>
              </w:rPr>
              <w:t xml:space="preserve">Failure to spend time investigating the factual and legal bases for an action could </w:t>
            </w:r>
            <w:r w:rsidR="00381118" w:rsidRPr="007F6D99">
              <w:rPr>
                <w:rFonts w:asciiTheme="minorHAnsi" w:hAnsiTheme="minorHAnsi" w:cstheme="minorHAnsi"/>
              </w:rPr>
              <w:t xml:space="preserve">earn </w:t>
            </w:r>
            <w:r w:rsidRPr="007F6D99">
              <w:rPr>
                <w:rFonts w:asciiTheme="minorHAnsi" w:hAnsiTheme="minorHAnsi" w:cstheme="minorHAnsi"/>
              </w:rPr>
              <w:t>an adverse finding that a matter is frivolous</w:t>
            </w:r>
            <w:r w:rsidRPr="007F6D99">
              <w:rPr>
                <w:rFonts w:asciiTheme="minorHAnsi" w:hAnsiTheme="minorHAnsi" w:cstheme="minorHAnsi"/>
                <w:spacing w:val="-19"/>
              </w:rPr>
              <w:t xml:space="preserve"> </w:t>
            </w:r>
            <w:r w:rsidRPr="007F6D99">
              <w:rPr>
                <w:rFonts w:asciiTheme="minorHAnsi" w:hAnsiTheme="minorHAnsi" w:cstheme="minorHAnsi"/>
              </w:rPr>
              <w:t xml:space="preserve">or could expose a lawyer to sanctions. </w:t>
            </w:r>
          </w:p>
          <w:p w14:paraId="02F700B6" w14:textId="77777777" w:rsidR="000C7E86" w:rsidRPr="007F6D99" w:rsidRDefault="000C7E86" w:rsidP="00467E56">
            <w:pPr>
              <w:pStyle w:val="TableParagraph"/>
              <w:numPr>
                <w:ilvl w:val="0"/>
                <w:numId w:val="218"/>
              </w:numPr>
              <w:tabs>
                <w:tab w:val="left" w:pos="463"/>
                <w:tab w:val="left" w:pos="464"/>
              </w:tabs>
              <w:ind w:right="148"/>
              <w:rPr>
                <w:rFonts w:asciiTheme="minorHAnsi" w:hAnsiTheme="minorHAnsi" w:cstheme="minorHAnsi"/>
              </w:rPr>
            </w:pPr>
            <w:r w:rsidRPr="007F6D99">
              <w:rPr>
                <w:rFonts w:asciiTheme="minorHAnsi" w:hAnsiTheme="minorHAnsi" w:cstheme="minorHAnsi"/>
              </w:rPr>
              <w:t>Making representations without due diligence or expressing insufficiently qualified opinions may violate duties to third parties under the Rules of Professional Conduct and other sources of legal authority.</w:t>
            </w:r>
          </w:p>
          <w:p w14:paraId="58E30A60" w14:textId="0BA07129" w:rsidR="000C7E86" w:rsidRPr="007F6D99" w:rsidRDefault="000C7E86" w:rsidP="00B82809">
            <w:pPr>
              <w:pStyle w:val="TableParagraph"/>
              <w:numPr>
                <w:ilvl w:val="0"/>
                <w:numId w:val="218"/>
              </w:numPr>
              <w:tabs>
                <w:tab w:val="left" w:pos="463"/>
                <w:tab w:val="left" w:pos="464"/>
              </w:tabs>
              <w:spacing w:line="242" w:lineRule="auto"/>
              <w:ind w:right="288"/>
              <w:rPr>
                <w:rFonts w:asciiTheme="minorHAnsi" w:hAnsiTheme="minorHAnsi" w:cstheme="minorHAnsi"/>
              </w:rPr>
            </w:pPr>
            <w:r w:rsidRPr="007F6D99">
              <w:rPr>
                <w:rFonts w:asciiTheme="minorHAnsi" w:hAnsiTheme="minorHAnsi" w:cstheme="minorHAnsi"/>
              </w:rPr>
              <w:t xml:space="preserve">Lawyers are required to inform themselves about the </w:t>
            </w:r>
            <w:r w:rsidRPr="007F6D99">
              <w:rPr>
                <w:rFonts w:asciiTheme="minorHAnsi" w:hAnsiTheme="minorHAnsi" w:cstheme="minorHAnsi"/>
              </w:rPr>
              <w:lastRenderedPageBreak/>
              <w:t>facts of their clients’ cases and the applicable</w:t>
            </w:r>
            <w:r w:rsidRPr="007F6D99">
              <w:rPr>
                <w:rFonts w:asciiTheme="minorHAnsi" w:hAnsiTheme="minorHAnsi" w:cstheme="minorHAnsi"/>
                <w:spacing w:val="-7"/>
              </w:rPr>
              <w:t xml:space="preserve"> </w:t>
            </w:r>
            <w:r w:rsidRPr="007F6D99">
              <w:rPr>
                <w:rFonts w:asciiTheme="minorHAnsi" w:hAnsiTheme="minorHAnsi" w:cstheme="minorHAnsi"/>
              </w:rPr>
              <w:t xml:space="preserve">law. See </w:t>
            </w:r>
            <w:r w:rsidR="000245C8" w:rsidRPr="007F6D99">
              <w:rPr>
                <w:rFonts w:asciiTheme="minorHAnsi" w:hAnsiTheme="minorHAnsi" w:cstheme="minorHAnsi"/>
              </w:rPr>
              <w:t>SCR 20:3.1, comment 2</w:t>
            </w:r>
            <w:r w:rsidRPr="007F6D99">
              <w:rPr>
                <w:rFonts w:asciiTheme="minorHAnsi" w:hAnsiTheme="minorHAnsi" w:cstheme="minorHAnsi"/>
              </w:rPr>
              <w:t>.</w:t>
            </w:r>
          </w:p>
          <w:p w14:paraId="1911F0ED" w14:textId="77777777" w:rsidR="000C7E86" w:rsidRPr="007F6D99" w:rsidRDefault="000C7E86" w:rsidP="00B82809">
            <w:pPr>
              <w:pStyle w:val="TableParagraph"/>
              <w:tabs>
                <w:tab w:val="left" w:pos="463"/>
                <w:tab w:val="left" w:pos="464"/>
              </w:tabs>
              <w:ind w:left="463" w:right="231"/>
              <w:rPr>
                <w:rFonts w:asciiTheme="minorHAnsi" w:hAnsiTheme="minorHAnsi" w:cstheme="minorHAnsi"/>
              </w:rPr>
            </w:pPr>
          </w:p>
        </w:tc>
        <w:tc>
          <w:tcPr>
            <w:tcW w:w="3851" w:type="dxa"/>
            <w:vMerge w:val="restart"/>
          </w:tcPr>
          <w:p w14:paraId="60547BBA" w14:textId="12597CAA" w:rsidR="000C7E86" w:rsidRPr="007F6D99" w:rsidRDefault="000C7E86" w:rsidP="00283C9E">
            <w:pPr>
              <w:pStyle w:val="TableParagraph"/>
              <w:ind w:left="101" w:right="129"/>
              <w:rPr>
                <w:rFonts w:asciiTheme="minorHAnsi" w:hAnsiTheme="minorHAnsi" w:cstheme="minorHAnsi"/>
              </w:rPr>
            </w:pPr>
            <w:r w:rsidRPr="007F6D99">
              <w:rPr>
                <w:rFonts w:asciiTheme="minorHAnsi" w:hAnsiTheme="minorHAnsi" w:cstheme="minorHAnsi"/>
              </w:rPr>
              <w:lastRenderedPageBreak/>
              <w:t xml:space="preserve">Am. Bar </w:t>
            </w:r>
            <w:proofErr w:type="spellStart"/>
            <w:r w:rsidRPr="007F6D99">
              <w:rPr>
                <w:rFonts w:asciiTheme="minorHAnsi" w:hAnsiTheme="minorHAnsi" w:cstheme="minorHAnsi"/>
              </w:rPr>
              <w:t>Ass’n</w:t>
            </w:r>
            <w:proofErr w:type="spellEnd"/>
            <w:r w:rsidRPr="007F6D99">
              <w:rPr>
                <w:rFonts w:asciiTheme="minorHAnsi" w:hAnsiTheme="minorHAnsi" w:cstheme="minorHAnsi"/>
              </w:rPr>
              <w:t>,</w:t>
            </w:r>
            <w:r w:rsidRPr="007F6D99">
              <w:rPr>
                <w:rFonts w:asciiTheme="minorHAnsi" w:hAnsiTheme="minorHAnsi" w:cstheme="minorHAnsi"/>
                <w:spacing w:val="-8"/>
              </w:rPr>
              <w:t xml:space="preserve"> </w:t>
            </w:r>
            <w:r w:rsidRPr="007F6D99">
              <w:rPr>
                <w:rFonts w:asciiTheme="minorHAnsi" w:hAnsiTheme="minorHAnsi" w:cstheme="minorHAnsi"/>
              </w:rPr>
              <w:t>Ethics Op. 06-</w:t>
            </w:r>
            <w:r w:rsidR="00097EA6" w:rsidRPr="007F6D99">
              <w:rPr>
                <w:rFonts w:asciiTheme="minorHAnsi" w:hAnsiTheme="minorHAnsi" w:cstheme="minorHAnsi"/>
              </w:rPr>
              <w:t>441, Ethical</w:t>
            </w:r>
            <w:r w:rsidR="000245C8" w:rsidRPr="007F6D99">
              <w:rPr>
                <w:rFonts w:asciiTheme="minorHAnsi" w:hAnsiTheme="minorHAnsi" w:cstheme="minorHAnsi"/>
              </w:rPr>
              <w:t xml:space="preserve"> Obligations of Lawyers Who Represent Indigent Criminal Defendants When Excessive Caseloads Interfere with Competent and Diligent Representation (</w:t>
            </w:r>
            <w:r w:rsidRPr="007F6D99">
              <w:rPr>
                <w:rFonts w:asciiTheme="minorHAnsi" w:hAnsiTheme="minorHAnsi" w:cstheme="minorHAnsi"/>
              </w:rPr>
              <w:t>2006).</w:t>
            </w:r>
          </w:p>
          <w:p w14:paraId="241B814A" w14:textId="77777777" w:rsidR="000C7E86" w:rsidRPr="007F6D99" w:rsidRDefault="000C7E86" w:rsidP="00283C9E">
            <w:pPr>
              <w:pStyle w:val="TableParagraph"/>
              <w:spacing w:before="2"/>
              <w:ind w:left="101"/>
              <w:jc w:val="center"/>
              <w:rPr>
                <w:rFonts w:asciiTheme="minorHAnsi" w:hAnsiTheme="minorHAnsi" w:cstheme="minorHAnsi"/>
                <w:sz w:val="23"/>
              </w:rPr>
            </w:pPr>
          </w:p>
          <w:p w14:paraId="35CB50F8" w14:textId="4DE034AA" w:rsidR="000C7E86" w:rsidRPr="007F6D99" w:rsidRDefault="000245C8" w:rsidP="00283C9E">
            <w:pPr>
              <w:pStyle w:val="TableParagraph"/>
              <w:ind w:left="101" w:right="118"/>
              <w:rPr>
                <w:rFonts w:asciiTheme="minorHAnsi" w:hAnsiTheme="minorHAnsi" w:cstheme="minorHAnsi"/>
              </w:rPr>
            </w:pPr>
            <w:r w:rsidRPr="007F6D99">
              <w:rPr>
                <w:rFonts w:asciiTheme="minorHAnsi" w:hAnsiTheme="minorHAnsi" w:cstheme="minorHAnsi"/>
                <w:i/>
              </w:rPr>
              <w:t>Disciplinary Proceedings Against Nunnery</w:t>
            </w:r>
            <w:r w:rsidR="00491282" w:rsidRPr="007F6D99">
              <w:rPr>
                <w:rFonts w:asciiTheme="minorHAnsi" w:hAnsiTheme="minorHAnsi" w:cstheme="minorHAnsi"/>
              </w:rPr>
              <w:t>, 2009 WI 89</w:t>
            </w:r>
            <w:r w:rsidR="000C7E86" w:rsidRPr="007F6D99">
              <w:rPr>
                <w:rFonts w:asciiTheme="minorHAnsi" w:hAnsiTheme="minorHAnsi" w:cstheme="minorHAnsi"/>
              </w:rPr>
              <w:t xml:space="preserve"> (suspending lawyer for two months</w:t>
            </w:r>
            <w:r w:rsidR="00381118" w:rsidRPr="007F6D99">
              <w:rPr>
                <w:rFonts w:asciiTheme="minorHAnsi" w:hAnsiTheme="minorHAnsi" w:cstheme="minorHAnsi"/>
              </w:rPr>
              <w:t xml:space="preserve"> for</w:t>
            </w:r>
            <w:r w:rsidR="000C7E86" w:rsidRPr="007F6D99">
              <w:rPr>
                <w:rFonts w:asciiTheme="minorHAnsi" w:hAnsiTheme="minorHAnsi" w:cstheme="minorHAnsi"/>
              </w:rPr>
              <w:t xml:space="preserve"> not conduct</w:t>
            </w:r>
            <w:r w:rsidR="00381118" w:rsidRPr="007F6D99">
              <w:rPr>
                <w:rFonts w:asciiTheme="minorHAnsi" w:hAnsiTheme="minorHAnsi" w:cstheme="minorHAnsi"/>
              </w:rPr>
              <w:t>ing</w:t>
            </w:r>
            <w:r w:rsidR="000C7E86" w:rsidRPr="007F6D99">
              <w:rPr>
                <w:rFonts w:asciiTheme="minorHAnsi" w:hAnsiTheme="minorHAnsi" w:cstheme="minorHAnsi"/>
              </w:rPr>
              <w:t xml:space="preserve"> a meaningful inquiry into veracity of documents presented by client).</w:t>
            </w:r>
          </w:p>
          <w:p w14:paraId="33F6C569" w14:textId="77777777" w:rsidR="00491282" w:rsidRPr="007F6D99" w:rsidRDefault="00491282" w:rsidP="00283C9E">
            <w:pPr>
              <w:pStyle w:val="TableParagraph"/>
              <w:ind w:left="101" w:right="102"/>
              <w:rPr>
                <w:rFonts w:asciiTheme="minorHAnsi" w:hAnsiTheme="minorHAnsi" w:cstheme="minorHAnsi"/>
              </w:rPr>
            </w:pPr>
          </w:p>
          <w:p w14:paraId="00CBBDC9" w14:textId="68671853" w:rsidR="000C7E86" w:rsidRPr="007F6D99" w:rsidRDefault="000C7E86" w:rsidP="00283C9E">
            <w:pPr>
              <w:pStyle w:val="TableParagraph"/>
              <w:ind w:left="101" w:right="102"/>
              <w:rPr>
                <w:rFonts w:asciiTheme="minorHAnsi" w:hAnsiTheme="minorHAnsi" w:cstheme="minorHAnsi"/>
              </w:rPr>
            </w:pPr>
          </w:p>
        </w:tc>
      </w:tr>
      <w:tr w:rsidR="007F6D99" w:rsidRPr="007F6D99" w14:paraId="7594E9CD" w14:textId="77777777" w:rsidTr="00283C9E">
        <w:trPr>
          <w:trHeight w:hRule="exact" w:val="1337"/>
        </w:trPr>
        <w:tc>
          <w:tcPr>
            <w:tcW w:w="6745" w:type="dxa"/>
          </w:tcPr>
          <w:p w14:paraId="5F5DEB35" w14:textId="10FCB3CF" w:rsidR="000C7E86" w:rsidRPr="007F6D99" w:rsidRDefault="00381118" w:rsidP="00467E56">
            <w:pPr>
              <w:pStyle w:val="TableParagraph"/>
              <w:numPr>
                <w:ilvl w:val="0"/>
                <w:numId w:val="217"/>
              </w:numPr>
              <w:tabs>
                <w:tab w:val="left" w:pos="439"/>
                <w:tab w:val="left" w:pos="440"/>
              </w:tabs>
              <w:ind w:right="802"/>
              <w:rPr>
                <w:rFonts w:asciiTheme="minorHAnsi" w:hAnsiTheme="minorHAnsi" w:cstheme="minorHAnsi"/>
              </w:rPr>
            </w:pPr>
            <w:r w:rsidRPr="007F6D99">
              <w:rPr>
                <w:rFonts w:asciiTheme="minorHAnsi" w:hAnsiTheme="minorHAnsi" w:cstheme="minorHAnsi"/>
              </w:rPr>
              <w:t>T</w:t>
            </w:r>
            <w:r w:rsidR="000C7E86" w:rsidRPr="007F6D99">
              <w:rPr>
                <w:rFonts w:asciiTheme="minorHAnsi" w:hAnsiTheme="minorHAnsi" w:cstheme="minorHAnsi"/>
              </w:rPr>
              <w:t>o investigate and develop the factual aspects of the cases you</w:t>
            </w:r>
            <w:r w:rsidR="000C7E86" w:rsidRPr="007F6D99">
              <w:rPr>
                <w:rFonts w:asciiTheme="minorHAnsi" w:hAnsiTheme="minorHAnsi" w:cstheme="minorHAnsi"/>
                <w:spacing w:val="-21"/>
              </w:rPr>
              <w:t xml:space="preserve"> </w:t>
            </w:r>
            <w:r w:rsidR="000C7E86" w:rsidRPr="007F6D99">
              <w:rPr>
                <w:rFonts w:asciiTheme="minorHAnsi" w:hAnsiTheme="minorHAnsi" w:cstheme="minorHAnsi"/>
              </w:rPr>
              <w:t>undertake?</w:t>
            </w:r>
          </w:p>
        </w:tc>
        <w:tc>
          <w:tcPr>
            <w:tcW w:w="631" w:type="dxa"/>
          </w:tcPr>
          <w:p w14:paraId="31154B2D" w14:textId="77777777" w:rsidR="000C7E86" w:rsidRPr="007F6D99" w:rsidRDefault="000C7E86" w:rsidP="00467E56">
            <w:pPr>
              <w:rPr>
                <w:rFonts w:asciiTheme="minorHAnsi" w:hAnsiTheme="minorHAnsi" w:cstheme="minorHAnsi"/>
              </w:rPr>
            </w:pPr>
          </w:p>
        </w:tc>
        <w:tc>
          <w:tcPr>
            <w:tcW w:w="540" w:type="dxa"/>
          </w:tcPr>
          <w:p w14:paraId="18F1C355" w14:textId="77777777" w:rsidR="000C7E86" w:rsidRPr="007F6D99" w:rsidRDefault="000C7E86" w:rsidP="00467E56">
            <w:pPr>
              <w:rPr>
                <w:rFonts w:asciiTheme="minorHAnsi" w:hAnsiTheme="minorHAnsi" w:cstheme="minorHAnsi"/>
              </w:rPr>
            </w:pPr>
          </w:p>
        </w:tc>
        <w:tc>
          <w:tcPr>
            <w:tcW w:w="5581" w:type="dxa"/>
            <w:vMerge/>
          </w:tcPr>
          <w:p w14:paraId="0DDF6062" w14:textId="77777777" w:rsidR="000C7E86" w:rsidRPr="007F6D99" w:rsidRDefault="000C7E86" w:rsidP="00467E56">
            <w:pPr>
              <w:rPr>
                <w:rFonts w:asciiTheme="minorHAnsi" w:hAnsiTheme="minorHAnsi" w:cstheme="minorHAnsi"/>
              </w:rPr>
            </w:pPr>
          </w:p>
        </w:tc>
        <w:tc>
          <w:tcPr>
            <w:tcW w:w="3851" w:type="dxa"/>
            <w:vMerge/>
          </w:tcPr>
          <w:p w14:paraId="4D815489" w14:textId="77777777" w:rsidR="000C7E86" w:rsidRPr="007F6D99" w:rsidRDefault="000C7E86" w:rsidP="00283C9E">
            <w:pPr>
              <w:ind w:left="101"/>
              <w:jc w:val="center"/>
              <w:rPr>
                <w:rFonts w:asciiTheme="minorHAnsi" w:hAnsiTheme="minorHAnsi" w:cstheme="minorHAnsi"/>
              </w:rPr>
            </w:pPr>
          </w:p>
        </w:tc>
      </w:tr>
      <w:tr w:rsidR="007F6D99" w:rsidRPr="007F6D99" w14:paraId="39103C25" w14:textId="77777777" w:rsidTr="00283C9E">
        <w:trPr>
          <w:trHeight w:hRule="exact" w:val="1337"/>
        </w:trPr>
        <w:tc>
          <w:tcPr>
            <w:tcW w:w="6745" w:type="dxa"/>
          </w:tcPr>
          <w:p w14:paraId="6CDA5C19" w14:textId="498ACDC3" w:rsidR="000C7E86" w:rsidRPr="007F6D99" w:rsidRDefault="00381118" w:rsidP="00467E56">
            <w:pPr>
              <w:pStyle w:val="TableParagraph"/>
              <w:numPr>
                <w:ilvl w:val="0"/>
                <w:numId w:val="216"/>
              </w:numPr>
              <w:tabs>
                <w:tab w:val="left" w:pos="439"/>
                <w:tab w:val="left" w:pos="440"/>
              </w:tabs>
              <w:ind w:right="319"/>
              <w:rPr>
                <w:rFonts w:asciiTheme="minorHAnsi" w:hAnsiTheme="minorHAnsi" w:cstheme="minorHAnsi"/>
              </w:rPr>
            </w:pPr>
            <w:r w:rsidRPr="007F6D99">
              <w:rPr>
                <w:rFonts w:asciiTheme="minorHAnsi" w:hAnsiTheme="minorHAnsi" w:cstheme="minorHAnsi"/>
              </w:rPr>
              <w:t>T</w:t>
            </w:r>
            <w:r w:rsidR="000C7E86" w:rsidRPr="007F6D99">
              <w:rPr>
                <w:rFonts w:asciiTheme="minorHAnsi" w:hAnsiTheme="minorHAnsi" w:cstheme="minorHAnsi"/>
              </w:rPr>
              <w:t>o investigate and develop all legal aspects of the</w:t>
            </w:r>
            <w:r w:rsidR="000C7E86" w:rsidRPr="007F6D99">
              <w:rPr>
                <w:rFonts w:asciiTheme="minorHAnsi" w:hAnsiTheme="minorHAnsi" w:cstheme="minorHAnsi"/>
                <w:spacing w:val="-8"/>
              </w:rPr>
              <w:t xml:space="preserve"> </w:t>
            </w:r>
            <w:r w:rsidR="000C7E86" w:rsidRPr="007F6D99">
              <w:rPr>
                <w:rFonts w:asciiTheme="minorHAnsi" w:hAnsiTheme="minorHAnsi" w:cstheme="minorHAnsi"/>
              </w:rPr>
              <w:t>cases?</w:t>
            </w:r>
          </w:p>
        </w:tc>
        <w:tc>
          <w:tcPr>
            <w:tcW w:w="631" w:type="dxa"/>
          </w:tcPr>
          <w:p w14:paraId="100C2A63" w14:textId="77777777" w:rsidR="000C7E86" w:rsidRPr="007F6D99" w:rsidRDefault="000C7E86" w:rsidP="00467E56">
            <w:pPr>
              <w:rPr>
                <w:rFonts w:asciiTheme="minorHAnsi" w:hAnsiTheme="minorHAnsi" w:cstheme="minorHAnsi"/>
              </w:rPr>
            </w:pPr>
          </w:p>
        </w:tc>
        <w:tc>
          <w:tcPr>
            <w:tcW w:w="540" w:type="dxa"/>
          </w:tcPr>
          <w:p w14:paraId="3DC2E2D2" w14:textId="77777777" w:rsidR="000C7E86" w:rsidRPr="007F6D99" w:rsidRDefault="000C7E86" w:rsidP="00467E56">
            <w:pPr>
              <w:rPr>
                <w:rFonts w:asciiTheme="minorHAnsi" w:hAnsiTheme="minorHAnsi" w:cstheme="minorHAnsi"/>
              </w:rPr>
            </w:pPr>
          </w:p>
        </w:tc>
        <w:tc>
          <w:tcPr>
            <w:tcW w:w="5581" w:type="dxa"/>
            <w:vMerge/>
          </w:tcPr>
          <w:p w14:paraId="7884575F" w14:textId="77777777" w:rsidR="000C7E86" w:rsidRPr="007F6D99" w:rsidRDefault="000C7E86" w:rsidP="00467E56">
            <w:pPr>
              <w:rPr>
                <w:rFonts w:asciiTheme="minorHAnsi" w:hAnsiTheme="minorHAnsi" w:cstheme="minorHAnsi"/>
              </w:rPr>
            </w:pPr>
          </w:p>
        </w:tc>
        <w:tc>
          <w:tcPr>
            <w:tcW w:w="3851" w:type="dxa"/>
            <w:vMerge/>
          </w:tcPr>
          <w:p w14:paraId="0818C37D" w14:textId="77777777" w:rsidR="000C7E86" w:rsidRPr="007F6D99" w:rsidRDefault="000C7E86" w:rsidP="00283C9E">
            <w:pPr>
              <w:ind w:left="101"/>
              <w:jc w:val="center"/>
              <w:rPr>
                <w:rFonts w:asciiTheme="minorHAnsi" w:hAnsiTheme="minorHAnsi" w:cstheme="minorHAnsi"/>
              </w:rPr>
            </w:pPr>
          </w:p>
        </w:tc>
      </w:tr>
      <w:tr w:rsidR="007F6D99" w:rsidRPr="007F6D99" w14:paraId="2997B756" w14:textId="77777777" w:rsidTr="00BF7BAC">
        <w:trPr>
          <w:trHeight w:hRule="exact" w:val="922"/>
        </w:trPr>
        <w:tc>
          <w:tcPr>
            <w:tcW w:w="6745" w:type="dxa"/>
          </w:tcPr>
          <w:p w14:paraId="3EE037F3" w14:textId="6D048934" w:rsidR="000C7E86" w:rsidRPr="007F6D99" w:rsidRDefault="008A3CE4" w:rsidP="00467E56">
            <w:pPr>
              <w:pStyle w:val="TableParagraph"/>
              <w:numPr>
                <w:ilvl w:val="0"/>
                <w:numId w:val="215"/>
              </w:numPr>
              <w:tabs>
                <w:tab w:val="left" w:pos="439"/>
                <w:tab w:val="left" w:pos="440"/>
              </w:tabs>
              <w:ind w:right="366"/>
              <w:rPr>
                <w:rFonts w:asciiTheme="minorHAnsi" w:hAnsiTheme="minorHAnsi" w:cstheme="minorHAnsi"/>
              </w:rPr>
            </w:pPr>
            <w:r w:rsidRPr="007F6D99">
              <w:rPr>
                <w:rFonts w:asciiTheme="minorHAnsi" w:hAnsiTheme="minorHAnsi" w:cstheme="minorHAnsi"/>
              </w:rPr>
              <w:lastRenderedPageBreak/>
              <w:t>C</w:t>
            </w:r>
            <w:r w:rsidR="000C7E86" w:rsidRPr="007F6D99">
              <w:rPr>
                <w:rFonts w:asciiTheme="minorHAnsi" w:hAnsiTheme="minorHAnsi" w:cstheme="minorHAnsi"/>
              </w:rPr>
              <w:t xml:space="preserve">lients </w:t>
            </w:r>
            <w:r w:rsidRPr="007F6D99">
              <w:rPr>
                <w:rFonts w:asciiTheme="minorHAnsi" w:hAnsiTheme="minorHAnsi" w:cstheme="minorHAnsi"/>
              </w:rPr>
              <w:t xml:space="preserve">who </w:t>
            </w:r>
            <w:r w:rsidR="000C7E86" w:rsidRPr="007F6D99">
              <w:rPr>
                <w:rFonts w:asciiTheme="minorHAnsi" w:hAnsiTheme="minorHAnsi" w:cstheme="minorHAnsi"/>
              </w:rPr>
              <w:t xml:space="preserve">have needs or preferences that require additional </w:t>
            </w:r>
            <w:proofErr w:type="gramStart"/>
            <w:r w:rsidR="000C7E86" w:rsidRPr="007F6D99">
              <w:rPr>
                <w:rFonts w:asciiTheme="minorHAnsi" w:hAnsiTheme="minorHAnsi" w:cstheme="minorHAnsi"/>
              </w:rPr>
              <w:t>time?</w:t>
            </w:r>
            <w:proofErr w:type="gramEnd"/>
            <w:r w:rsidR="000C7E86" w:rsidRPr="007F6D99">
              <w:rPr>
                <w:rFonts w:asciiTheme="minorHAnsi" w:hAnsiTheme="minorHAnsi" w:cstheme="minorHAnsi"/>
              </w:rPr>
              <w:t xml:space="preserve"> If so, whether you have the time, patience, or resources to handle the cases</w:t>
            </w:r>
            <w:r w:rsidR="000C7E86" w:rsidRPr="007F6D99">
              <w:rPr>
                <w:rFonts w:asciiTheme="minorHAnsi" w:hAnsiTheme="minorHAnsi" w:cstheme="minorHAnsi"/>
                <w:spacing w:val="-17"/>
              </w:rPr>
              <w:t xml:space="preserve"> </w:t>
            </w:r>
            <w:r w:rsidR="000C7E86" w:rsidRPr="007F6D99">
              <w:rPr>
                <w:rFonts w:asciiTheme="minorHAnsi" w:hAnsiTheme="minorHAnsi" w:cstheme="minorHAnsi"/>
              </w:rPr>
              <w:t>properly?</w:t>
            </w:r>
          </w:p>
        </w:tc>
        <w:tc>
          <w:tcPr>
            <w:tcW w:w="631" w:type="dxa"/>
          </w:tcPr>
          <w:p w14:paraId="3ACF3D52" w14:textId="77777777" w:rsidR="000C7E86" w:rsidRPr="007F6D99" w:rsidRDefault="000C7E86" w:rsidP="00467E56">
            <w:pPr>
              <w:rPr>
                <w:rFonts w:asciiTheme="minorHAnsi" w:hAnsiTheme="minorHAnsi" w:cstheme="minorHAnsi"/>
              </w:rPr>
            </w:pPr>
          </w:p>
        </w:tc>
        <w:tc>
          <w:tcPr>
            <w:tcW w:w="540" w:type="dxa"/>
          </w:tcPr>
          <w:p w14:paraId="3B7036AD" w14:textId="77777777" w:rsidR="000C7E86" w:rsidRPr="007F6D99" w:rsidRDefault="000C7E86" w:rsidP="00467E56">
            <w:pPr>
              <w:rPr>
                <w:rFonts w:asciiTheme="minorHAnsi" w:hAnsiTheme="minorHAnsi" w:cstheme="minorHAnsi"/>
              </w:rPr>
            </w:pPr>
          </w:p>
        </w:tc>
        <w:tc>
          <w:tcPr>
            <w:tcW w:w="5581" w:type="dxa"/>
            <w:vMerge/>
          </w:tcPr>
          <w:p w14:paraId="5AEE540D" w14:textId="77777777" w:rsidR="000C7E86" w:rsidRPr="007F6D99" w:rsidRDefault="000C7E86" w:rsidP="00467E56">
            <w:pPr>
              <w:rPr>
                <w:rFonts w:asciiTheme="minorHAnsi" w:hAnsiTheme="minorHAnsi" w:cstheme="minorHAnsi"/>
              </w:rPr>
            </w:pPr>
          </w:p>
        </w:tc>
        <w:tc>
          <w:tcPr>
            <w:tcW w:w="3851" w:type="dxa"/>
            <w:vMerge/>
          </w:tcPr>
          <w:p w14:paraId="041B6253" w14:textId="77777777" w:rsidR="000C7E86" w:rsidRPr="007F6D99" w:rsidRDefault="000C7E86" w:rsidP="00283C9E">
            <w:pPr>
              <w:ind w:left="101"/>
              <w:jc w:val="center"/>
              <w:rPr>
                <w:rFonts w:asciiTheme="minorHAnsi" w:hAnsiTheme="minorHAnsi" w:cstheme="minorHAnsi"/>
              </w:rPr>
            </w:pPr>
          </w:p>
        </w:tc>
      </w:tr>
      <w:tr w:rsidR="007F6D99" w:rsidRPr="007F6D99" w14:paraId="73902FDD" w14:textId="77777777" w:rsidTr="00283C9E">
        <w:trPr>
          <w:trHeight w:hRule="exact" w:val="931"/>
        </w:trPr>
        <w:tc>
          <w:tcPr>
            <w:tcW w:w="6745" w:type="dxa"/>
          </w:tcPr>
          <w:p w14:paraId="3C612606" w14:textId="103030B8" w:rsidR="000C7E86" w:rsidRPr="007F6D99" w:rsidRDefault="008A3CE4" w:rsidP="00467E56">
            <w:pPr>
              <w:pStyle w:val="TableParagraph"/>
              <w:numPr>
                <w:ilvl w:val="0"/>
                <w:numId w:val="214"/>
              </w:numPr>
              <w:tabs>
                <w:tab w:val="left" w:pos="440"/>
              </w:tabs>
              <w:spacing w:line="259" w:lineRule="auto"/>
              <w:ind w:right="121"/>
              <w:jc w:val="both"/>
              <w:rPr>
                <w:rFonts w:asciiTheme="minorHAnsi" w:hAnsiTheme="minorHAnsi" w:cstheme="minorHAnsi"/>
              </w:rPr>
            </w:pPr>
            <w:r w:rsidRPr="007F6D99">
              <w:rPr>
                <w:rFonts w:asciiTheme="minorHAnsi" w:hAnsiTheme="minorHAnsi" w:cstheme="minorHAnsi"/>
              </w:rPr>
              <w:t>A</w:t>
            </w:r>
            <w:r w:rsidR="000C7E86" w:rsidRPr="007F6D99">
              <w:rPr>
                <w:rFonts w:asciiTheme="minorHAnsi" w:hAnsiTheme="minorHAnsi" w:cstheme="minorHAnsi"/>
              </w:rPr>
              <w:t>n issue</w:t>
            </w:r>
            <w:r w:rsidRPr="007F6D99">
              <w:rPr>
                <w:rFonts w:asciiTheme="minorHAnsi" w:hAnsiTheme="minorHAnsi" w:cstheme="minorHAnsi"/>
              </w:rPr>
              <w:t xml:space="preserve"> such that</w:t>
            </w:r>
            <w:r w:rsidR="000C7E86" w:rsidRPr="007F6D99">
              <w:rPr>
                <w:rFonts w:asciiTheme="minorHAnsi" w:hAnsiTheme="minorHAnsi" w:cstheme="minorHAnsi"/>
              </w:rPr>
              <w:t xml:space="preserve"> it would be prudent to ref</w:t>
            </w:r>
            <w:r w:rsidR="0059725A" w:rsidRPr="007F6D99">
              <w:rPr>
                <w:rFonts w:asciiTheme="minorHAnsi" w:hAnsiTheme="minorHAnsi" w:cstheme="minorHAnsi"/>
              </w:rPr>
              <w:t xml:space="preserve">er the matters to a lawyer with the </w:t>
            </w:r>
            <w:r w:rsidR="000C7E86" w:rsidRPr="007F6D99">
              <w:rPr>
                <w:rFonts w:asciiTheme="minorHAnsi" w:hAnsiTheme="minorHAnsi" w:cstheme="minorHAnsi"/>
              </w:rPr>
              <w:t>skill set and time to investigate and handle the</w:t>
            </w:r>
            <w:r w:rsidR="000C7E86" w:rsidRPr="007F6D99">
              <w:rPr>
                <w:rFonts w:asciiTheme="minorHAnsi" w:hAnsiTheme="minorHAnsi" w:cstheme="minorHAnsi"/>
                <w:spacing w:val="-5"/>
              </w:rPr>
              <w:t xml:space="preserve"> </w:t>
            </w:r>
            <w:r w:rsidR="000C7E86" w:rsidRPr="007F6D99">
              <w:rPr>
                <w:rFonts w:asciiTheme="minorHAnsi" w:hAnsiTheme="minorHAnsi" w:cstheme="minorHAnsi"/>
              </w:rPr>
              <w:t>representation?</w:t>
            </w:r>
          </w:p>
        </w:tc>
        <w:tc>
          <w:tcPr>
            <w:tcW w:w="631" w:type="dxa"/>
          </w:tcPr>
          <w:p w14:paraId="75FC8E77" w14:textId="77777777" w:rsidR="000C7E86" w:rsidRPr="007F6D99" w:rsidRDefault="000C7E86" w:rsidP="00467E56">
            <w:pPr>
              <w:rPr>
                <w:rFonts w:asciiTheme="minorHAnsi" w:hAnsiTheme="minorHAnsi" w:cstheme="minorHAnsi"/>
              </w:rPr>
            </w:pPr>
          </w:p>
        </w:tc>
        <w:tc>
          <w:tcPr>
            <w:tcW w:w="540" w:type="dxa"/>
          </w:tcPr>
          <w:p w14:paraId="74F266B6" w14:textId="77777777" w:rsidR="000C7E86" w:rsidRPr="007F6D99" w:rsidRDefault="000C7E86" w:rsidP="00467E56">
            <w:pPr>
              <w:rPr>
                <w:rFonts w:asciiTheme="minorHAnsi" w:hAnsiTheme="minorHAnsi" w:cstheme="minorHAnsi"/>
              </w:rPr>
            </w:pPr>
          </w:p>
        </w:tc>
        <w:tc>
          <w:tcPr>
            <w:tcW w:w="5581" w:type="dxa"/>
            <w:vMerge/>
          </w:tcPr>
          <w:p w14:paraId="125B3B26" w14:textId="77777777" w:rsidR="000C7E86" w:rsidRPr="007F6D99" w:rsidRDefault="000C7E86" w:rsidP="00467E56">
            <w:pPr>
              <w:rPr>
                <w:rFonts w:asciiTheme="minorHAnsi" w:hAnsiTheme="minorHAnsi" w:cstheme="minorHAnsi"/>
              </w:rPr>
            </w:pPr>
          </w:p>
        </w:tc>
        <w:tc>
          <w:tcPr>
            <w:tcW w:w="3851" w:type="dxa"/>
            <w:vMerge/>
          </w:tcPr>
          <w:p w14:paraId="50F8CAFD" w14:textId="77777777" w:rsidR="000C7E86" w:rsidRPr="007F6D99" w:rsidRDefault="000C7E86" w:rsidP="00283C9E">
            <w:pPr>
              <w:ind w:left="101"/>
              <w:jc w:val="center"/>
              <w:rPr>
                <w:rFonts w:asciiTheme="minorHAnsi" w:hAnsiTheme="minorHAnsi" w:cstheme="minorHAnsi"/>
              </w:rPr>
            </w:pPr>
          </w:p>
        </w:tc>
      </w:tr>
      <w:tr w:rsidR="007F6D99" w:rsidRPr="007F6D99" w14:paraId="29E3E3A8" w14:textId="77777777" w:rsidTr="00F95ACA">
        <w:trPr>
          <w:trHeight w:hRule="exact" w:val="877"/>
        </w:trPr>
        <w:tc>
          <w:tcPr>
            <w:tcW w:w="6745" w:type="dxa"/>
          </w:tcPr>
          <w:p w14:paraId="02EE3AAA" w14:textId="6D86BD61" w:rsidR="000C7E86" w:rsidRPr="007F6D99" w:rsidRDefault="0083719F" w:rsidP="00283C9E">
            <w:pPr>
              <w:pStyle w:val="TableParagraph"/>
              <w:spacing w:line="264" w:lineRule="exact"/>
              <w:rPr>
                <w:rFonts w:asciiTheme="minorHAnsi" w:hAnsiTheme="minorHAnsi" w:cstheme="minorHAnsi"/>
                <w:b/>
              </w:rPr>
            </w:pPr>
            <w:r w:rsidRPr="007F6D99">
              <w:rPr>
                <w:rFonts w:asciiTheme="minorHAnsi" w:hAnsiTheme="minorHAnsi" w:cstheme="minorHAnsi"/>
                <w:b/>
              </w:rPr>
              <w:t>FINANCIAL RESOURCES AND RESERVES</w:t>
            </w:r>
          </w:p>
          <w:p w14:paraId="084D4B60" w14:textId="651C1E82" w:rsidR="000C7E86" w:rsidRPr="007F6D99" w:rsidRDefault="008A3CE4" w:rsidP="00467E56">
            <w:pPr>
              <w:pStyle w:val="TableParagraph"/>
              <w:numPr>
                <w:ilvl w:val="0"/>
                <w:numId w:val="213"/>
              </w:numPr>
              <w:tabs>
                <w:tab w:val="left" w:pos="439"/>
                <w:tab w:val="left" w:pos="440"/>
              </w:tabs>
              <w:ind w:right="320"/>
              <w:rPr>
                <w:rFonts w:asciiTheme="minorHAnsi" w:hAnsiTheme="minorHAnsi" w:cstheme="minorHAnsi"/>
              </w:rPr>
            </w:pPr>
            <w:r w:rsidRPr="007F6D99">
              <w:rPr>
                <w:rFonts w:asciiTheme="minorHAnsi" w:hAnsiTheme="minorHAnsi" w:cstheme="minorHAnsi"/>
              </w:rPr>
              <w:t>F</w:t>
            </w:r>
            <w:r w:rsidR="000C7E86" w:rsidRPr="007F6D99">
              <w:rPr>
                <w:rFonts w:asciiTheme="minorHAnsi" w:hAnsiTheme="minorHAnsi" w:cstheme="minorHAnsi"/>
              </w:rPr>
              <w:t xml:space="preserve">ees </w:t>
            </w:r>
            <w:r w:rsidRPr="007F6D99">
              <w:rPr>
                <w:rFonts w:asciiTheme="minorHAnsi" w:hAnsiTheme="minorHAnsi" w:cstheme="minorHAnsi"/>
              </w:rPr>
              <w:t xml:space="preserve">that </w:t>
            </w:r>
            <w:r w:rsidR="000C7E86" w:rsidRPr="007F6D99">
              <w:rPr>
                <w:rFonts w:asciiTheme="minorHAnsi" w:hAnsiTheme="minorHAnsi" w:cstheme="minorHAnsi"/>
              </w:rPr>
              <w:t>will support developing both the factual bases and the legal aspects of the matters you</w:t>
            </w:r>
            <w:r w:rsidR="000C7E86" w:rsidRPr="007F6D99">
              <w:rPr>
                <w:rFonts w:asciiTheme="minorHAnsi" w:hAnsiTheme="minorHAnsi" w:cstheme="minorHAnsi"/>
                <w:spacing w:val="-24"/>
              </w:rPr>
              <w:t xml:space="preserve"> </w:t>
            </w:r>
            <w:r w:rsidR="000C7E86" w:rsidRPr="007F6D99">
              <w:rPr>
                <w:rFonts w:asciiTheme="minorHAnsi" w:hAnsiTheme="minorHAnsi" w:cstheme="minorHAnsi"/>
              </w:rPr>
              <w:t>undertake?</w:t>
            </w:r>
          </w:p>
        </w:tc>
        <w:tc>
          <w:tcPr>
            <w:tcW w:w="631" w:type="dxa"/>
          </w:tcPr>
          <w:p w14:paraId="18515D86" w14:textId="77777777" w:rsidR="000C7E86" w:rsidRPr="007F6D99" w:rsidRDefault="000C7E86" w:rsidP="00467E56">
            <w:pPr>
              <w:rPr>
                <w:rFonts w:asciiTheme="minorHAnsi" w:hAnsiTheme="minorHAnsi" w:cstheme="minorHAnsi"/>
              </w:rPr>
            </w:pPr>
          </w:p>
        </w:tc>
        <w:tc>
          <w:tcPr>
            <w:tcW w:w="540" w:type="dxa"/>
          </w:tcPr>
          <w:p w14:paraId="047D9845" w14:textId="77777777" w:rsidR="000C7E86" w:rsidRPr="007F6D99" w:rsidRDefault="000C7E86" w:rsidP="00467E56">
            <w:pPr>
              <w:rPr>
                <w:rFonts w:asciiTheme="minorHAnsi" w:hAnsiTheme="minorHAnsi" w:cstheme="minorHAnsi"/>
              </w:rPr>
            </w:pPr>
          </w:p>
        </w:tc>
        <w:tc>
          <w:tcPr>
            <w:tcW w:w="5581" w:type="dxa"/>
            <w:vMerge w:val="restart"/>
          </w:tcPr>
          <w:p w14:paraId="48A62CAA" w14:textId="0419FAC5" w:rsidR="008021BE" w:rsidRPr="007F6D99" w:rsidRDefault="008021BE" w:rsidP="008021BE">
            <w:pPr>
              <w:pStyle w:val="TableParagraph"/>
              <w:numPr>
                <w:ilvl w:val="0"/>
                <w:numId w:val="218"/>
              </w:numPr>
              <w:tabs>
                <w:tab w:val="left" w:pos="463"/>
                <w:tab w:val="left" w:pos="464"/>
              </w:tabs>
              <w:spacing w:line="242" w:lineRule="auto"/>
              <w:ind w:right="229"/>
              <w:rPr>
                <w:rFonts w:asciiTheme="minorHAnsi" w:hAnsiTheme="minorHAnsi" w:cstheme="minorHAnsi"/>
              </w:rPr>
            </w:pPr>
            <w:r w:rsidRPr="007F6D99">
              <w:rPr>
                <w:rFonts w:asciiTheme="minorHAnsi" w:hAnsiTheme="minorHAnsi" w:cstheme="minorHAnsi"/>
              </w:rPr>
              <w:t xml:space="preserve">Advanced fees may be </w:t>
            </w:r>
            <w:proofErr w:type="gramStart"/>
            <w:r w:rsidRPr="007F6D99">
              <w:rPr>
                <w:rFonts w:asciiTheme="minorHAnsi" w:hAnsiTheme="minorHAnsi" w:cstheme="minorHAnsi"/>
              </w:rPr>
              <w:t>received, but</w:t>
            </w:r>
            <w:proofErr w:type="gramEnd"/>
            <w:r w:rsidRPr="007F6D99">
              <w:rPr>
                <w:rFonts w:asciiTheme="minorHAnsi" w:hAnsiTheme="minorHAnsi" w:cstheme="minorHAnsi"/>
              </w:rPr>
              <w:t xml:space="preserve"> must be kept in trust until earned and notice given to the client; or must be in compliance with the advanced fee alternative.  </w:t>
            </w:r>
            <w:r w:rsidRPr="007F6D99">
              <w:rPr>
                <w:rFonts w:asciiTheme="minorHAnsi" w:hAnsiTheme="minorHAnsi" w:cstheme="minorHAnsi"/>
                <w:i/>
              </w:rPr>
              <w:t xml:space="preserve">See </w:t>
            </w:r>
            <w:r w:rsidR="000245C8" w:rsidRPr="007F6D99">
              <w:rPr>
                <w:rFonts w:asciiTheme="minorHAnsi" w:hAnsiTheme="minorHAnsi" w:cstheme="minorHAnsi"/>
              </w:rPr>
              <w:t>SCR 20:1.5(f), (g), (h).</w:t>
            </w:r>
          </w:p>
          <w:p w14:paraId="614734F1" w14:textId="77777777" w:rsidR="008021BE" w:rsidRPr="007F6D99" w:rsidRDefault="008021BE" w:rsidP="00B82809">
            <w:pPr>
              <w:pStyle w:val="TableParagraph"/>
              <w:tabs>
                <w:tab w:val="left" w:pos="463"/>
                <w:tab w:val="left" w:pos="464"/>
              </w:tabs>
              <w:spacing w:line="242" w:lineRule="auto"/>
              <w:ind w:right="229"/>
              <w:rPr>
                <w:rFonts w:asciiTheme="minorHAnsi" w:hAnsiTheme="minorHAnsi" w:cstheme="minorHAnsi"/>
              </w:rPr>
            </w:pPr>
          </w:p>
        </w:tc>
        <w:tc>
          <w:tcPr>
            <w:tcW w:w="3851" w:type="dxa"/>
            <w:vMerge w:val="restart"/>
          </w:tcPr>
          <w:p w14:paraId="2E85B373" w14:textId="4368F801" w:rsidR="000C7E86" w:rsidRDefault="00D01349" w:rsidP="00D01349">
            <w:pPr>
              <w:pStyle w:val="TableParagraph"/>
              <w:ind w:left="101" w:right="103"/>
              <w:rPr>
                <w:rFonts w:asciiTheme="minorHAnsi" w:hAnsiTheme="minorHAnsi" w:cstheme="minorHAnsi"/>
              </w:rPr>
            </w:pPr>
            <w:r>
              <w:rPr>
                <w:rFonts w:asciiTheme="minorHAnsi" w:hAnsiTheme="minorHAnsi" w:cstheme="minorHAnsi"/>
                <w:i/>
                <w:iCs/>
              </w:rPr>
              <w:t xml:space="preserve">Legal Fees </w:t>
            </w:r>
            <w:r w:rsidR="000C7E86" w:rsidRPr="007F6D99">
              <w:rPr>
                <w:rFonts w:asciiTheme="minorHAnsi" w:hAnsiTheme="minorHAnsi" w:cstheme="minorHAnsi"/>
                <w:i/>
              </w:rPr>
              <w:t>and Costs Under the Wisconsin Supreme Court Rules</w:t>
            </w:r>
            <w:r w:rsidR="000C7E86" w:rsidRPr="007F6D99">
              <w:rPr>
                <w:rFonts w:asciiTheme="minorHAnsi" w:hAnsiTheme="minorHAnsi" w:cstheme="minorHAnsi"/>
              </w:rPr>
              <w:t xml:space="preserve">, at </w:t>
            </w:r>
            <w:r w:rsidR="000245C8" w:rsidRPr="007F6D99">
              <w:rPr>
                <w:rFonts w:asciiTheme="minorHAnsi" w:hAnsiTheme="minorHAnsi" w:cstheme="minorHAnsi"/>
              </w:rPr>
              <w:t>www.wicourts.gov/olr</w:t>
            </w:r>
            <w:r>
              <w:rPr>
                <w:rFonts w:asciiTheme="minorHAnsi" w:hAnsiTheme="minorHAnsi" w:cstheme="minorHAnsi"/>
              </w:rPr>
              <w:t>.</w:t>
            </w:r>
          </w:p>
          <w:p w14:paraId="41820986" w14:textId="77777777" w:rsidR="00D01349" w:rsidRDefault="00D01349" w:rsidP="00D01349">
            <w:pPr>
              <w:pStyle w:val="TableParagraph"/>
              <w:ind w:left="101" w:right="103"/>
              <w:rPr>
                <w:rFonts w:asciiTheme="minorHAnsi" w:hAnsiTheme="minorHAnsi" w:cstheme="minorHAnsi"/>
              </w:rPr>
            </w:pPr>
          </w:p>
          <w:p w14:paraId="0790DE55" w14:textId="319DCDE9" w:rsidR="00D01349" w:rsidRPr="007F6D99" w:rsidRDefault="00D01349" w:rsidP="00D01349">
            <w:pPr>
              <w:pStyle w:val="TableParagraph"/>
              <w:ind w:left="101" w:right="103"/>
              <w:rPr>
                <w:rFonts w:asciiTheme="minorHAnsi" w:hAnsiTheme="minorHAnsi" w:cstheme="minorHAnsi"/>
              </w:rPr>
            </w:pPr>
            <w:r w:rsidRPr="007F6D99">
              <w:rPr>
                <w:rFonts w:asciiTheme="minorHAnsi" w:hAnsiTheme="minorHAnsi" w:cstheme="minorHAnsi"/>
              </w:rPr>
              <w:t xml:space="preserve">Christopher C. Shattuck, </w:t>
            </w:r>
            <w:r>
              <w:rPr>
                <w:rFonts w:asciiTheme="minorHAnsi" w:hAnsiTheme="minorHAnsi" w:cstheme="minorHAnsi"/>
                <w:i/>
              </w:rPr>
              <w:t xml:space="preserve">Six Tips for Developing </w:t>
            </w:r>
            <w:r w:rsidRPr="00D01349">
              <w:rPr>
                <w:rFonts w:asciiTheme="minorHAnsi" w:hAnsiTheme="minorHAnsi" w:cstheme="minorHAnsi"/>
                <w:i/>
              </w:rPr>
              <w:t>a Business Plan for Uncertain Financial Times</w:t>
            </w:r>
            <w:r w:rsidRPr="007F6D99">
              <w:rPr>
                <w:rFonts w:asciiTheme="minorHAnsi" w:hAnsiTheme="minorHAnsi" w:cstheme="minorHAnsi"/>
              </w:rPr>
              <w:t xml:space="preserve">, </w:t>
            </w:r>
            <w:proofErr w:type="spellStart"/>
            <w:r>
              <w:rPr>
                <w:rFonts w:asciiTheme="minorHAnsi" w:hAnsiTheme="minorHAnsi" w:cstheme="minorHAnsi"/>
              </w:rPr>
              <w:t>InsideTrack</w:t>
            </w:r>
            <w:proofErr w:type="spellEnd"/>
            <w:r>
              <w:rPr>
                <w:rFonts w:asciiTheme="minorHAnsi" w:hAnsiTheme="minorHAnsi" w:cstheme="minorHAnsi"/>
              </w:rPr>
              <w:t xml:space="preserve"> </w:t>
            </w:r>
            <w:r w:rsidRPr="007F6D99">
              <w:rPr>
                <w:rFonts w:asciiTheme="minorHAnsi" w:hAnsiTheme="minorHAnsi" w:cstheme="minorHAnsi"/>
              </w:rPr>
              <w:t>(</w:t>
            </w:r>
            <w:r>
              <w:rPr>
                <w:rFonts w:asciiTheme="minorHAnsi" w:hAnsiTheme="minorHAnsi" w:cstheme="minorHAnsi"/>
              </w:rPr>
              <w:t>Sept. 15</w:t>
            </w:r>
            <w:r>
              <w:rPr>
                <w:rFonts w:asciiTheme="minorHAnsi" w:hAnsiTheme="minorHAnsi" w:cstheme="minorHAnsi"/>
              </w:rPr>
              <w:t>,</w:t>
            </w:r>
            <w:r w:rsidRPr="007F6D99">
              <w:rPr>
                <w:rFonts w:asciiTheme="minorHAnsi" w:hAnsiTheme="minorHAnsi" w:cstheme="minorHAnsi"/>
              </w:rPr>
              <w:t xml:space="preserve"> 202</w:t>
            </w:r>
            <w:r>
              <w:rPr>
                <w:rFonts w:asciiTheme="minorHAnsi" w:hAnsiTheme="minorHAnsi" w:cstheme="minorHAnsi"/>
              </w:rPr>
              <w:t>1</w:t>
            </w:r>
            <w:r w:rsidRPr="007F6D99">
              <w:rPr>
                <w:rFonts w:asciiTheme="minorHAnsi" w:hAnsiTheme="minorHAnsi" w:cstheme="minorHAnsi"/>
              </w:rPr>
              <w:t>).</w:t>
            </w:r>
          </w:p>
          <w:p w14:paraId="6E44C23D" w14:textId="77777777" w:rsidR="00D01349" w:rsidRDefault="00D01349" w:rsidP="00D01349">
            <w:pPr>
              <w:pStyle w:val="TableParagraph"/>
              <w:ind w:left="101" w:right="103"/>
              <w:rPr>
                <w:rFonts w:asciiTheme="minorHAnsi" w:hAnsiTheme="minorHAnsi" w:cstheme="minorHAnsi"/>
              </w:rPr>
            </w:pPr>
          </w:p>
          <w:p w14:paraId="1C79F5F1" w14:textId="462D5D9B" w:rsidR="00D01349" w:rsidRPr="007F6D99" w:rsidRDefault="00D01349" w:rsidP="00D01349">
            <w:pPr>
              <w:pStyle w:val="TableParagraph"/>
              <w:ind w:left="101" w:right="103"/>
              <w:rPr>
                <w:rFonts w:asciiTheme="minorHAnsi" w:hAnsiTheme="minorHAnsi" w:cstheme="minorHAnsi"/>
              </w:rPr>
            </w:pPr>
            <w:r w:rsidRPr="007F6D99">
              <w:rPr>
                <w:rFonts w:asciiTheme="minorHAnsi" w:hAnsiTheme="minorHAnsi" w:cstheme="minorHAnsi"/>
              </w:rPr>
              <w:t xml:space="preserve">Christopher C. Shattuck, </w:t>
            </w:r>
            <w:r w:rsidRPr="00D01349">
              <w:rPr>
                <w:rFonts w:asciiTheme="minorHAnsi" w:hAnsiTheme="minorHAnsi" w:cstheme="minorHAnsi"/>
                <w:i/>
              </w:rPr>
              <w:t xml:space="preserve">Johnson Financial Group Offers Financial Solutions for </w:t>
            </w:r>
            <w:proofErr w:type="gramStart"/>
            <w:r w:rsidRPr="00D01349">
              <w:rPr>
                <w:rFonts w:asciiTheme="minorHAnsi" w:hAnsiTheme="minorHAnsi" w:cstheme="minorHAnsi"/>
                <w:i/>
              </w:rPr>
              <w:t>Lawyers</w:t>
            </w:r>
            <w:proofErr w:type="gramEnd"/>
            <w:r w:rsidRPr="00D01349">
              <w:rPr>
                <w:rFonts w:asciiTheme="minorHAnsi" w:hAnsiTheme="minorHAnsi" w:cstheme="minorHAnsi"/>
                <w:i/>
              </w:rPr>
              <w:t xml:space="preserve"> and Firms</w:t>
            </w:r>
            <w:r w:rsidRPr="007F6D99">
              <w:rPr>
                <w:rFonts w:asciiTheme="minorHAnsi" w:hAnsiTheme="minorHAnsi" w:cstheme="minorHAnsi"/>
              </w:rPr>
              <w:t xml:space="preserve">, </w:t>
            </w:r>
            <w:proofErr w:type="spellStart"/>
            <w:r>
              <w:rPr>
                <w:rFonts w:asciiTheme="minorHAnsi" w:hAnsiTheme="minorHAnsi" w:cstheme="minorHAnsi"/>
              </w:rPr>
              <w:t>InsideTrack</w:t>
            </w:r>
            <w:proofErr w:type="spellEnd"/>
            <w:r>
              <w:rPr>
                <w:rFonts w:asciiTheme="minorHAnsi" w:hAnsiTheme="minorHAnsi" w:cstheme="minorHAnsi"/>
              </w:rPr>
              <w:t xml:space="preserve"> </w:t>
            </w:r>
            <w:r w:rsidRPr="007F6D99">
              <w:rPr>
                <w:rFonts w:asciiTheme="minorHAnsi" w:hAnsiTheme="minorHAnsi" w:cstheme="minorHAnsi"/>
              </w:rPr>
              <w:t>(</w:t>
            </w:r>
            <w:r>
              <w:rPr>
                <w:rFonts w:asciiTheme="minorHAnsi" w:hAnsiTheme="minorHAnsi" w:cstheme="minorHAnsi"/>
              </w:rPr>
              <w:t>April 5,</w:t>
            </w:r>
            <w:r w:rsidRPr="007F6D99">
              <w:rPr>
                <w:rFonts w:asciiTheme="minorHAnsi" w:hAnsiTheme="minorHAnsi" w:cstheme="minorHAnsi"/>
              </w:rPr>
              <w:t xml:space="preserve"> 202</w:t>
            </w:r>
            <w:r>
              <w:rPr>
                <w:rFonts w:asciiTheme="minorHAnsi" w:hAnsiTheme="minorHAnsi" w:cstheme="minorHAnsi"/>
              </w:rPr>
              <w:t>3</w:t>
            </w:r>
            <w:r w:rsidRPr="007F6D99">
              <w:rPr>
                <w:rFonts w:asciiTheme="minorHAnsi" w:hAnsiTheme="minorHAnsi" w:cstheme="minorHAnsi"/>
              </w:rPr>
              <w:t>).</w:t>
            </w:r>
          </w:p>
          <w:p w14:paraId="67CD5787" w14:textId="77777777" w:rsidR="00D01349" w:rsidRDefault="00D01349" w:rsidP="00D01349">
            <w:pPr>
              <w:pStyle w:val="TableParagraph"/>
              <w:ind w:left="101" w:right="103"/>
              <w:rPr>
                <w:rFonts w:asciiTheme="minorHAnsi" w:hAnsiTheme="minorHAnsi" w:cstheme="minorHAnsi"/>
              </w:rPr>
            </w:pPr>
          </w:p>
          <w:p w14:paraId="6E691DB3" w14:textId="77777777" w:rsidR="00D01349" w:rsidRDefault="00D01349" w:rsidP="00D01349">
            <w:pPr>
              <w:pStyle w:val="TableParagraph"/>
              <w:ind w:left="101" w:right="103"/>
              <w:rPr>
                <w:rFonts w:asciiTheme="minorHAnsi" w:hAnsiTheme="minorHAnsi" w:cstheme="minorHAnsi"/>
              </w:rPr>
            </w:pPr>
          </w:p>
          <w:p w14:paraId="4C3F2AEF" w14:textId="77777777" w:rsidR="00D01349" w:rsidRPr="00D01349" w:rsidRDefault="00D01349" w:rsidP="00D01349">
            <w:pPr>
              <w:pStyle w:val="TableParagraph"/>
              <w:ind w:left="101" w:right="103"/>
              <w:rPr>
                <w:rFonts w:asciiTheme="minorHAnsi" w:hAnsiTheme="minorHAnsi" w:cstheme="minorHAnsi"/>
              </w:rPr>
            </w:pPr>
          </w:p>
          <w:p w14:paraId="33D267C6" w14:textId="77777777" w:rsidR="000C7E86" w:rsidRPr="007F6D99" w:rsidRDefault="000C7E86" w:rsidP="00F95ACA">
            <w:pPr>
              <w:pStyle w:val="TableParagraph"/>
              <w:ind w:left="0" w:right="103"/>
              <w:rPr>
                <w:rFonts w:asciiTheme="minorHAnsi" w:hAnsiTheme="minorHAnsi" w:cstheme="minorHAnsi"/>
              </w:rPr>
            </w:pPr>
          </w:p>
        </w:tc>
      </w:tr>
      <w:tr w:rsidR="007F6D99" w:rsidRPr="007F6D99" w14:paraId="65DF4087" w14:textId="77777777" w:rsidTr="00F95ACA">
        <w:trPr>
          <w:trHeight w:hRule="exact" w:val="607"/>
        </w:trPr>
        <w:tc>
          <w:tcPr>
            <w:tcW w:w="6745" w:type="dxa"/>
          </w:tcPr>
          <w:p w14:paraId="26A17DDF" w14:textId="43719301" w:rsidR="000C7E86" w:rsidRPr="007F6D99" w:rsidRDefault="008A3CE4" w:rsidP="00467E56">
            <w:pPr>
              <w:pStyle w:val="TableParagraph"/>
              <w:numPr>
                <w:ilvl w:val="0"/>
                <w:numId w:val="212"/>
              </w:numPr>
              <w:tabs>
                <w:tab w:val="left" w:pos="439"/>
                <w:tab w:val="left" w:pos="440"/>
              </w:tabs>
              <w:ind w:right="670"/>
              <w:rPr>
                <w:rFonts w:asciiTheme="minorHAnsi" w:hAnsiTheme="minorHAnsi" w:cstheme="minorHAnsi"/>
              </w:rPr>
            </w:pPr>
            <w:r w:rsidRPr="007F6D99">
              <w:rPr>
                <w:rFonts w:asciiTheme="minorHAnsi" w:hAnsiTheme="minorHAnsi" w:cstheme="minorHAnsi"/>
              </w:rPr>
              <w:t xml:space="preserve">A </w:t>
            </w:r>
            <w:r w:rsidR="000C7E86" w:rsidRPr="007F6D99">
              <w:rPr>
                <w:rFonts w:asciiTheme="minorHAnsi" w:hAnsiTheme="minorHAnsi" w:cstheme="minorHAnsi"/>
              </w:rPr>
              <w:t xml:space="preserve">business model </w:t>
            </w:r>
            <w:r w:rsidRPr="007F6D99">
              <w:rPr>
                <w:rFonts w:asciiTheme="minorHAnsi" w:hAnsiTheme="minorHAnsi" w:cstheme="minorHAnsi"/>
              </w:rPr>
              <w:t xml:space="preserve">that </w:t>
            </w:r>
            <w:r w:rsidR="000C7E86" w:rsidRPr="007F6D99">
              <w:rPr>
                <w:rFonts w:asciiTheme="minorHAnsi" w:hAnsiTheme="minorHAnsi" w:cstheme="minorHAnsi"/>
              </w:rPr>
              <w:t>allows you to assume the financial risk involved if problems arise in the representation?</w:t>
            </w:r>
          </w:p>
        </w:tc>
        <w:tc>
          <w:tcPr>
            <w:tcW w:w="631" w:type="dxa"/>
          </w:tcPr>
          <w:p w14:paraId="1C66A5B0" w14:textId="77777777" w:rsidR="000C7E86" w:rsidRPr="007F6D99" w:rsidRDefault="000C7E86" w:rsidP="00467E56">
            <w:pPr>
              <w:rPr>
                <w:rFonts w:asciiTheme="minorHAnsi" w:hAnsiTheme="minorHAnsi" w:cstheme="minorHAnsi"/>
              </w:rPr>
            </w:pPr>
          </w:p>
        </w:tc>
        <w:tc>
          <w:tcPr>
            <w:tcW w:w="540" w:type="dxa"/>
          </w:tcPr>
          <w:p w14:paraId="28EF03F7" w14:textId="77777777" w:rsidR="000C7E86" w:rsidRPr="007F6D99" w:rsidRDefault="000C7E86" w:rsidP="00467E56">
            <w:pPr>
              <w:rPr>
                <w:rFonts w:asciiTheme="minorHAnsi" w:hAnsiTheme="minorHAnsi" w:cstheme="minorHAnsi"/>
              </w:rPr>
            </w:pPr>
          </w:p>
        </w:tc>
        <w:tc>
          <w:tcPr>
            <w:tcW w:w="5581" w:type="dxa"/>
            <w:vMerge/>
          </w:tcPr>
          <w:p w14:paraId="7477E8F4" w14:textId="77777777" w:rsidR="000C7E86" w:rsidRPr="007F6D99" w:rsidRDefault="000C7E86" w:rsidP="00467E56">
            <w:pPr>
              <w:rPr>
                <w:rFonts w:asciiTheme="minorHAnsi" w:hAnsiTheme="minorHAnsi" w:cstheme="minorHAnsi"/>
              </w:rPr>
            </w:pPr>
          </w:p>
        </w:tc>
        <w:tc>
          <w:tcPr>
            <w:tcW w:w="3851" w:type="dxa"/>
            <w:vMerge/>
          </w:tcPr>
          <w:p w14:paraId="3730CAC2" w14:textId="77777777" w:rsidR="000C7E86" w:rsidRPr="007F6D99" w:rsidRDefault="000C7E86" w:rsidP="00283C9E">
            <w:pPr>
              <w:ind w:left="101"/>
              <w:jc w:val="center"/>
              <w:rPr>
                <w:rFonts w:asciiTheme="minorHAnsi" w:hAnsiTheme="minorHAnsi" w:cstheme="minorHAnsi"/>
              </w:rPr>
            </w:pPr>
          </w:p>
        </w:tc>
      </w:tr>
      <w:tr w:rsidR="007F6D99" w:rsidRPr="007F6D99" w14:paraId="536E61E2" w14:textId="77777777" w:rsidTr="00283C9E">
        <w:trPr>
          <w:trHeight w:hRule="exact" w:val="1071"/>
        </w:trPr>
        <w:tc>
          <w:tcPr>
            <w:tcW w:w="6745" w:type="dxa"/>
          </w:tcPr>
          <w:p w14:paraId="40BB62E5" w14:textId="77216E2B" w:rsidR="000C7E86" w:rsidRPr="007F6D99" w:rsidRDefault="008A3CE4" w:rsidP="00467E56">
            <w:pPr>
              <w:pStyle w:val="TableParagraph"/>
              <w:numPr>
                <w:ilvl w:val="0"/>
                <w:numId w:val="211"/>
              </w:numPr>
              <w:tabs>
                <w:tab w:val="left" w:pos="439"/>
                <w:tab w:val="left" w:pos="440"/>
              </w:tabs>
              <w:ind w:right="143"/>
              <w:rPr>
                <w:rFonts w:asciiTheme="minorHAnsi" w:hAnsiTheme="minorHAnsi" w:cstheme="minorHAnsi"/>
              </w:rPr>
            </w:pPr>
            <w:r w:rsidRPr="007F6D99">
              <w:rPr>
                <w:rFonts w:asciiTheme="minorHAnsi" w:hAnsiTheme="minorHAnsi" w:cstheme="minorHAnsi"/>
              </w:rPr>
              <w:t xml:space="preserve">A </w:t>
            </w:r>
            <w:r w:rsidR="000C7E86" w:rsidRPr="007F6D99">
              <w:rPr>
                <w:rFonts w:asciiTheme="minorHAnsi" w:hAnsiTheme="minorHAnsi" w:cstheme="minorHAnsi"/>
              </w:rPr>
              <w:t xml:space="preserve">business model </w:t>
            </w:r>
            <w:r w:rsidRPr="007F6D99">
              <w:rPr>
                <w:rFonts w:asciiTheme="minorHAnsi" w:hAnsiTheme="minorHAnsi" w:cstheme="minorHAnsi"/>
              </w:rPr>
              <w:t xml:space="preserve">that </w:t>
            </w:r>
            <w:r w:rsidR="000C7E86" w:rsidRPr="007F6D99">
              <w:rPr>
                <w:rFonts w:asciiTheme="minorHAnsi" w:hAnsiTheme="minorHAnsi" w:cstheme="minorHAnsi"/>
              </w:rPr>
              <w:t>supports access to the professional advice of others who can assist you to understand the technical aspects of the matters you take on, be they attorneys, accountants, engineers, or other</w:t>
            </w:r>
            <w:r w:rsidR="000C7E86" w:rsidRPr="007F6D99">
              <w:rPr>
                <w:rFonts w:asciiTheme="minorHAnsi" w:hAnsiTheme="minorHAnsi" w:cstheme="minorHAnsi"/>
                <w:spacing w:val="-13"/>
              </w:rPr>
              <w:t xml:space="preserve"> </w:t>
            </w:r>
            <w:r w:rsidR="000C7E86" w:rsidRPr="007F6D99">
              <w:rPr>
                <w:rFonts w:asciiTheme="minorHAnsi" w:hAnsiTheme="minorHAnsi" w:cstheme="minorHAnsi"/>
              </w:rPr>
              <w:t>experts?</w:t>
            </w:r>
          </w:p>
        </w:tc>
        <w:tc>
          <w:tcPr>
            <w:tcW w:w="631" w:type="dxa"/>
          </w:tcPr>
          <w:p w14:paraId="6FCDBB96" w14:textId="77777777" w:rsidR="000C7E86" w:rsidRPr="007F6D99" w:rsidRDefault="000C7E86" w:rsidP="00467E56">
            <w:pPr>
              <w:rPr>
                <w:rFonts w:asciiTheme="minorHAnsi" w:hAnsiTheme="minorHAnsi" w:cstheme="minorHAnsi"/>
              </w:rPr>
            </w:pPr>
          </w:p>
        </w:tc>
        <w:tc>
          <w:tcPr>
            <w:tcW w:w="540" w:type="dxa"/>
          </w:tcPr>
          <w:p w14:paraId="42A265E0" w14:textId="77777777" w:rsidR="000C7E86" w:rsidRPr="007F6D99" w:rsidRDefault="000C7E86" w:rsidP="00467E56">
            <w:pPr>
              <w:rPr>
                <w:rFonts w:asciiTheme="minorHAnsi" w:hAnsiTheme="minorHAnsi" w:cstheme="minorHAnsi"/>
              </w:rPr>
            </w:pPr>
          </w:p>
        </w:tc>
        <w:tc>
          <w:tcPr>
            <w:tcW w:w="5581" w:type="dxa"/>
            <w:vMerge/>
          </w:tcPr>
          <w:p w14:paraId="6B2B09EE" w14:textId="77777777" w:rsidR="000C7E86" w:rsidRPr="007F6D99" w:rsidRDefault="000C7E86" w:rsidP="00467E56">
            <w:pPr>
              <w:rPr>
                <w:rFonts w:asciiTheme="minorHAnsi" w:hAnsiTheme="minorHAnsi" w:cstheme="minorHAnsi"/>
              </w:rPr>
            </w:pPr>
          </w:p>
        </w:tc>
        <w:tc>
          <w:tcPr>
            <w:tcW w:w="3851" w:type="dxa"/>
            <w:vMerge/>
          </w:tcPr>
          <w:p w14:paraId="6D28DB35" w14:textId="77777777" w:rsidR="000C7E86" w:rsidRPr="007F6D99" w:rsidRDefault="000C7E86" w:rsidP="00283C9E">
            <w:pPr>
              <w:ind w:left="101"/>
              <w:jc w:val="center"/>
              <w:rPr>
                <w:rFonts w:asciiTheme="minorHAnsi" w:hAnsiTheme="minorHAnsi" w:cstheme="minorHAnsi"/>
              </w:rPr>
            </w:pPr>
          </w:p>
        </w:tc>
      </w:tr>
      <w:tr w:rsidR="007F6D99" w:rsidRPr="007F6D99" w14:paraId="3219A78F" w14:textId="77777777" w:rsidTr="00283C9E">
        <w:trPr>
          <w:trHeight w:hRule="exact" w:val="545"/>
        </w:trPr>
        <w:tc>
          <w:tcPr>
            <w:tcW w:w="6745" w:type="dxa"/>
          </w:tcPr>
          <w:p w14:paraId="4CAE0F04" w14:textId="588C5B89" w:rsidR="000C7E86" w:rsidRPr="007F6D99" w:rsidRDefault="008A3CE4" w:rsidP="00467E56">
            <w:pPr>
              <w:pStyle w:val="TableParagraph"/>
              <w:numPr>
                <w:ilvl w:val="0"/>
                <w:numId w:val="210"/>
              </w:numPr>
              <w:tabs>
                <w:tab w:val="left" w:pos="439"/>
                <w:tab w:val="left" w:pos="440"/>
              </w:tabs>
              <w:ind w:right="355"/>
              <w:rPr>
                <w:rFonts w:asciiTheme="minorHAnsi" w:hAnsiTheme="minorHAnsi" w:cstheme="minorHAnsi"/>
              </w:rPr>
            </w:pPr>
            <w:r w:rsidRPr="007F6D99">
              <w:rPr>
                <w:rFonts w:asciiTheme="minorHAnsi" w:hAnsiTheme="minorHAnsi" w:cstheme="minorHAnsi"/>
              </w:rPr>
              <w:t>S</w:t>
            </w:r>
            <w:r w:rsidR="000C7E86" w:rsidRPr="007F6D99">
              <w:rPr>
                <w:rFonts w:asciiTheme="minorHAnsi" w:hAnsiTheme="minorHAnsi" w:cstheme="minorHAnsi"/>
              </w:rPr>
              <w:t>ufficient financial liquidity to support the fee structure or payment timing of the</w:t>
            </w:r>
            <w:r w:rsidR="000C7E86" w:rsidRPr="007F6D99">
              <w:rPr>
                <w:rFonts w:asciiTheme="minorHAnsi" w:hAnsiTheme="minorHAnsi" w:cstheme="minorHAnsi"/>
                <w:spacing w:val="-23"/>
              </w:rPr>
              <w:t xml:space="preserve"> </w:t>
            </w:r>
            <w:r w:rsidR="000C7E86" w:rsidRPr="007F6D99">
              <w:rPr>
                <w:rFonts w:asciiTheme="minorHAnsi" w:hAnsiTheme="minorHAnsi" w:cstheme="minorHAnsi"/>
              </w:rPr>
              <w:t>representation?</w:t>
            </w:r>
          </w:p>
        </w:tc>
        <w:tc>
          <w:tcPr>
            <w:tcW w:w="631" w:type="dxa"/>
          </w:tcPr>
          <w:p w14:paraId="4C82E637" w14:textId="77777777" w:rsidR="000C7E86" w:rsidRPr="007F6D99" w:rsidRDefault="000C7E86" w:rsidP="00467E56">
            <w:pPr>
              <w:rPr>
                <w:rFonts w:asciiTheme="minorHAnsi" w:hAnsiTheme="minorHAnsi" w:cstheme="minorHAnsi"/>
              </w:rPr>
            </w:pPr>
          </w:p>
        </w:tc>
        <w:tc>
          <w:tcPr>
            <w:tcW w:w="540" w:type="dxa"/>
          </w:tcPr>
          <w:p w14:paraId="54C6BD0C" w14:textId="77777777" w:rsidR="000C7E86" w:rsidRPr="007F6D99" w:rsidRDefault="000C7E86" w:rsidP="00467E56">
            <w:pPr>
              <w:rPr>
                <w:rFonts w:asciiTheme="minorHAnsi" w:hAnsiTheme="minorHAnsi" w:cstheme="minorHAnsi"/>
              </w:rPr>
            </w:pPr>
          </w:p>
        </w:tc>
        <w:tc>
          <w:tcPr>
            <w:tcW w:w="5581" w:type="dxa"/>
            <w:vMerge/>
          </w:tcPr>
          <w:p w14:paraId="674F52DE" w14:textId="77777777" w:rsidR="000C7E86" w:rsidRPr="007F6D99" w:rsidRDefault="000C7E86" w:rsidP="00467E56">
            <w:pPr>
              <w:rPr>
                <w:rFonts w:asciiTheme="minorHAnsi" w:hAnsiTheme="minorHAnsi" w:cstheme="minorHAnsi"/>
              </w:rPr>
            </w:pPr>
          </w:p>
        </w:tc>
        <w:tc>
          <w:tcPr>
            <w:tcW w:w="3851" w:type="dxa"/>
            <w:vMerge/>
          </w:tcPr>
          <w:p w14:paraId="692B02DC" w14:textId="77777777" w:rsidR="000C7E86" w:rsidRPr="007F6D99" w:rsidRDefault="000C7E86" w:rsidP="00283C9E">
            <w:pPr>
              <w:ind w:left="101"/>
              <w:jc w:val="center"/>
              <w:rPr>
                <w:rFonts w:asciiTheme="minorHAnsi" w:hAnsiTheme="minorHAnsi" w:cstheme="minorHAnsi"/>
              </w:rPr>
            </w:pPr>
          </w:p>
        </w:tc>
      </w:tr>
      <w:tr w:rsidR="007F6D99" w:rsidRPr="007F6D99" w14:paraId="1F88017C" w14:textId="77777777" w:rsidTr="00283C9E">
        <w:trPr>
          <w:trHeight w:hRule="exact" w:val="542"/>
        </w:trPr>
        <w:tc>
          <w:tcPr>
            <w:tcW w:w="6745" w:type="dxa"/>
          </w:tcPr>
          <w:p w14:paraId="1D3DF989" w14:textId="1BA0709C" w:rsidR="000C7E86" w:rsidRPr="007F6D99" w:rsidRDefault="008A3CE4" w:rsidP="00467E56">
            <w:pPr>
              <w:pStyle w:val="TableParagraph"/>
              <w:numPr>
                <w:ilvl w:val="0"/>
                <w:numId w:val="209"/>
              </w:numPr>
              <w:tabs>
                <w:tab w:val="left" w:pos="439"/>
                <w:tab w:val="left" w:pos="440"/>
              </w:tabs>
              <w:ind w:right="277"/>
              <w:rPr>
                <w:rFonts w:asciiTheme="minorHAnsi" w:hAnsiTheme="minorHAnsi" w:cstheme="minorHAnsi"/>
              </w:rPr>
            </w:pPr>
            <w:r w:rsidRPr="007F6D99">
              <w:rPr>
                <w:rFonts w:asciiTheme="minorHAnsi" w:hAnsiTheme="minorHAnsi" w:cstheme="minorHAnsi"/>
              </w:rPr>
              <w:t xml:space="preserve">The ability to </w:t>
            </w:r>
            <w:r w:rsidR="000C7E86" w:rsidRPr="007F6D99">
              <w:rPr>
                <w:rFonts w:asciiTheme="minorHAnsi" w:hAnsiTheme="minorHAnsi" w:cstheme="minorHAnsi"/>
              </w:rPr>
              <w:t>modify your fee structure so that you can provide adequate</w:t>
            </w:r>
            <w:r w:rsidR="000C7E86" w:rsidRPr="007F6D99">
              <w:rPr>
                <w:rFonts w:asciiTheme="minorHAnsi" w:hAnsiTheme="minorHAnsi" w:cstheme="minorHAnsi"/>
                <w:spacing w:val="-16"/>
              </w:rPr>
              <w:t xml:space="preserve"> </w:t>
            </w:r>
            <w:r w:rsidR="000C7E86" w:rsidRPr="007F6D99">
              <w:rPr>
                <w:rFonts w:asciiTheme="minorHAnsi" w:hAnsiTheme="minorHAnsi" w:cstheme="minorHAnsi"/>
              </w:rPr>
              <w:t>representation?</w:t>
            </w:r>
          </w:p>
        </w:tc>
        <w:tc>
          <w:tcPr>
            <w:tcW w:w="631" w:type="dxa"/>
          </w:tcPr>
          <w:p w14:paraId="6D9AB56A" w14:textId="77777777" w:rsidR="000C7E86" w:rsidRPr="007F6D99" w:rsidRDefault="000C7E86" w:rsidP="00467E56">
            <w:pPr>
              <w:rPr>
                <w:rFonts w:asciiTheme="minorHAnsi" w:hAnsiTheme="minorHAnsi" w:cstheme="minorHAnsi"/>
              </w:rPr>
            </w:pPr>
          </w:p>
        </w:tc>
        <w:tc>
          <w:tcPr>
            <w:tcW w:w="540" w:type="dxa"/>
          </w:tcPr>
          <w:p w14:paraId="632E89A2" w14:textId="77777777" w:rsidR="000C7E86" w:rsidRPr="007F6D99" w:rsidRDefault="000C7E86" w:rsidP="00467E56">
            <w:pPr>
              <w:rPr>
                <w:rFonts w:asciiTheme="minorHAnsi" w:hAnsiTheme="minorHAnsi" w:cstheme="minorHAnsi"/>
              </w:rPr>
            </w:pPr>
          </w:p>
        </w:tc>
        <w:tc>
          <w:tcPr>
            <w:tcW w:w="5581" w:type="dxa"/>
            <w:vMerge/>
          </w:tcPr>
          <w:p w14:paraId="0B62FBDF" w14:textId="77777777" w:rsidR="000C7E86" w:rsidRPr="007F6D99" w:rsidRDefault="000C7E86" w:rsidP="00467E56">
            <w:pPr>
              <w:rPr>
                <w:rFonts w:asciiTheme="minorHAnsi" w:hAnsiTheme="minorHAnsi" w:cstheme="minorHAnsi"/>
              </w:rPr>
            </w:pPr>
          </w:p>
        </w:tc>
        <w:tc>
          <w:tcPr>
            <w:tcW w:w="3851" w:type="dxa"/>
            <w:vMerge/>
          </w:tcPr>
          <w:p w14:paraId="6F6562B1" w14:textId="77777777" w:rsidR="000C7E86" w:rsidRPr="007F6D99" w:rsidRDefault="000C7E86" w:rsidP="00283C9E">
            <w:pPr>
              <w:ind w:left="101"/>
              <w:jc w:val="center"/>
              <w:rPr>
                <w:rFonts w:asciiTheme="minorHAnsi" w:hAnsiTheme="minorHAnsi" w:cstheme="minorHAnsi"/>
              </w:rPr>
            </w:pPr>
          </w:p>
        </w:tc>
      </w:tr>
      <w:tr w:rsidR="007F6D99" w:rsidRPr="007F6D99" w14:paraId="7BAD144D" w14:textId="77777777" w:rsidTr="00283C9E">
        <w:trPr>
          <w:trHeight w:hRule="exact" w:val="1073"/>
        </w:trPr>
        <w:tc>
          <w:tcPr>
            <w:tcW w:w="6745" w:type="dxa"/>
          </w:tcPr>
          <w:p w14:paraId="0717F04D" w14:textId="0A54235D" w:rsidR="000C7E86" w:rsidRPr="007F6D99" w:rsidRDefault="0083719F" w:rsidP="00283C9E">
            <w:pPr>
              <w:pStyle w:val="TableParagraph"/>
              <w:spacing w:line="264" w:lineRule="exact"/>
              <w:ind w:right="2516"/>
              <w:rPr>
                <w:rFonts w:asciiTheme="minorHAnsi" w:hAnsiTheme="minorHAnsi" w:cstheme="minorHAnsi"/>
                <w:b/>
              </w:rPr>
            </w:pPr>
            <w:r w:rsidRPr="007F6D99">
              <w:rPr>
                <w:rFonts w:asciiTheme="minorHAnsi" w:hAnsiTheme="minorHAnsi" w:cstheme="minorHAnsi"/>
                <w:b/>
              </w:rPr>
              <w:t>STAFFING</w:t>
            </w:r>
          </w:p>
          <w:p w14:paraId="3C6A5C11" w14:textId="58DD4EB9" w:rsidR="000C7E86" w:rsidRPr="007F6D99" w:rsidRDefault="008A3CE4" w:rsidP="00467E56">
            <w:pPr>
              <w:pStyle w:val="TableParagraph"/>
              <w:numPr>
                <w:ilvl w:val="0"/>
                <w:numId w:val="208"/>
              </w:numPr>
              <w:tabs>
                <w:tab w:val="left" w:pos="439"/>
                <w:tab w:val="left" w:pos="440"/>
              </w:tabs>
              <w:ind w:right="216"/>
              <w:rPr>
                <w:rFonts w:asciiTheme="minorHAnsi" w:hAnsiTheme="minorHAnsi" w:cstheme="minorHAnsi"/>
              </w:rPr>
            </w:pPr>
            <w:r w:rsidRPr="007F6D99">
              <w:rPr>
                <w:rFonts w:asciiTheme="minorHAnsi" w:hAnsiTheme="minorHAnsi" w:cstheme="minorHAnsi"/>
              </w:rPr>
              <w:t>S</w:t>
            </w:r>
            <w:r w:rsidR="000C7E86" w:rsidRPr="007F6D99">
              <w:rPr>
                <w:rFonts w:asciiTheme="minorHAnsi" w:hAnsiTheme="minorHAnsi" w:cstheme="minorHAnsi"/>
              </w:rPr>
              <w:t>ufficient staff-hours available as well as competent staff to handle the new</w:t>
            </w:r>
            <w:r w:rsidR="000C7E86" w:rsidRPr="007F6D99">
              <w:rPr>
                <w:rFonts w:asciiTheme="minorHAnsi" w:hAnsiTheme="minorHAnsi" w:cstheme="minorHAnsi"/>
                <w:spacing w:val="-18"/>
              </w:rPr>
              <w:t xml:space="preserve"> </w:t>
            </w:r>
            <w:r w:rsidR="000C7E86" w:rsidRPr="007F6D99">
              <w:rPr>
                <w:rFonts w:asciiTheme="minorHAnsi" w:hAnsiTheme="minorHAnsi" w:cstheme="minorHAnsi"/>
              </w:rPr>
              <w:t>matters?</w:t>
            </w:r>
          </w:p>
        </w:tc>
        <w:tc>
          <w:tcPr>
            <w:tcW w:w="631" w:type="dxa"/>
          </w:tcPr>
          <w:p w14:paraId="575AC474" w14:textId="77777777" w:rsidR="000C7E86" w:rsidRPr="007F6D99" w:rsidRDefault="000C7E86" w:rsidP="00467E56">
            <w:pPr>
              <w:rPr>
                <w:rFonts w:asciiTheme="minorHAnsi" w:hAnsiTheme="minorHAnsi" w:cstheme="minorHAnsi"/>
              </w:rPr>
            </w:pPr>
          </w:p>
        </w:tc>
        <w:tc>
          <w:tcPr>
            <w:tcW w:w="540" w:type="dxa"/>
          </w:tcPr>
          <w:p w14:paraId="502F6C88" w14:textId="77777777" w:rsidR="000C7E86" w:rsidRPr="007F6D99" w:rsidRDefault="000C7E86" w:rsidP="00467E56">
            <w:pPr>
              <w:rPr>
                <w:rFonts w:asciiTheme="minorHAnsi" w:hAnsiTheme="minorHAnsi" w:cstheme="minorHAnsi"/>
              </w:rPr>
            </w:pPr>
          </w:p>
        </w:tc>
        <w:tc>
          <w:tcPr>
            <w:tcW w:w="5581" w:type="dxa"/>
            <w:vMerge w:val="restart"/>
          </w:tcPr>
          <w:p w14:paraId="466387CE" w14:textId="3485C08E" w:rsidR="000C7E86" w:rsidRPr="007F6D99" w:rsidRDefault="000C7E86" w:rsidP="00B82809">
            <w:pPr>
              <w:pStyle w:val="TableParagraph"/>
              <w:numPr>
                <w:ilvl w:val="0"/>
                <w:numId w:val="207"/>
              </w:numPr>
              <w:tabs>
                <w:tab w:val="left" w:pos="463"/>
                <w:tab w:val="left" w:pos="464"/>
              </w:tabs>
              <w:ind w:right="288"/>
              <w:rPr>
                <w:rFonts w:asciiTheme="minorHAnsi" w:hAnsiTheme="minorHAnsi" w:cstheme="minorHAnsi"/>
              </w:rPr>
            </w:pPr>
            <w:r w:rsidRPr="007F6D99">
              <w:rPr>
                <w:rFonts w:asciiTheme="minorHAnsi" w:hAnsiTheme="minorHAnsi" w:cstheme="minorHAnsi"/>
              </w:rPr>
              <w:t>Lawyers with supervisory authority over non- lawyers must make reasonable efforts to ensure that the person’s conduct is compatible with the professional obligations of the lawyer.</w:t>
            </w:r>
            <w:r w:rsidR="000B6E48" w:rsidRPr="007F6D99">
              <w:rPr>
                <w:rFonts w:asciiTheme="minorHAnsi" w:hAnsiTheme="minorHAnsi" w:cstheme="minorHAnsi"/>
              </w:rPr>
              <w:t xml:space="preserve"> SCR 20:5.3(b).</w:t>
            </w:r>
            <w:r w:rsidRPr="007F6D99">
              <w:rPr>
                <w:rFonts w:asciiTheme="minorHAnsi" w:hAnsiTheme="minorHAnsi" w:cstheme="minorHAnsi"/>
              </w:rPr>
              <w:t xml:space="preserve"> </w:t>
            </w:r>
          </w:p>
          <w:p w14:paraId="5A657227" w14:textId="7E29B816" w:rsidR="000B6E48" w:rsidRPr="007F6D99" w:rsidRDefault="000B6E48" w:rsidP="00B82809">
            <w:pPr>
              <w:pStyle w:val="TableParagraph"/>
              <w:numPr>
                <w:ilvl w:val="0"/>
                <w:numId w:val="207"/>
              </w:numPr>
              <w:tabs>
                <w:tab w:val="left" w:pos="463"/>
                <w:tab w:val="left" w:pos="464"/>
              </w:tabs>
              <w:ind w:right="288"/>
              <w:rPr>
                <w:rFonts w:asciiTheme="minorHAnsi" w:hAnsiTheme="minorHAnsi" w:cstheme="minorHAnsi"/>
              </w:rPr>
            </w:pPr>
            <w:r w:rsidRPr="007F6D99">
              <w:rPr>
                <w:rFonts w:asciiTheme="minorHAnsi" w:hAnsiTheme="minorHAnsi" w:cstheme="minorHAnsi"/>
              </w:rPr>
              <w:t xml:space="preserve">Lawyers must also </w:t>
            </w:r>
            <w:proofErr w:type="gramStart"/>
            <w:r w:rsidRPr="007F6D99">
              <w:rPr>
                <w:rFonts w:asciiTheme="minorHAnsi" w:hAnsiTheme="minorHAnsi" w:cstheme="minorHAnsi"/>
              </w:rPr>
              <w:t>take into account</w:t>
            </w:r>
            <w:proofErr w:type="gramEnd"/>
            <w:r w:rsidRPr="007F6D99">
              <w:rPr>
                <w:rFonts w:asciiTheme="minorHAnsi" w:hAnsiTheme="minorHAnsi" w:cstheme="minorHAnsi"/>
              </w:rPr>
              <w:t xml:space="preserve"> that non-lawyers do not have legal training and are not subject to professional discipline. SCR 20:5.3, </w:t>
            </w:r>
            <w:r w:rsidR="00B907E7">
              <w:rPr>
                <w:rFonts w:asciiTheme="minorHAnsi" w:hAnsiTheme="minorHAnsi" w:cstheme="minorHAnsi"/>
              </w:rPr>
              <w:t>comment</w:t>
            </w:r>
            <w:r w:rsidR="00B907E7" w:rsidRPr="007F6D99">
              <w:rPr>
                <w:rFonts w:asciiTheme="minorHAnsi" w:hAnsiTheme="minorHAnsi" w:cstheme="minorHAnsi"/>
              </w:rPr>
              <w:t xml:space="preserve"> </w:t>
            </w:r>
            <w:r w:rsidRPr="007F6D99">
              <w:rPr>
                <w:rFonts w:asciiTheme="minorHAnsi" w:hAnsiTheme="minorHAnsi" w:cstheme="minorHAnsi"/>
              </w:rPr>
              <w:t>1.</w:t>
            </w:r>
          </w:p>
          <w:p w14:paraId="735DC0FA" w14:textId="77777777" w:rsidR="000C7E86" w:rsidRPr="007F6D99" w:rsidRDefault="000C7E86" w:rsidP="00B82809">
            <w:pPr>
              <w:pStyle w:val="TableParagraph"/>
              <w:tabs>
                <w:tab w:val="left" w:pos="463"/>
                <w:tab w:val="left" w:pos="464"/>
              </w:tabs>
              <w:ind w:left="463" w:right="284"/>
              <w:rPr>
                <w:rFonts w:asciiTheme="minorHAnsi" w:hAnsiTheme="minorHAnsi" w:cstheme="minorHAnsi"/>
              </w:rPr>
            </w:pPr>
          </w:p>
        </w:tc>
        <w:tc>
          <w:tcPr>
            <w:tcW w:w="3851" w:type="dxa"/>
            <w:vMerge w:val="restart"/>
          </w:tcPr>
          <w:p w14:paraId="1A4A56A0" w14:textId="77777777" w:rsidR="000C7E86" w:rsidRPr="007F6D99" w:rsidRDefault="000C7E86" w:rsidP="000B6E48">
            <w:pPr>
              <w:pStyle w:val="TableParagraph"/>
              <w:ind w:left="101" w:right="103"/>
              <w:rPr>
                <w:rFonts w:asciiTheme="minorHAnsi" w:hAnsiTheme="minorHAnsi" w:cstheme="minorHAnsi"/>
              </w:rPr>
            </w:pPr>
            <w:r w:rsidRPr="007F6D99">
              <w:rPr>
                <w:rFonts w:asciiTheme="minorHAnsi" w:hAnsiTheme="minorHAnsi" w:cstheme="minorHAnsi"/>
              </w:rPr>
              <w:t xml:space="preserve">Dean R. Dietrich, </w:t>
            </w:r>
            <w:r w:rsidRPr="007F6D99">
              <w:rPr>
                <w:rFonts w:asciiTheme="minorHAnsi" w:hAnsiTheme="minorHAnsi" w:cstheme="minorHAnsi"/>
                <w:i/>
              </w:rPr>
              <w:t xml:space="preserve">Ethics:  </w:t>
            </w:r>
            <w:r w:rsidR="000245C8" w:rsidRPr="007F6D99">
              <w:rPr>
                <w:rFonts w:asciiTheme="minorHAnsi" w:hAnsiTheme="minorHAnsi" w:cstheme="minorHAnsi"/>
                <w:i/>
              </w:rPr>
              <w:t>Supervising Lawyers: Accountability for Others’ Work</w:t>
            </w:r>
            <w:r w:rsidRPr="007F6D99">
              <w:rPr>
                <w:rFonts w:asciiTheme="minorHAnsi" w:hAnsiTheme="minorHAnsi" w:cstheme="minorHAnsi"/>
              </w:rPr>
              <w:t xml:space="preserve">, Wis. Law. </w:t>
            </w:r>
            <w:r w:rsidR="008A3CE4" w:rsidRPr="007F6D99">
              <w:rPr>
                <w:rFonts w:asciiTheme="minorHAnsi" w:hAnsiTheme="minorHAnsi" w:cstheme="minorHAnsi"/>
              </w:rPr>
              <w:t>(</w:t>
            </w:r>
            <w:r w:rsidRPr="007F6D99">
              <w:rPr>
                <w:rFonts w:asciiTheme="minorHAnsi" w:hAnsiTheme="minorHAnsi" w:cstheme="minorHAnsi"/>
              </w:rPr>
              <w:t>Mar. 2012</w:t>
            </w:r>
            <w:r w:rsidR="008A3CE4" w:rsidRPr="007F6D99">
              <w:rPr>
                <w:rFonts w:asciiTheme="minorHAnsi" w:hAnsiTheme="minorHAnsi" w:cstheme="minorHAnsi"/>
              </w:rPr>
              <w:t>)</w:t>
            </w:r>
            <w:r w:rsidRPr="007F6D99">
              <w:rPr>
                <w:rFonts w:asciiTheme="minorHAnsi" w:hAnsiTheme="minorHAnsi" w:cstheme="minorHAnsi"/>
              </w:rPr>
              <w:t>.</w:t>
            </w:r>
          </w:p>
          <w:p w14:paraId="0251C2CC" w14:textId="77777777" w:rsidR="000B6E48" w:rsidRPr="007F6D99" w:rsidRDefault="000B6E48" w:rsidP="000B6E48">
            <w:pPr>
              <w:pStyle w:val="TableParagraph"/>
              <w:ind w:left="101" w:right="103"/>
              <w:rPr>
                <w:rFonts w:asciiTheme="minorHAnsi" w:hAnsiTheme="minorHAnsi" w:cstheme="minorHAnsi"/>
              </w:rPr>
            </w:pPr>
          </w:p>
          <w:p w14:paraId="46515CF8" w14:textId="57167244" w:rsidR="000B6E48" w:rsidRPr="007F6D99" w:rsidRDefault="000B6E48" w:rsidP="000B6E48">
            <w:pPr>
              <w:pStyle w:val="TableParagraph"/>
              <w:ind w:left="101" w:right="103"/>
              <w:rPr>
                <w:rFonts w:asciiTheme="minorHAnsi" w:hAnsiTheme="minorHAnsi" w:cstheme="minorHAnsi"/>
              </w:rPr>
            </w:pPr>
            <w:r w:rsidRPr="007F6D99">
              <w:rPr>
                <w:rFonts w:asciiTheme="minorHAnsi" w:hAnsiTheme="minorHAnsi" w:cstheme="minorHAnsi"/>
              </w:rPr>
              <w:t xml:space="preserve">Christopher C. Shattuck, </w:t>
            </w:r>
            <w:r w:rsidRPr="007F6D99">
              <w:rPr>
                <w:rFonts w:asciiTheme="minorHAnsi" w:hAnsiTheme="minorHAnsi" w:cstheme="minorHAnsi"/>
                <w:i/>
              </w:rPr>
              <w:t>The Role of Legal Administrators in U.S. Law Firms</w:t>
            </w:r>
            <w:r w:rsidRPr="007F6D99">
              <w:rPr>
                <w:rFonts w:asciiTheme="minorHAnsi" w:hAnsiTheme="minorHAnsi" w:cstheme="minorHAnsi"/>
              </w:rPr>
              <w:t>, Wis. Law. (Oct. 2021).</w:t>
            </w:r>
          </w:p>
          <w:p w14:paraId="44C2AE7F" w14:textId="631E1EFE" w:rsidR="000B6E48" w:rsidRPr="007F6D99" w:rsidRDefault="000B6E48" w:rsidP="000B6E48">
            <w:pPr>
              <w:pStyle w:val="TableParagraph"/>
              <w:ind w:left="101" w:right="103"/>
              <w:rPr>
                <w:rFonts w:asciiTheme="minorHAnsi" w:hAnsiTheme="minorHAnsi" w:cstheme="minorHAnsi"/>
              </w:rPr>
            </w:pPr>
          </w:p>
        </w:tc>
      </w:tr>
      <w:tr w:rsidR="007F6D99" w:rsidRPr="007F6D99" w14:paraId="537E6384" w14:textId="77777777" w:rsidTr="00283C9E">
        <w:trPr>
          <w:trHeight w:hRule="exact" w:val="542"/>
        </w:trPr>
        <w:tc>
          <w:tcPr>
            <w:tcW w:w="6745" w:type="dxa"/>
          </w:tcPr>
          <w:p w14:paraId="39F0D54B" w14:textId="717A6592" w:rsidR="000C7E86" w:rsidRPr="007F6D99" w:rsidRDefault="008A3CE4" w:rsidP="00467E56">
            <w:pPr>
              <w:pStyle w:val="TableParagraph"/>
              <w:numPr>
                <w:ilvl w:val="0"/>
                <w:numId w:val="206"/>
              </w:numPr>
              <w:tabs>
                <w:tab w:val="left" w:pos="439"/>
                <w:tab w:val="left" w:pos="440"/>
              </w:tabs>
              <w:ind w:right="191"/>
              <w:rPr>
                <w:rFonts w:asciiTheme="minorHAnsi" w:hAnsiTheme="minorHAnsi" w:cstheme="minorHAnsi"/>
              </w:rPr>
            </w:pPr>
            <w:r w:rsidRPr="007F6D99">
              <w:rPr>
                <w:rFonts w:asciiTheme="minorHAnsi" w:hAnsiTheme="minorHAnsi" w:cstheme="minorHAnsi"/>
              </w:rPr>
              <w:t>S</w:t>
            </w:r>
            <w:r w:rsidR="000C7E86" w:rsidRPr="007F6D99">
              <w:rPr>
                <w:rFonts w:asciiTheme="minorHAnsi" w:hAnsiTheme="minorHAnsi" w:cstheme="minorHAnsi"/>
              </w:rPr>
              <w:t xml:space="preserve">taff </w:t>
            </w:r>
            <w:r w:rsidRPr="007F6D99">
              <w:rPr>
                <w:rFonts w:asciiTheme="minorHAnsi" w:hAnsiTheme="minorHAnsi" w:cstheme="minorHAnsi"/>
              </w:rPr>
              <w:t>with</w:t>
            </w:r>
            <w:r w:rsidR="000C7E86" w:rsidRPr="007F6D99">
              <w:rPr>
                <w:rFonts w:asciiTheme="minorHAnsi" w:hAnsiTheme="minorHAnsi" w:cstheme="minorHAnsi"/>
              </w:rPr>
              <w:t xml:space="preserve"> the knowledge and training to handle the cases?</w:t>
            </w:r>
          </w:p>
        </w:tc>
        <w:tc>
          <w:tcPr>
            <w:tcW w:w="631" w:type="dxa"/>
          </w:tcPr>
          <w:p w14:paraId="673379E2" w14:textId="77777777" w:rsidR="000C7E86" w:rsidRPr="007F6D99" w:rsidRDefault="000C7E86" w:rsidP="00467E56">
            <w:pPr>
              <w:rPr>
                <w:rFonts w:asciiTheme="minorHAnsi" w:hAnsiTheme="minorHAnsi" w:cstheme="minorHAnsi"/>
              </w:rPr>
            </w:pPr>
          </w:p>
        </w:tc>
        <w:tc>
          <w:tcPr>
            <w:tcW w:w="540" w:type="dxa"/>
          </w:tcPr>
          <w:p w14:paraId="3CD7B290" w14:textId="77777777" w:rsidR="000C7E86" w:rsidRPr="007F6D99" w:rsidRDefault="000C7E86" w:rsidP="00467E56">
            <w:pPr>
              <w:rPr>
                <w:rFonts w:asciiTheme="minorHAnsi" w:hAnsiTheme="minorHAnsi" w:cstheme="minorHAnsi"/>
              </w:rPr>
            </w:pPr>
          </w:p>
        </w:tc>
        <w:tc>
          <w:tcPr>
            <w:tcW w:w="5581" w:type="dxa"/>
            <w:vMerge/>
          </w:tcPr>
          <w:p w14:paraId="39EA0186" w14:textId="77777777" w:rsidR="000C7E86" w:rsidRPr="007F6D99" w:rsidRDefault="000C7E86" w:rsidP="00467E56">
            <w:pPr>
              <w:rPr>
                <w:rFonts w:asciiTheme="minorHAnsi" w:hAnsiTheme="minorHAnsi" w:cstheme="minorHAnsi"/>
              </w:rPr>
            </w:pPr>
          </w:p>
        </w:tc>
        <w:tc>
          <w:tcPr>
            <w:tcW w:w="3851" w:type="dxa"/>
            <w:vMerge/>
          </w:tcPr>
          <w:p w14:paraId="614948E5" w14:textId="77777777" w:rsidR="000C7E86" w:rsidRPr="007F6D99" w:rsidRDefault="000C7E86" w:rsidP="00283C9E">
            <w:pPr>
              <w:ind w:left="101"/>
              <w:jc w:val="center"/>
              <w:rPr>
                <w:rFonts w:asciiTheme="minorHAnsi" w:hAnsiTheme="minorHAnsi" w:cstheme="minorHAnsi"/>
              </w:rPr>
            </w:pPr>
          </w:p>
        </w:tc>
      </w:tr>
      <w:tr w:rsidR="007F6D99" w:rsidRPr="007F6D99" w14:paraId="3F9CC628" w14:textId="77777777" w:rsidTr="00283C9E">
        <w:trPr>
          <w:trHeight w:hRule="exact" w:val="542"/>
        </w:trPr>
        <w:tc>
          <w:tcPr>
            <w:tcW w:w="6745" w:type="dxa"/>
          </w:tcPr>
          <w:p w14:paraId="32BC8F21" w14:textId="7F977970" w:rsidR="000C7E86" w:rsidRPr="007F6D99" w:rsidRDefault="008A3CE4" w:rsidP="00467E56">
            <w:pPr>
              <w:pStyle w:val="TableParagraph"/>
              <w:numPr>
                <w:ilvl w:val="0"/>
                <w:numId w:val="205"/>
              </w:numPr>
              <w:tabs>
                <w:tab w:val="left" w:pos="439"/>
                <w:tab w:val="left" w:pos="440"/>
              </w:tabs>
              <w:ind w:right="343"/>
              <w:rPr>
                <w:rFonts w:asciiTheme="minorHAnsi" w:hAnsiTheme="minorHAnsi" w:cstheme="minorHAnsi"/>
              </w:rPr>
            </w:pPr>
            <w:r w:rsidRPr="007F6D99">
              <w:rPr>
                <w:rFonts w:asciiTheme="minorHAnsi" w:hAnsiTheme="minorHAnsi" w:cstheme="minorHAnsi"/>
              </w:rPr>
              <w:t>S</w:t>
            </w:r>
            <w:r w:rsidR="000C7E86" w:rsidRPr="007F6D99">
              <w:rPr>
                <w:rFonts w:asciiTheme="minorHAnsi" w:hAnsiTheme="minorHAnsi" w:cstheme="minorHAnsi"/>
              </w:rPr>
              <w:t xml:space="preserve">taff members </w:t>
            </w:r>
            <w:r w:rsidRPr="007F6D99">
              <w:rPr>
                <w:rFonts w:asciiTheme="minorHAnsi" w:hAnsiTheme="minorHAnsi" w:cstheme="minorHAnsi"/>
              </w:rPr>
              <w:t xml:space="preserve">who </w:t>
            </w:r>
            <w:r w:rsidR="000C7E86" w:rsidRPr="007F6D99">
              <w:rPr>
                <w:rFonts w:asciiTheme="minorHAnsi" w:hAnsiTheme="minorHAnsi" w:cstheme="minorHAnsi"/>
              </w:rPr>
              <w:t>have the skills to handle the cases?</w:t>
            </w:r>
          </w:p>
        </w:tc>
        <w:tc>
          <w:tcPr>
            <w:tcW w:w="631" w:type="dxa"/>
          </w:tcPr>
          <w:p w14:paraId="06CBA61B" w14:textId="77777777" w:rsidR="000C7E86" w:rsidRPr="007F6D99" w:rsidRDefault="000C7E86" w:rsidP="00467E56">
            <w:pPr>
              <w:rPr>
                <w:rFonts w:asciiTheme="minorHAnsi" w:hAnsiTheme="minorHAnsi" w:cstheme="minorHAnsi"/>
              </w:rPr>
            </w:pPr>
          </w:p>
        </w:tc>
        <w:tc>
          <w:tcPr>
            <w:tcW w:w="540" w:type="dxa"/>
          </w:tcPr>
          <w:p w14:paraId="4DB0075D" w14:textId="77777777" w:rsidR="000C7E86" w:rsidRPr="007F6D99" w:rsidRDefault="000C7E86" w:rsidP="00467E56">
            <w:pPr>
              <w:rPr>
                <w:rFonts w:asciiTheme="minorHAnsi" w:hAnsiTheme="minorHAnsi" w:cstheme="minorHAnsi"/>
              </w:rPr>
            </w:pPr>
          </w:p>
        </w:tc>
        <w:tc>
          <w:tcPr>
            <w:tcW w:w="5581" w:type="dxa"/>
            <w:vMerge/>
          </w:tcPr>
          <w:p w14:paraId="75176568" w14:textId="77777777" w:rsidR="000C7E86" w:rsidRPr="007F6D99" w:rsidRDefault="000C7E86" w:rsidP="00467E56">
            <w:pPr>
              <w:rPr>
                <w:rFonts w:asciiTheme="minorHAnsi" w:hAnsiTheme="minorHAnsi" w:cstheme="minorHAnsi"/>
              </w:rPr>
            </w:pPr>
          </w:p>
        </w:tc>
        <w:tc>
          <w:tcPr>
            <w:tcW w:w="3851" w:type="dxa"/>
            <w:vMerge/>
          </w:tcPr>
          <w:p w14:paraId="1D9A32D5" w14:textId="77777777" w:rsidR="000C7E86" w:rsidRPr="007F6D99" w:rsidRDefault="000C7E86" w:rsidP="00283C9E">
            <w:pPr>
              <w:ind w:left="101"/>
              <w:jc w:val="center"/>
              <w:rPr>
                <w:rFonts w:asciiTheme="minorHAnsi" w:hAnsiTheme="minorHAnsi" w:cstheme="minorHAnsi"/>
              </w:rPr>
            </w:pPr>
          </w:p>
        </w:tc>
      </w:tr>
      <w:tr w:rsidR="007F6D99" w:rsidRPr="007F6D99" w14:paraId="4DC36EA6" w14:textId="77777777" w:rsidTr="00283C9E">
        <w:trPr>
          <w:trHeight w:hRule="exact" w:val="1601"/>
        </w:trPr>
        <w:tc>
          <w:tcPr>
            <w:tcW w:w="6745" w:type="dxa"/>
          </w:tcPr>
          <w:p w14:paraId="7C6ACFE2" w14:textId="711AB100" w:rsidR="000C7E86" w:rsidRPr="007F6D99" w:rsidRDefault="003F4152" w:rsidP="00467E56">
            <w:pPr>
              <w:pStyle w:val="TableParagraph"/>
              <w:numPr>
                <w:ilvl w:val="0"/>
                <w:numId w:val="204"/>
              </w:numPr>
              <w:tabs>
                <w:tab w:val="left" w:pos="463"/>
                <w:tab w:val="left" w:pos="464"/>
              </w:tabs>
              <w:spacing w:line="242" w:lineRule="auto"/>
              <w:ind w:right="498"/>
              <w:rPr>
                <w:rFonts w:asciiTheme="minorHAnsi" w:hAnsiTheme="minorHAnsi" w:cstheme="minorHAnsi"/>
              </w:rPr>
            </w:pPr>
            <w:r w:rsidRPr="007F6D99">
              <w:rPr>
                <w:rFonts w:asciiTheme="minorHAnsi" w:hAnsiTheme="minorHAnsi" w:cstheme="minorHAnsi"/>
              </w:rPr>
              <w:t>I</w:t>
            </w:r>
            <w:r w:rsidR="000C7E86" w:rsidRPr="007F6D99">
              <w:rPr>
                <w:rFonts w:asciiTheme="minorHAnsi" w:hAnsiTheme="minorHAnsi" w:cstheme="minorHAnsi"/>
              </w:rPr>
              <w:t>f your staff lacks competency to handle a</w:t>
            </w:r>
            <w:r w:rsidR="000C7E86" w:rsidRPr="007F6D99">
              <w:rPr>
                <w:rFonts w:asciiTheme="minorHAnsi" w:hAnsiTheme="minorHAnsi" w:cstheme="minorHAnsi"/>
                <w:spacing w:val="-14"/>
              </w:rPr>
              <w:t xml:space="preserve"> </w:t>
            </w:r>
            <w:r w:rsidR="000C7E86" w:rsidRPr="007F6D99">
              <w:rPr>
                <w:rFonts w:asciiTheme="minorHAnsi" w:hAnsiTheme="minorHAnsi" w:cstheme="minorHAnsi"/>
              </w:rPr>
              <w:t>case, you</w:t>
            </w:r>
            <w:r w:rsidR="000C7E86" w:rsidRPr="007F6D99">
              <w:rPr>
                <w:rFonts w:asciiTheme="minorHAnsi" w:hAnsiTheme="minorHAnsi" w:cstheme="minorHAnsi"/>
                <w:spacing w:val="-1"/>
              </w:rPr>
              <w:t xml:space="preserve"> </w:t>
            </w:r>
            <w:r w:rsidR="000C7E86" w:rsidRPr="007F6D99">
              <w:rPr>
                <w:rFonts w:asciiTheme="minorHAnsi" w:hAnsiTheme="minorHAnsi" w:cstheme="minorHAnsi"/>
              </w:rPr>
              <w:t>can:</w:t>
            </w:r>
          </w:p>
          <w:p w14:paraId="28B60BC3" w14:textId="77777777" w:rsidR="000C7E86" w:rsidRPr="007F6D99" w:rsidRDefault="000C7E86" w:rsidP="00467E56">
            <w:pPr>
              <w:pStyle w:val="TableParagraph"/>
              <w:numPr>
                <w:ilvl w:val="1"/>
                <w:numId w:val="204"/>
              </w:numPr>
              <w:tabs>
                <w:tab w:val="left" w:pos="1183"/>
                <w:tab w:val="left" w:pos="1184"/>
              </w:tabs>
              <w:spacing w:before="2" w:line="273" w:lineRule="exact"/>
              <w:rPr>
                <w:rFonts w:asciiTheme="minorHAnsi" w:hAnsiTheme="minorHAnsi" w:cstheme="minorHAnsi"/>
              </w:rPr>
            </w:pPr>
            <w:r w:rsidRPr="007F6D99">
              <w:rPr>
                <w:rFonts w:asciiTheme="minorHAnsi" w:hAnsiTheme="minorHAnsi" w:cstheme="minorHAnsi"/>
              </w:rPr>
              <w:t>Timely hire the necessary</w:t>
            </w:r>
            <w:r w:rsidRPr="007F6D99">
              <w:rPr>
                <w:rFonts w:asciiTheme="minorHAnsi" w:hAnsiTheme="minorHAnsi" w:cstheme="minorHAnsi"/>
                <w:spacing w:val="-10"/>
              </w:rPr>
              <w:t xml:space="preserve"> </w:t>
            </w:r>
            <w:proofErr w:type="gramStart"/>
            <w:r w:rsidRPr="007F6D99">
              <w:rPr>
                <w:rFonts w:asciiTheme="minorHAnsi" w:hAnsiTheme="minorHAnsi" w:cstheme="minorHAnsi"/>
              </w:rPr>
              <w:t>staff?</w:t>
            </w:r>
            <w:proofErr w:type="gramEnd"/>
          </w:p>
          <w:p w14:paraId="6AEDF8A7" w14:textId="77777777" w:rsidR="000C7E86" w:rsidRPr="007F6D99" w:rsidRDefault="000C7E86" w:rsidP="00467E56">
            <w:pPr>
              <w:pStyle w:val="TableParagraph"/>
              <w:numPr>
                <w:ilvl w:val="1"/>
                <w:numId w:val="204"/>
              </w:numPr>
              <w:tabs>
                <w:tab w:val="left" w:pos="1183"/>
                <w:tab w:val="left" w:pos="1184"/>
              </w:tabs>
              <w:spacing w:before="5" w:line="223" w:lineRule="auto"/>
              <w:ind w:right="333"/>
              <w:rPr>
                <w:rFonts w:asciiTheme="minorHAnsi" w:hAnsiTheme="minorHAnsi" w:cstheme="minorHAnsi"/>
              </w:rPr>
            </w:pPr>
            <w:r w:rsidRPr="007F6D99">
              <w:rPr>
                <w:rFonts w:asciiTheme="minorHAnsi" w:hAnsiTheme="minorHAnsi" w:cstheme="minorHAnsi"/>
              </w:rPr>
              <w:t>Timely train existing staff to ensure that they have adequate knowledge or skills to handle the</w:t>
            </w:r>
            <w:r w:rsidRPr="007F6D99">
              <w:rPr>
                <w:rFonts w:asciiTheme="minorHAnsi" w:hAnsiTheme="minorHAnsi" w:cstheme="minorHAnsi"/>
                <w:spacing w:val="-25"/>
              </w:rPr>
              <w:t xml:space="preserve"> </w:t>
            </w:r>
            <w:r w:rsidRPr="007F6D99">
              <w:rPr>
                <w:rFonts w:asciiTheme="minorHAnsi" w:hAnsiTheme="minorHAnsi" w:cstheme="minorHAnsi"/>
              </w:rPr>
              <w:t>matter?</w:t>
            </w:r>
          </w:p>
          <w:p w14:paraId="4668FD14" w14:textId="77777777" w:rsidR="000C7E86" w:rsidRPr="007F6D99" w:rsidRDefault="000C7E86" w:rsidP="00467E56">
            <w:pPr>
              <w:pStyle w:val="TableParagraph"/>
              <w:numPr>
                <w:ilvl w:val="1"/>
                <w:numId w:val="204"/>
              </w:numPr>
              <w:tabs>
                <w:tab w:val="left" w:pos="1183"/>
                <w:tab w:val="left" w:pos="1184"/>
              </w:tabs>
              <w:spacing w:before="3"/>
              <w:rPr>
                <w:rFonts w:asciiTheme="minorHAnsi" w:hAnsiTheme="minorHAnsi" w:cstheme="minorHAnsi"/>
              </w:rPr>
            </w:pPr>
            <w:r w:rsidRPr="007F6D99">
              <w:rPr>
                <w:rFonts w:asciiTheme="minorHAnsi" w:hAnsiTheme="minorHAnsi" w:cstheme="minorHAnsi"/>
              </w:rPr>
              <w:t>Appropriately supervise the necessary</w:t>
            </w:r>
            <w:r w:rsidRPr="007F6D99">
              <w:rPr>
                <w:rFonts w:asciiTheme="minorHAnsi" w:hAnsiTheme="minorHAnsi" w:cstheme="minorHAnsi"/>
                <w:spacing w:val="-19"/>
              </w:rPr>
              <w:t xml:space="preserve"> </w:t>
            </w:r>
            <w:r w:rsidRPr="007F6D99">
              <w:rPr>
                <w:rFonts w:asciiTheme="minorHAnsi" w:hAnsiTheme="minorHAnsi" w:cstheme="minorHAnsi"/>
              </w:rPr>
              <w:t>staff?</w:t>
            </w:r>
          </w:p>
        </w:tc>
        <w:tc>
          <w:tcPr>
            <w:tcW w:w="631" w:type="dxa"/>
          </w:tcPr>
          <w:p w14:paraId="44C1BD02" w14:textId="77777777" w:rsidR="000C7E86" w:rsidRPr="007F6D99" w:rsidRDefault="000C7E86" w:rsidP="00467E56">
            <w:pPr>
              <w:rPr>
                <w:rFonts w:asciiTheme="minorHAnsi" w:hAnsiTheme="minorHAnsi" w:cstheme="minorHAnsi"/>
              </w:rPr>
            </w:pPr>
          </w:p>
        </w:tc>
        <w:tc>
          <w:tcPr>
            <w:tcW w:w="540" w:type="dxa"/>
          </w:tcPr>
          <w:p w14:paraId="577CE046" w14:textId="77777777" w:rsidR="000C7E86" w:rsidRPr="007F6D99" w:rsidRDefault="000C7E86" w:rsidP="00467E56">
            <w:pPr>
              <w:rPr>
                <w:rFonts w:asciiTheme="minorHAnsi" w:hAnsiTheme="minorHAnsi" w:cstheme="minorHAnsi"/>
              </w:rPr>
            </w:pPr>
          </w:p>
        </w:tc>
        <w:tc>
          <w:tcPr>
            <w:tcW w:w="5581" w:type="dxa"/>
            <w:vMerge/>
          </w:tcPr>
          <w:p w14:paraId="6CB4C281" w14:textId="77777777" w:rsidR="000C7E86" w:rsidRPr="007F6D99" w:rsidRDefault="000C7E86" w:rsidP="00467E56">
            <w:pPr>
              <w:rPr>
                <w:rFonts w:asciiTheme="minorHAnsi" w:hAnsiTheme="minorHAnsi" w:cstheme="minorHAnsi"/>
              </w:rPr>
            </w:pPr>
          </w:p>
        </w:tc>
        <w:tc>
          <w:tcPr>
            <w:tcW w:w="3851" w:type="dxa"/>
            <w:vMerge/>
          </w:tcPr>
          <w:p w14:paraId="6D96D056" w14:textId="77777777" w:rsidR="000C7E86" w:rsidRPr="007F6D99" w:rsidRDefault="000C7E86" w:rsidP="00283C9E">
            <w:pPr>
              <w:ind w:left="101"/>
              <w:jc w:val="center"/>
              <w:rPr>
                <w:rFonts w:asciiTheme="minorHAnsi" w:hAnsiTheme="minorHAnsi" w:cstheme="minorHAnsi"/>
              </w:rPr>
            </w:pPr>
          </w:p>
        </w:tc>
      </w:tr>
      <w:tr w:rsidR="007F6D99" w:rsidRPr="007F6D99" w14:paraId="6A77A059" w14:textId="77777777" w:rsidTr="00F95ACA">
        <w:trPr>
          <w:trHeight w:hRule="exact" w:val="823"/>
        </w:trPr>
        <w:tc>
          <w:tcPr>
            <w:tcW w:w="6745" w:type="dxa"/>
          </w:tcPr>
          <w:p w14:paraId="7AFBC23F" w14:textId="6BD4B3A3" w:rsidR="000C7E86" w:rsidRPr="007F6D99" w:rsidRDefault="0083719F" w:rsidP="00283C9E">
            <w:pPr>
              <w:pStyle w:val="TableParagraph"/>
              <w:spacing w:line="263" w:lineRule="exact"/>
              <w:ind w:right="2519"/>
              <w:rPr>
                <w:rFonts w:asciiTheme="minorHAnsi" w:hAnsiTheme="minorHAnsi" w:cstheme="minorHAnsi"/>
                <w:b/>
              </w:rPr>
            </w:pPr>
            <w:r w:rsidRPr="007F6D99">
              <w:rPr>
                <w:rFonts w:asciiTheme="minorHAnsi" w:hAnsiTheme="minorHAnsi" w:cstheme="minorHAnsi"/>
                <w:b/>
              </w:rPr>
              <w:lastRenderedPageBreak/>
              <w:t>INFRASTRUCTURE</w:t>
            </w:r>
          </w:p>
          <w:p w14:paraId="2757E9BE" w14:textId="59FC77F0" w:rsidR="000C7E86" w:rsidRPr="007F6D99" w:rsidRDefault="003F4152" w:rsidP="00467E56">
            <w:pPr>
              <w:pStyle w:val="TableParagraph"/>
              <w:numPr>
                <w:ilvl w:val="0"/>
                <w:numId w:val="203"/>
              </w:numPr>
              <w:tabs>
                <w:tab w:val="left" w:pos="439"/>
                <w:tab w:val="left" w:pos="440"/>
              </w:tabs>
              <w:ind w:right="478"/>
              <w:rPr>
                <w:rFonts w:asciiTheme="minorHAnsi" w:hAnsiTheme="minorHAnsi" w:cstheme="minorHAnsi"/>
              </w:rPr>
            </w:pPr>
            <w:r w:rsidRPr="007F6D99">
              <w:rPr>
                <w:rFonts w:asciiTheme="minorHAnsi" w:hAnsiTheme="minorHAnsi" w:cstheme="minorHAnsi"/>
              </w:rPr>
              <w:t>A</w:t>
            </w:r>
            <w:r w:rsidR="000C7E86" w:rsidRPr="007F6D99">
              <w:rPr>
                <w:rFonts w:asciiTheme="minorHAnsi" w:hAnsiTheme="minorHAnsi" w:cstheme="minorHAnsi"/>
              </w:rPr>
              <w:t>ccess to research resources to</w:t>
            </w:r>
            <w:r w:rsidR="000C7E86" w:rsidRPr="007F6D99">
              <w:rPr>
                <w:rFonts w:asciiTheme="minorHAnsi" w:hAnsiTheme="minorHAnsi" w:cstheme="minorHAnsi"/>
                <w:spacing w:val="-18"/>
              </w:rPr>
              <w:t xml:space="preserve"> </w:t>
            </w:r>
            <w:r w:rsidR="000C7E86" w:rsidRPr="007F6D99">
              <w:rPr>
                <w:rFonts w:asciiTheme="minorHAnsi" w:hAnsiTheme="minorHAnsi" w:cstheme="minorHAnsi"/>
              </w:rPr>
              <w:t>answer legal questions presented by</w:t>
            </w:r>
            <w:r w:rsidR="000C7E86" w:rsidRPr="007F6D99">
              <w:rPr>
                <w:rFonts w:asciiTheme="minorHAnsi" w:hAnsiTheme="minorHAnsi" w:cstheme="minorHAnsi"/>
                <w:spacing w:val="-12"/>
              </w:rPr>
              <w:t xml:space="preserve"> </w:t>
            </w:r>
            <w:r w:rsidR="000C7E86" w:rsidRPr="007F6D99">
              <w:rPr>
                <w:rFonts w:asciiTheme="minorHAnsi" w:hAnsiTheme="minorHAnsi" w:cstheme="minorHAnsi"/>
              </w:rPr>
              <w:t>cases?</w:t>
            </w:r>
          </w:p>
        </w:tc>
        <w:tc>
          <w:tcPr>
            <w:tcW w:w="631" w:type="dxa"/>
          </w:tcPr>
          <w:p w14:paraId="72AEE56D" w14:textId="77777777" w:rsidR="000C7E86" w:rsidRPr="007F6D99" w:rsidRDefault="000C7E86" w:rsidP="00467E56">
            <w:pPr>
              <w:rPr>
                <w:rFonts w:asciiTheme="minorHAnsi" w:hAnsiTheme="minorHAnsi" w:cstheme="minorHAnsi"/>
              </w:rPr>
            </w:pPr>
          </w:p>
        </w:tc>
        <w:tc>
          <w:tcPr>
            <w:tcW w:w="540" w:type="dxa"/>
          </w:tcPr>
          <w:p w14:paraId="3AA48AC6" w14:textId="77777777" w:rsidR="000C7E86" w:rsidRPr="007F6D99" w:rsidRDefault="000C7E86" w:rsidP="00467E56">
            <w:pPr>
              <w:rPr>
                <w:rFonts w:asciiTheme="minorHAnsi" w:hAnsiTheme="minorHAnsi" w:cstheme="minorHAnsi"/>
              </w:rPr>
            </w:pPr>
          </w:p>
        </w:tc>
        <w:tc>
          <w:tcPr>
            <w:tcW w:w="5581" w:type="dxa"/>
            <w:vMerge w:val="restart"/>
          </w:tcPr>
          <w:p w14:paraId="556C914A" w14:textId="1597EA44" w:rsidR="000C7E86" w:rsidRPr="007F6D99" w:rsidRDefault="000245C8" w:rsidP="00B82809">
            <w:pPr>
              <w:pStyle w:val="TableParagraph"/>
              <w:numPr>
                <w:ilvl w:val="0"/>
                <w:numId w:val="202"/>
              </w:numPr>
              <w:tabs>
                <w:tab w:val="left" w:pos="463"/>
                <w:tab w:val="left" w:pos="464"/>
              </w:tabs>
              <w:ind w:right="288"/>
              <w:rPr>
                <w:rFonts w:asciiTheme="minorHAnsi" w:hAnsiTheme="minorHAnsi" w:cstheme="minorHAnsi"/>
              </w:rPr>
            </w:pPr>
            <w:r w:rsidRPr="007F6D99">
              <w:rPr>
                <w:rFonts w:asciiTheme="minorHAnsi" w:hAnsiTheme="minorHAnsi" w:cstheme="minorHAnsi"/>
              </w:rPr>
              <w:t>SCR 20:1.1, comment 8</w:t>
            </w:r>
            <w:r w:rsidR="000C7E86" w:rsidRPr="007F6D99" w:rsidDel="00A37EF2">
              <w:rPr>
                <w:rFonts w:asciiTheme="minorHAnsi" w:hAnsiTheme="minorHAnsi" w:cstheme="minorHAnsi"/>
                <w:u w:val="single" w:color="0462C1"/>
              </w:rPr>
              <w:t xml:space="preserve"> </w:t>
            </w:r>
            <w:r w:rsidR="000C7E86" w:rsidRPr="007F6D99">
              <w:rPr>
                <w:rFonts w:asciiTheme="minorHAnsi" w:hAnsiTheme="minorHAnsi" w:cstheme="minorHAnsi"/>
              </w:rPr>
              <w:t>(lawyers must keep abreast of the benefits and risks associated with relevant technology).</w:t>
            </w:r>
          </w:p>
        </w:tc>
        <w:tc>
          <w:tcPr>
            <w:tcW w:w="3851" w:type="dxa"/>
            <w:vMerge w:val="restart"/>
          </w:tcPr>
          <w:p w14:paraId="500868E2" w14:textId="0002ED14" w:rsidR="000C7E86" w:rsidRPr="007F6D99" w:rsidRDefault="000C7E86" w:rsidP="00283C9E">
            <w:pPr>
              <w:pStyle w:val="TableParagraph"/>
              <w:spacing w:before="1"/>
              <w:ind w:left="101" w:right="122"/>
              <w:rPr>
                <w:rFonts w:asciiTheme="minorHAnsi" w:hAnsiTheme="minorHAnsi" w:cstheme="minorHAnsi"/>
              </w:rPr>
            </w:pPr>
            <w:r w:rsidRPr="007F6D99">
              <w:rPr>
                <w:rFonts w:asciiTheme="minorHAnsi" w:hAnsiTheme="minorHAnsi" w:cstheme="minorHAnsi"/>
              </w:rPr>
              <w:t xml:space="preserve">Ellie Margolis, </w:t>
            </w:r>
            <w:proofErr w:type="spellStart"/>
            <w:r w:rsidRPr="007F6D99">
              <w:rPr>
                <w:rFonts w:asciiTheme="minorHAnsi" w:hAnsiTheme="minorHAnsi" w:cstheme="minorHAnsi"/>
                <w:i/>
              </w:rPr>
              <w:t>Surfin</w:t>
            </w:r>
            <w:proofErr w:type="spellEnd"/>
            <w:r w:rsidRPr="007F6D99">
              <w:rPr>
                <w:rFonts w:asciiTheme="minorHAnsi" w:hAnsiTheme="minorHAnsi" w:cstheme="minorHAnsi"/>
                <w:i/>
              </w:rPr>
              <w:t>’ Safari – Why Competent Lawyers Should Research on the Web</w:t>
            </w:r>
            <w:r w:rsidRPr="007F6D99">
              <w:rPr>
                <w:rFonts w:asciiTheme="minorHAnsi" w:hAnsiTheme="minorHAnsi" w:cstheme="minorHAnsi"/>
              </w:rPr>
              <w:t>, 10 Y</w:t>
            </w:r>
            <w:r w:rsidR="0083719F" w:rsidRPr="007F6D99">
              <w:rPr>
                <w:rFonts w:asciiTheme="minorHAnsi" w:hAnsiTheme="minorHAnsi" w:cstheme="minorHAnsi"/>
              </w:rPr>
              <w:t>ale</w:t>
            </w:r>
            <w:r w:rsidRPr="007F6D99">
              <w:rPr>
                <w:rFonts w:asciiTheme="minorHAnsi" w:hAnsiTheme="minorHAnsi" w:cstheme="minorHAnsi"/>
              </w:rPr>
              <w:t xml:space="preserve"> J.</w:t>
            </w:r>
            <w:r w:rsidRPr="007F6D99">
              <w:rPr>
                <w:rFonts w:asciiTheme="minorHAnsi" w:hAnsiTheme="minorHAnsi" w:cstheme="minorHAnsi"/>
                <w:spacing w:val="-17"/>
              </w:rPr>
              <w:t xml:space="preserve"> </w:t>
            </w:r>
            <w:r w:rsidRPr="007F6D99">
              <w:rPr>
                <w:rFonts w:asciiTheme="minorHAnsi" w:hAnsiTheme="minorHAnsi" w:cstheme="minorHAnsi"/>
                <w:spacing w:val="-4"/>
              </w:rPr>
              <w:t xml:space="preserve">L. </w:t>
            </w:r>
            <w:r w:rsidRPr="007F6D99">
              <w:rPr>
                <w:rFonts w:asciiTheme="minorHAnsi" w:hAnsiTheme="minorHAnsi" w:cstheme="minorHAnsi"/>
              </w:rPr>
              <w:t xml:space="preserve">&amp; </w:t>
            </w:r>
            <w:r w:rsidR="0083719F" w:rsidRPr="007F6D99">
              <w:rPr>
                <w:rFonts w:asciiTheme="minorHAnsi" w:hAnsiTheme="minorHAnsi" w:cstheme="minorHAnsi"/>
              </w:rPr>
              <w:t>Tech</w:t>
            </w:r>
            <w:r w:rsidRPr="007F6D99">
              <w:rPr>
                <w:rFonts w:asciiTheme="minorHAnsi" w:hAnsiTheme="minorHAnsi" w:cstheme="minorHAnsi"/>
              </w:rPr>
              <w:t>. 82 (2007) (noting rules of professional conduct, read together, “create an</w:t>
            </w:r>
            <w:r w:rsidRPr="007F6D99">
              <w:rPr>
                <w:rFonts w:asciiTheme="minorHAnsi" w:hAnsiTheme="minorHAnsi" w:cstheme="minorHAnsi"/>
                <w:spacing w:val="-3"/>
              </w:rPr>
              <w:t xml:space="preserve"> </w:t>
            </w:r>
            <w:r w:rsidRPr="007F6D99">
              <w:rPr>
                <w:rFonts w:asciiTheme="minorHAnsi" w:hAnsiTheme="minorHAnsi" w:cstheme="minorHAnsi"/>
              </w:rPr>
              <w:t>ethical</w:t>
            </w:r>
            <w:r w:rsidR="008021BE" w:rsidRPr="007F6D99">
              <w:rPr>
                <w:rFonts w:asciiTheme="minorHAnsi" w:hAnsiTheme="minorHAnsi" w:cstheme="minorHAnsi"/>
              </w:rPr>
              <w:t xml:space="preserve"> obligation to perform sufficient research to effectively advocate on behalf of a client”).</w:t>
            </w:r>
          </w:p>
          <w:p w14:paraId="410EA909" w14:textId="77777777" w:rsidR="008021BE" w:rsidRPr="007F6D99" w:rsidRDefault="008021BE" w:rsidP="00283C9E">
            <w:pPr>
              <w:pStyle w:val="TableParagraph"/>
              <w:spacing w:before="1"/>
              <w:ind w:left="101" w:right="122"/>
              <w:jc w:val="center"/>
              <w:rPr>
                <w:rFonts w:asciiTheme="minorHAnsi" w:hAnsiTheme="minorHAnsi" w:cstheme="minorHAnsi"/>
              </w:rPr>
            </w:pPr>
          </w:p>
        </w:tc>
      </w:tr>
      <w:tr w:rsidR="007F6D99" w:rsidRPr="007F6D99" w14:paraId="769113D6" w14:textId="77777777" w:rsidTr="00F95ACA">
        <w:trPr>
          <w:trHeight w:hRule="exact" w:val="1129"/>
        </w:trPr>
        <w:tc>
          <w:tcPr>
            <w:tcW w:w="6745" w:type="dxa"/>
          </w:tcPr>
          <w:p w14:paraId="0A4F6D9F" w14:textId="3A1CFEE1" w:rsidR="000C7E86" w:rsidRPr="007F6D99" w:rsidRDefault="003F4152" w:rsidP="00467E56">
            <w:pPr>
              <w:pStyle w:val="TableParagraph"/>
              <w:numPr>
                <w:ilvl w:val="0"/>
                <w:numId w:val="201"/>
              </w:numPr>
              <w:tabs>
                <w:tab w:val="left" w:pos="463"/>
                <w:tab w:val="left" w:pos="464"/>
              </w:tabs>
              <w:ind w:right="235"/>
              <w:rPr>
                <w:rFonts w:asciiTheme="minorHAnsi" w:hAnsiTheme="minorHAnsi" w:cstheme="minorHAnsi"/>
              </w:rPr>
            </w:pPr>
            <w:r w:rsidRPr="007F6D99">
              <w:rPr>
                <w:rFonts w:asciiTheme="minorHAnsi" w:hAnsiTheme="minorHAnsi" w:cstheme="minorHAnsi"/>
              </w:rPr>
              <w:t>S</w:t>
            </w:r>
            <w:r w:rsidR="000C7E86" w:rsidRPr="007F6D99">
              <w:rPr>
                <w:rFonts w:asciiTheme="minorHAnsi" w:hAnsiTheme="minorHAnsi" w:cstheme="minorHAnsi"/>
              </w:rPr>
              <w:t>ystems in place to handle the electronic data involved in the matters you</w:t>
            </w:r>
            <w:r w:rsidR="000C7E86" w:rsidRPr="007F6D99">
              <w:rPr>
                <w:rFonts w:asciiTheme="minorHAnsi" w:hAnsiTheme="minorHAnsi" w:cstheme="minorHAnsi"/>
                <w:spacing w:val="-13"/>
              </w:rPr>
              <w:t xml:space="preserve"> </w:t>
            </w:r>
            <w:r w:rsidR="000C7E86" w:rsidRPr="007F6D99">
              <w:rPr>
                <w:rFonts w:asciiTheme="minorHAnsi" w:hAnsiTheme="minorHAnsi" w:cstheme="minorHAnsi"/>
              </w:rPr>
              <w:t>accept?</w:t>
            </w:r>
          </w:p>
        </w:tc>
        <w:tc>
          <w:tcPr>
            <w:tcW w:w="631" w:type="dxa"/>
          </w:tcPr>
          <w:p w14:paraId="242D26D5" w14:textId="77777777" w:rsidR="000C7E86" w:rsidRPr="007F6D99" w:rsidRDefault="000C7E86" w:rsidP="00467E56">
            <w:pPr>
              <w:rPr>
                <w:rFonts w:asciiTheme="minorHAnsi" w:hAnsiTheme="minorHAnsi" w:cstheme="minorHAnsi"/>
              </w:rPr>
            </w:pPr>
          </w:p>
        </w:tc>
        <w:tc>
          <w:tcPr>
            <w:tcW w:w="540" w:type="dxa"/>
          </w:tcPr>
          <w:p w14:paraId="73378A73" w14:textId="77777777" w:rsidR="000C7E86" w:rsidRPr="007F6D99" w:rsidRDefault="000C7E86" w:rsidP="00467E56">
            <w:pPr>
              <w:rPr>
                <w:rFonts w:asciiTheme="minorHAnsi" w:hAnsiTheme="minorHAnsi" w:cstheme="minorHAnsi"/>
              </w:rPr>
            </w:pPr>
          </w:p>
        </w:tc>
        <w:tc>
          <w:tcPr>
            <w:tcW w:w="5581" w:type="dxa"/>
            <w:vMerge/>
          </w:tcPr>
          <w:p w14:paraId="34C74C26" w14:textId="77777777" w:rsidR="000C7E86" w:rsidRPr="007F6D99" w:rsidRDefault="000C7E86" w:rsidP="00467E56">
            <w:pPr>
              <w:rPr>
                <w:rFonts w:asciiTheme="minorHAnsi" w:hAnsiTheme="minorHAnsi" w:cstheme="minorHAnsi"/>
              </w:rPr>
            </w:pPr>
          </w:p>
        </w:tc>
        <w:tc>
          <w:tcPr>
            <w:tcW w:w="3851" w:type="dxa"/>
            <w:vMerge/>
          </w:tcPr>
          <w:p w14:paraId="5CC116B5" w14:textId="77777777" w:rsidR="000C7E86" w:rsidRPr="007F6D99" w:rsidRDefault="000C7E86" w:rsidP="00283C9E">
            <w:pPr>
              <w:ind w:left="101"/>
              <w:jc w:val="center"/>
              <w:rPr>
                <w:rFonts w:asciiTheme="minorHAnsi" w:hAnsiTheme="minorHAnsi" w:cstheme="minorHAnsi"/>
              </w:rPr>
            </w:pPr>
          </w:p>
        </w:tc>
      </w:tr>
      <w:tr w:rsidR="007F6D99" w:rsidRPr="007F6D99" w14:paraId="4144B137" w14:textId="77777777" w:rsidTr="00F95ACA">
        <w:trPr>
          <w:trHeight w:hRule="exact" w:val="859"/>
        </w:trPr>
        <w:tc>
          <w:tcPr>
            <w:tcW w:w="6745" w:type="dxa"/>
          </w:tcPr>
          <w:p w14:paraId="7E002A72" w14:textId="056ACE24" w:rsidR="007D3DA9" w:rsidRPr="007F6D99" w:rsidRDefault="003F4152" w:rsidP="00467E56">
            <w:pPr>
              <w:pStyle w:val="TableParagraph"/>
              <w:numPr>
                <w:ilvl w:val="0"/>
                <w:numId w:val="200"/>
              </w:numPr>
              <w:tabs>
                <w:tab w:val="left" w:pos="463"/>
                <w:tab w:val="left" w:pos="464"/>
              </w:tabs>
              <w:ind w:right="277"/>
              <w:rPr>
                <w:rFonts w:asciiTheme="minorHAnsi" w:hAnsiTheme="minorHAnsi" w:cstheme="minorHAnsi"/>
              </w:rPr>
            </w:pPr>
            <w:r w:rsidRPr="007F6D99">
              <w:rPr>
                <w:rFonts w:asciiTheme="minorHAnsi" w:hAnsiTheme="minorHAnsi" w:cstheme="minorHAnsi"/>
              </w:rPr>
              <w:t xml:space="preserve">Ability to </w:t>
            </w:r>
            <w:r w:rsidR="007D3DA9" w:rsidRPr="007F6D99">
              <w:rPr>
                <w:rFonts w:asciiTheme="minorHAnsi" w:hAnsiTheme="minorHAnsi" w:cstheme="minorHAnsi"/>
              </w:rPr>
              <w:t>contract with or retain other lawyers, if necessary, who have the infrastructure to handle matters for which you do not have adequate</w:t>
            </w:r>
            <w:r w:rsidR="007D3DA9" w:rsidRPr="007F6D99">
              <w:rPr>
                <w:rFonts w:asciiTheme="minorHAnsi" w:hAnsiTheme="minorHAnsi" w:cstheme="minorHAnsi"/>
                <w:spacing w:val="-17"/>
              </w:rPr>
              <w:t xml:space="preserve"> </w:t>
            </w:r>
            <w:r w:rsidR="007D3DA9" w:rsidRPr="007F6D99">
              <w:rPr>
                <w:rFonts w:asciiTheme="minorHAnsi" w:hAnsiTheme="minorHAnsi" w:cstheme="minorHAnsi"/>
              </w:rPr>
              <w:t>infrastructure?</w:t>
            </w:r>
          </w:p>
        </w:tc>
        <w:tc>
          <w:tcPr>
            <w:tcW w:w="631" w:type="dxa"/>
          </w:tcPr>
          <w:p w14:paraId="67695225" w14:textId="77777777" w:rsidR="007D3DA9" w:rsidRPr="007F6D99" w:rsidRDefault="007D3DA9" w:rsidP="00467E56">
            <w:pPr>
              <w:rPr>
                <w:rFonts w:asciiTheme="minorHAnsi" w:hAnsiTheme="minorHAnsi" w:cstheme="minorHAnsi"/>
              </w:rPr>
            </w:pPr>
          </w:p>
        </w:tc>
        <w:tc>
          <w:tcPr>
            <w:tcW w:w="540" w:type="dxa"/>
          </w:tcPr>
          <w:p w14:paraId="4E8143A9" w14:textId="77777777" w:rsidR="007D3DA9" w:rsidRPr="007F6D99" w:rsidRDefault="007D3DA9" w:rsidP="00467E56">
            <w:pPr>
              <w:rPr>
                <w:rFonts w:asciiTheme="minorHAnsi" w:hAnsiTheme="minorHAnsi" w:cstheme="minorHAnsi"/>
              </w:rPr>
            </w:pPr>
          </w:p>
        </w:tc>
        <w:tc>
          <w:tcPr>
            <w:tcW w:w="5581" w:type="dxa"/>
          </w:tcPr>
          <w:p w14:paraId="500D8BA7" w14:textId="77777777" w:rsidR="007D3DA9" w:rsidRPr="007F6D99" w:rsidRDefault="007D3DA9" w:rsidP="00467E56">
            <w:pPr>
              <w:rPr>
                <w:rFonts w:asciiTheme="minorHAnsi" w:hAnsiTheme="minorHAnsi" w:cstheme="minorHAnsi"/>
              </w:rPr>
            </w:pPr>
          </w:p>
        </w:tc>
        <w:tc>
          <w:tcPr>
            <w:tcW w:w="3851" w:type="dxa"/>
          </w:tcPr>
          <w:p w14:paraId="09B6B4D9" w14:textId="0B4DB87D" w:rsidR="007D3DA9" w:rsidRPr="007F6D99" w:rsidRDefault="007D3DA9" w:rsidP="00283C9E">
            <w:pPr>
              <w:pStyle w:val="TableParagraph"/>
              <w:ind w:left="101" w:right="143"/>
              <w:rPr>
                <w:rFonts w:asciiTheme="minorHAnsi" w:hAnsiTheme="minorHAnsi" w:cstheme="minorHAnsi"/>
              </w:rPr>
            </w:pPr>
            <w:r w:rsidRPr="007F6D99">
              <w:rPr>
                <w:rStyle w:val="Hyperlink"/>
                <w:rFonts w:asciiTheme="minorHAnsi" w:hAnsiTheme="minorHAnsi" w:cstheme="minorHAnsi"/>
                <w:color w:val="auto"/>
                <w:u w:val="none"/>
              </w:rPr>
              <w:t xml:space="preserve">Aviva Meridian Kaiser &amp; </w:t>
            </w:r>
            <w:proofErr w:type="spellStart"/>
            <w:r w:rsidRPr="007F6D99">
              <w:rPr>
                <w:rStyle w:val="Hyperlink"/>
                <w:rFonts w:asciiTheme="minorHAnsi" w:hAnsiTheme="minorHAnsi" w:cstheme="minorHAnsi"/>
                <w:color w:val="auto"/>
                <w:u w:val="none"/>
              </w:rPr>
              <w:t>Tison</w:t>
            </w:r>
            <w:proofErr w:type="spellEnd"/>
            <w:r w:rsidRPr="007F6D99">
              <w:rPr>
                <w:rStyle w:val="Hyperlink"/>
                <w:rFonts w:asciiTheme="minorHAnsi" w:hAnsiTheme="minorHAnsi" w:cstheme="minorHAnsi"/>
                <w:color w:val="auto"/>
                <w:u w:val="none"/>
              </w:rPr>
              <w:t xml:space="preserve"> H. Rhine</w:t>
            </w:r>
            <w:r w:rsidRPr="007F6D99">
              <w:rPr>
                <w:rFonts w:asciiTheme="minorHAnsi" w:hAnsiTheme="minorHAnsi" w:cstheme="minorHAnsi"/>
              </w:rPr>
              <w:t xml:space="preserve">, </w:t>
            </w:r>
            <w:r w:rsidR="000245C8" w:rsidRPr="007F6D99">
              <w:rPr>
                <w:rFonts w:asciiTheme="minorHAnsi" w:hAnsiTheme="minorHAnsi" w:cstheme="minorHAnsi"/>
                <w:i/>
                <w:iCs/>
              </w:rPr>
              <w:t>Let’s Be Reasonable: The Ethics of Cybersecurity</w:t>
            </w:r>
            <w:r w:rsidRPr="007F6D99">
              <w:rPr>
                <w:rFonts w:asciiTheme="minorHAnsi" w:hAnsiTheme="minorHAnsi" w:cstheme="minorHAnsi"/>
              </w:rPr>
              <w:t xml:space="preserve">, Wis. Law. </w:t>
            </w:r>
            <w:r w:rsidR="00F84249" w:rsidRPr="007F6D99">
              <w:rPr>
                <w:rFonts w:asciiTheme="minorHAnsi" w:hAnsiTheme="minorHAnsi" w:cstheme="minorHAnsi"/>
              </w:rPr>
              <w:t>(</w:t>
            </w:r>
            <w:r w:rsidRPr="007F6D99">
              <w:rPr>
                <w:rFonts w:asciiTheme="minorHAnsi" w:hAnsiTheme="minorHAnsi" w:cstheme="minorHAnsi"/>
              </w:rPr>
              <w:t>Oct. 2016</w:t>
            </w:r>
            <w:r w:rsidR="00F84249" w:rsidRPr="007F6D99">
              <w:rPr>
                <w:rFonts w:asciiTheme="minorHAnsi" w:hAnsiTheme="minorHAnsi" w:cstheme="minorHAnsi"/>
              </w:rPr>
              <w:t>)</w:t>
            </w:r>
            <w:r w:rsidRPr="007F6D99">
              <w:rPr>
                <w:rFonts w:asciiTheme="minorHAnsi" w:hAnsiTheme="minorHAnsi" w:cstheme="minorHAnsi"/>
              </w:rPr>
              <w:t>.</w:t>
            </w:r>
          </w:p>
        </w:tc>
      </w:tr>
      <w:tr w:rsidR="007F6D99" w:rsidRPr="007F6D99" w14:paraId="0CB48093" w14:textId="77777777" w:rsidTr="00F95ACA">
        <w:trPr>
          <w:trHeight w:hRule="exact" w:val="2245"/>
        </w:trPr>
        <w:tc>
          <w:tcPr>
            <w:tcW w:w="6745" w:type="dxa"/>
          </w:tcPr>
          <w:p w14:paraId="14C80166" w14:textId="691B9804" w:rsidR="007D3DA9" w:rsidRPr="007F6D99" w:rsidRDefault="0083719F" w:rsidP="00283C9E">
            <w:pPr>
              <w:pStyle w:val="TableParagraph"/>
              <w:spacing w:line="263" w:lineRule="exact"/>
              <w:ind w:right="2516"/>
              <w:rPr>
                <w:rFonts w:asciiTheme="minorHAnsi" w:hAnsiTheme="minorHAnsi" w:cstheme="minorHAnsi"/>
                <w:b/>
              </w:rPr>
            </w:pPr>
            <w:r w:rsidRPr="007F6D99">
              <w:rPr>
                <w:rFonts w:asciiTheme="minorHAnsi" w:hAnsiTheme="minorHAnsi" w:cstheme="minorHAnsi"/>
                <w:b/>
              </w:rPr>
              <w:t>ADVICE</w:t>
            </w:r>
          </w:p>
          <w:p w14:paraId="57EA69B7" w14:textId="62A3B9FA" w:rsidR="007D3DA9" w:rsidRPr="007F6D99" w:rsidRDefault="003F4152" w:rsidP="00467E56">
            <w:pPr>
              <w:pStyle w:val="TableParagraph"/>
              <w:numPr>
                <w:ilvl w:val="0"/>
                <w:numId w:val="199"/>
              </w:numPr>
              <w:tabs>
                <w:tab w:val="left" w:pos="351"/>
              </w:tabs>
              <w:ind w:right="237" w:hanging="247"/>
              <w:rPr>
                <w:rFonts w:asciiTheme="minorHAnsi" w:hAnsiTheme="minorHAnsi" w:cstheme="minorHAnsi"/>
              </w:rPr>
            </w:pPr>
            <w:r w:rsidRPr="007F6D99">
              <w:rPr>
                <w:rFonts w:asciiTheme="minorHAnsi" w:hAnsiTheme="minorHAnsi" w:cstheme="minorHAnsi"/>
              </w:rPr>
              <w:t xml:space="preserve">A </w:t>
            </w:r>
            <w:r w:rsidR="007D3DA9" w:rsidRPr="007F6D99">
              <w:rPr>
                <w:rFonts w:asciiTheme="minorHAnsi" w:hAnsiTheme="minorHAnsi" w:cstheme="minorHAnsi"/>
              </w:rPr>
              <w:t>relationship with at least one other lawyer whom you could consult for advice or assistance as to substance, procedure, or questions of judgment if</w:t>
            </w:r>
            <w:r w:rsidR="007D3DA9" w:rsidRPr="007F6D99">
              <w:rPr>
                <w:rFonts w:asciiTheme="minorHAnsi" w:hAnsiTheme="minorHAnsi" w:cstheme="minorHAnsi"/>
                <w:spacing w:val="-21"/>
              </w:rPr>
              <w:t xml:space="preserve"> </w:t>
            </w:r>
            <w:r w:rsidR="007D3DA9" w:rsidRPr="007F6D99">
              <w:rPr>
                <w:rFonts w:asciiTheme="minorHAnsi" w:hAnsiTheme="minorHAnsi" w:cstheme="minorHAnsi"/>
              </w:rPr>
              <w:t>needed?</w:t>
            </w:r>
          </w:p>
        </w:tc>
        <w:tc>
          <w:tcPr>
            <w:tcW w:w="631" w:type="dxa"/>
          </w:tcPr>
          <w:p w14:paraId="56E68325" w14:textId="77777777" w:rsidR="007D3DA9" w:rsidRPr="007F6D99" w:rsidRDefault="007D3DA9" w:rsidP="00467E56">
            <w:pPr>
              <w:rPr>
                <w:rFonts w:asciiTheme="minorHAnsi" w:hAnsiTheme="minorHAnsi" w:cstheme="minorHAnsi"/>
              </w:rPr>
            </w:pPr>
          </w:p>
        </w:tc>
        <w:tc>
          <w:tcPr>
            <w:tcW w:w="540" w:type="dxa"/>
          </w:tcPr>
          <w:p w14:paraId="64421155" w14:textId="77777777" w:rsidR="007D3DA9" w:rsidRPr="007F6D99" w:rsidRDefault="007D3DA9" w:rsidP="00467E56">
            <w:pPr>
              <w:rPr>
                <w:rFonts w:asciiTheme="minorHAnsi" w:hAnsiTheme="minorHAnsi" w:cstheme="minorHAnsi"/>
              </w:rPr>
            </w:pPr>
          </w:p>
        </w:tc>
        <w:tc>
          <w:tcPr>
            <w:tcW w:w="5581" w:type="dxa"/>
          </w:tcPr>
          <w:p w14:paraId="559FE37D" w14:textId="77777777" w:rsidR="007D3DA9" w:rsidRPr="007F6D99" w:rsidRDefault="007D3DA9" w:rsidP="00B82809">
            <w:pPr>
              <w:pStyle w:val="TableParagraph"/>
              <w:numPr>
                <w:ilvl w:val="0"/>
                <w:numId w:val="198"/>
              </w:numPr>
              <w:tabs>
                <w:tab w:val="left" w:pos="463"/>
                <w:tab w:val="left" w:pos="464"/>
              </w:tabs>
              <w:ind w:right="288"/>
              <w:rPr>
                <w:rFonts w:asciiTheme="minorHAnsi" w:hAnsiTheme="minorHAnsi" w:cstheme="minorHAnsi"/>
              </w:rPr>
            </w:pPr>
            <w:r w:rsidRPr="007F6D99">
              <w:rPr>
                <w:rFonts w:asciiTheme="minorHAnsi" w:hAnsiTheme="minorHAnsi" w:cstheme="minorHAnsi"/>
              </w:rPr>
              <w:t>Without a sounding board or someone who can offer a different perspective, lawyers can fall prey to bad judgment and echo-chamber thinking.</w:t>
            </w:r>
          </w:p>
        </w:tc>
        <w:tc>
          <w:tcPr>
            <w:tcW w:w="3851" w:type="dxa"/>
          </w:tcPr>
          <w:p w14:paraId="71E704AE" w14:textId="3FAB4AEF" w:rsidR="007D3DA9" w:rsidRPr="007F6D99" w:rsidRDefault="000245C8" w:rsidP="00283C9E">
            <w:pPr>
              <w:ind w:left="101"/>
              <w:rPr>
                <w:rFonts w:asciiTheme="minorHAnsi" w:hAnsiTheme="minorHAnsi" w:cstheme="minorHAnsi"/>
              </w:rPr>
            </w:pPr>
            <w:r w:rsidRPr="007F6D99">
              <w:rPr>
                <w:rFonts w:asciiTheme="minorHAnsi" w:hAnsiTheme="minorHAnsi" w:cstheme="minorHAnsi"/>
              </w:rPr>
              <w:t>ABA Formal Opinion 98-411</w:t>
            </w:r>
            <w:r w:rsidR="007D3DA9" w:rsidRPr="007F6D99">
              <w:rPr>
                <w:rFonts w:asciiTheme="minorHAnsi" w:hAnsiTheme="minorHAnsi" w:cstheme="minorHAnsi"/>
              </w:rPr>
              <w:t xml:space="preserve">: Ethical Issues in </w:t>
            </w:r>
            <w:proofErr w:type="gramStart"/>
            <w:r w:rsidR="007D3DA9" w:rsidRPr="007F6D99">
              <w:rPr>
                <w:rFonts w:asciiTheme="minorHAnsi" w:hAnsiTheme="minorHAnsi" w:cstheme="minorHAnsi"/>
              </w:rPr>
              <w:t>Lawyer to Lawyer</w:t>
            </w:r>
            <w:proofErr w:type="gramEnd"/>
            <w:r w:rsidR="007D3DA9" w:rsidRPr="007F6D99">
              <w:rPr>
                <w:rFonts w:asciiTheme="minorHAnsi" w:hAnsiTheme="minorHAnsi" w:cstheme="minorHAnsi"/>
              </w:rPr>
              <w:t xml:space="preserve"> Consultation</w:t>
            </w:r>
            <w:r w:rsidR="00F84249" w:rsidRPr="007F6D99">
              <w:rPr>
                <w:rFonts w:asciiTheme="minorHAnsi" w:hAnsiTheme="minorHAnsi" w:cstheme="minorHAnsi"/>
              </w:rPr>
              <w:t>.</w:t>
            </w:r>
          </w:p>
          <w:p w14:paraId="46AB71FC" w14:textId="77777777" w:rsidR="007D3DA9" w:rsidRPr="007F6D99" w:rsidRDefault="007D3DA9" w:rsidP="00283C9E">
            <w:pPr>
              <w:ind w:left="101"/>
              <w:jc w:val="center"/>
              <w:rPr>
                <w:rFonts w:asciiTheme="minorHAnsi" w:hAnsiTheme="minorHAnsi" w:cstheme="minorHAnsi"/>
              </w:rPr>
            </w:pPr>
          </w:p>
          <w:p w14:paraId="3A40A43E" w14:textId="29668AFD" w:rsidR="007D3DA9" w:rsidRPr="007F6D99" w:rsidRDefault="00F84249" w:rsidP="00283C9E">
            <w:pPr>
              <w:ind w:left="101"/>
              <w:rPr>
                <w:rFonts w:asciiTheme="minorHAnsi" w:hAnsiTheme="minorHAnsi" w:cstheme="minorHAnsi"/>
              </w:rPr>
            </w:pPr>
            <w:r w:rsidRPr="007F6D99">
              <w:rPr>
                <w:rFonts w:asciiTheme="minorHAnsi" w:hAnsiTheme="minorHAnsi" w:cstheme="minorHAnsi"/>
              </w:rPr>
              <w:t xml:space="preserve">State Bar of Wisconsin’s </w:t>
            </w:r>
            <w:r w:rsidR="007D3DA9" w:rsidRPr="007F6D99">
              <w:rPr>
                <w:rFonts w:asciiTheme="minorHAnsi" w:hAnsiTheme="minorHAnsi" w:cstheme="minorHAnsi"/>
              </w:rPr>
              <w:t xml:space="preserve">lawyer-to-lawyer directory </w:t>
            </w:r>
            <w:r w:rsidRPr="007F6D99">
              <w:rPr>
                <w:rFonts w:asciiTheme="minorHAnsi" w:hAnsiTheme="minorHAnsi" w:cstheme="minorHAnsi"/>
              </w:rPr>
              <w:t xml:space="preserve">is </w:t>
            </w:r>
            <w:r w:rsidR="007D3DA9" w:rsidRPr="007F6D99">
              <w:rPr>
                <w:rFonts w:asciiTheme="minorHAnsi" w:hAnsiTheme="minorHAnsi" w:cstheme="minorHAnsi"/>
              </w:rPr>
              <w:t xml:space="preserve">a database of hundreds of lawyers </w:t>
            </w:r>
            <w:r w:rsidRPr="007F6D99">
              <w:rPr>
                <w:rFonts w:asciiTheme="minorHAnsi" w:hAnsiTheme="minorHAnsi" w:cstheme="minorHAnsi"/>
              </w:rPr>
              <w:t xml:space="preserve">who </w:t>
            </w:r>
            <w:r w:rsidR="007D3DA9" w:rsidRPr="007F6D99">
              <w:rPr>
                <w:rFonts w:asciiTheme="minorHAnsi" w:hAnsiTheme="minorHAnsi" w:cstheme="minorHAnsi"/>
              </w:rPr>
              <w:t>agree to share their knowledge with other attorneys</w:t>
            </w:r>
            <w:r w:rsidRPr="007F6D99">
              <w:rPr>
                <w:rFonts w:asciiTheme="minorHAnsi" w:hAnsiTheme="minorHAnsi" w:cstheme="minorHAnsi"/>
              </w:rPr>
              <w:t>,</w:t>
            </w:r>
            <w:r w:rsidR="007D3DA9" w:rsidRPr="007F6D99">
              <w:rPr>
                <w:rFonts w:asciiTheme="minorHAnsi" w:hAnsiTheme="minorHAnsi" w:cstheme="minorHAnsi"/>
              </w:rPr>
              <w:t xml:space="preserve"> </w:t>
            </w:r>
            <w:r w:rsidR="000245C8" w:rsidRPr="007F6D99">
              <w:rPr>
                <w:rFonts w:asciiTheme="minorHAnsi" w:hAnsiTheme="minorHAnsi" w:cstheme="minorHAnsi"/>
              </w:rPr>
              <w:t>www.wisbar.org/lawyer2lawyer</w:t>
            </w:r>
            <w:r w:rsidRPr="007F6D99">
              <w:rPr>
                <w:rStyle w:val="Hyperlink"/>
                <w:rFonts w:asciiTheme="minorHAnsi" w:hAnsiTheme="minorHAnsi" w:cstheme="minorHAnsi"/>
                <w:color w:val="auto"/>
                <w:u w:val="none"/>
              </w:rPr>
              <w:t xml:space="preserve">. </w:t>
            </w:r>
          </w:p>
          <w:p w14:paraId="5CE9B43D" w14:textId="77777777" w:rsidR="007D3DA9" w:rsidRPr="007F6D99" w:rsidRDefault="007D3DA9" w:rsidP="00283C9E">
            <w:pPr>
              <w:ind w:left="101"/>
              <w:jc w:val="center"/>
              <w:rPr>
                <w:rFonts w:asciiTheme="minorHAnsi" w:hAnsiTheme="minorHAnsi" w:cstheme="minorHAnsi"/>
              </w:rPr>
            </w:pPr>
          </w:p>
        </w:tc>
      </w:tr>
      <w:tr w:rsidR="007F6D99" w:rsidRPr="007F6D99" w14:paraId="0C22D944" w14:textId="77777777" w:rsidTr="00283C9E">
        <w:trPr>
          <w:trHeight w:hRule="exact" w:val="634"/>
        </w:trPr>
        <w:tc>
          <w:tcPr>
            <w:tcW w:w="6745" w:type="dxa"/>
          </w:tcPr>
          <w:p w14:paraId="03B536E9" w14:textId="57C72169" w:rsidR="007D3DA9" w:rsidRPr="007F6D99" w:rsidRDefault="003F4152" w:rsidP="00467E56">
            <w:pPr>
              <w:pStyle w:val="TableParagraph"/>
              <w:numPr>
                <w:ilvl w:val="0"/>
                <w:numId w:val="197"/>
              </w:numPr>
              <w:tabs>
                <w:tab w:val="left" w:pos="351"/>
              </w:tabs>
              <w:ind w:right="318" w:hanging="271"/>
              <w:rPr>
                <w:rFonts w:asciiTheme="minorHAnsi" w:hAnsiTheme="minorHAnsi" w:cstheme="minorHAnsi"/>
              </w:rPr>
            </w:pPr>
            <w:r w:rsidRPr="007F6D99">
              <w:rPr>
                <w:rFonts w:asciiTheme="minorHAnsi" w:hAnsiTheme="minorHAnsi" w:cstheme="minorHAnsi"/>
              </w:rPr>
              <w:t>R</w:t>
            </w:r>
            <w:r w:rsidR="007D3DA9" w:rsidRPr="007F6D99">
              <w:rPr>
                <w:rFonts w:asciiTheme="minorHAnsi" w:hAnsiTheme="minorHAnsi" w:cstheme="minorHAnsi"/>
              </w:rPr>
              <w:t>eceive regular, honest, and relevant feedback on your work</w:t>
            </w:r>
            <w:r w:rsidR="007D3DA9" w:rsidRPr="007F6D99">
              <w:rPr>
                <w:rFonts w:asciiTheme="minorHAnsi" w:hAnsiTheme="minorHAnsi" w:cstheme="minorHAnsi"/>
                <w:spacing w:val="-7"/>
              </w:rPr>
              <w:t xml:space="preserve"> </w:t>
            </w:r>
            <w:r w:rsidR="007D3DA9" w:rsidRPr="007F6D99">
              <w:rPr>
                <w:rFonts w:asciiTheme="minorHAnsi" w:hAnsiTheme="minorHAnsi" w:cstheme="minorHAnsi"/>
              </w:rPr>
              <w:t>product?</w:t>
            </w:r>
          </w:p>
        </w:tc>
        <w:tc>
          <w:tcPr>
            <w:tcW w:w="631" w:type="dxa"/>
          </w:tcPr>
          <w:p w14:paraId="5A084243" w14:textId="77777777" w:rsidR="007D3DA9" w:rsidRPr="007F6D99" w:rsidRDefault="007D3DA9" w:rsidP="00467E56">
            <w:pPr>
              <w:rPr>
                <w:rFonts w:asciiTheme="minorHAnsi" w:hAnsiTheme="minorHAnsi" w:cstheme="minorHAnsi"/>
              </w:rPr>
            </w:pPr>
          </w:p>
        </w:tc>
        <w:tc>
          <w:tcPr>
            <w:tcW w:w="540" w:type="dxa"/>
          </w:tcPr>
          <w:p w14:paraId="09E2F855" w14:textId="77777777" w:rsidR="007D3DA9" w:rsidRPr="007F6D99" w:rsidRDefault="007D3DA9" w:rsidP="00467E56">
            <w:pPr>
              <w:rPr>
                <w:rFonts w:asciiTheme="minorHAnsi" w:hAnsiTheme="minorHAnsi" w:cstheme="minorHAnsi"/>
              </w:rPr>
            </w:pPr>
          </w:p>
        </w:tc>
        <w:tc>
          <w:tcPr>
            <w:tcW w:w="5581" w:type="dxa"/>
          </w:tcPr>
          <w:p w14:paraId="635D8F3F" w14:textId="77777777" w:rsidR="007D3DA9" w:rsidRPr="007F6D99" w:rsidRDefault="007D3DA9" w:rsidP="00467E56">
            <w:pPr>
              <w:rPr>
                <w:rFonts w:asciiTheme="minorHAnsi" w:hAnsiTheme="minorHAnsi" w:cstheme="minorHAnsi"/>
              </w:rPr>
            </w:pPr>
          </w:p>
        </w:tc>
        <w:tc>
          <w:tcPr>
            <w:tcW w:w="3851" w:type="dxa"/>
          </w:tcPr>
          <w:p w14:paraId="174D50D6" w14:textId="77777777" w:rsidR="007D3DA9" w:rsidRPr="007F6D99" w:rsidRDefault="007D3DA9" w:rsidP="00283C9E">
            <w:pPr>
              <w:ind w:left="101"/>
              <w:jc w:val="center"/>
              <w:rPr>
                <w:rFonts w:asciiTheme="minorHAnsi" w:hAnsiTheme="minorHAnsi" w:cstheme="minorHAnsi"/>
              </w:rPr>
            </w:pPr>
          </w:p>
        </w:tc>
      </w:tr>
      <w:tr w:rsidR="007F6D99" w:rsidRPr="007F6D99" w14:paraId="7FEA95B9" w14:textId="77777777" w:rsidTr="00F95ACA">
        <w:trPr>
          <w:trHeight w:hRule="exact" w:val="877"/>
        </w:trPr>
        <w:tc>
          <w:tcPr>
            <w:tcW w:w="6745" w:type="dxa"/>
          </w:tcPr>
          <w:p w14:paraId="043AA3F1" w14:textId="4325FFAA" w:rsidR="007D3DA9" w:rsidRPr="007F6D99" w:rsidRDefault="0083719F" w:rsidP="00283C9E">
            <w:pPr>
              <w:pStyle w:val="TableParagraph"/>
              <w:spacing w:line="263" w:lineRule="exact"/>
              <w:ind w:right="2517"/>
              <w:rPr>
                <w:rFonts w:asciiTheme="minorHAnsi" w:hAnsiTheme="minorHAnsi" w:cstheme="minorHAnsi"/>
                <w:b/>
              </w:rPr>
            </w:pPr>
            <w:r w:rsidRPr="007F6D99">
              <w:rPr>
                <w:rFonts w:asciiTheme="minorHAnsi" w:hAnsiTheme="minorHAnsi" w:cstheme="minorHAnsi"/>
                <w:b/>
              </w:rPr>
              <w:t>WILLINGNESS</w:t>
            </w:r>
          </w:p>
          <w:p w14:paraId="58B010A4" w14:textId="23CDEE0F" w:rsidR="007D3DA9" w:rsidRPr="007F6D99" w:rsidRDefault="003F4152" w:rsidP="00467E56">
            <w:pPr>
              <w:pStyle w:val="TableParagraph"/>
              <w:numPr>
                <w:ilvl w:val="0"/>
                <w:numId w:val="196"/>
              </w:numPr>
              <w:tabs>
                <w:tab w:val="left" w:pos="463"/>
                <w:tab w:val="left" w:pos="464"/>
              </w:tabs>
              <w:ind w:right="148"/>
              <w:rPr>
                <w:rFonts w:asciiTheme="minorHAnsi" w:hAnsiTheme="minorHAnsi" w:cstheme="minorHAnsi"/>
              </w:rPr>
            </w:pPr>
            <w:r w:rsidRPr="007F6D99">
              <w:rPr>
                <w:rFonts w:asciiTheme="minorHAnsi" w:hAnsiTheme="minorHAnsi" w:cstheme="minorHAnsi"/>
              </w:rPr>
              <w:t>C</w:t>
            </w:r>
            <w:r w:rsidR="007D3DA9" w:rsidRPr="007F6D99">
              <w:rPr>
                <w:rFonts w:asciiTheme="minorHAnsi" w:hAnsiTheme="minorHAnsi" w:cstheme="minorHAnsi"/>
              </w:rPr>
              <w:t xml:space="preserve">ases </w:t>
            </w:r>
            <w:r w:rsidRPr="007F6D99">
              <w:rPr>
                <w:rFonts w:asciiTheme="minorHAnsi" w:hAnsiTheme="minorHAnsi" w:cstheme="minorHAnsi"/>
              </w:rPr>
              <w:t xml:space="preserve">that </w:t>
            </w:r>
            <w:r w:rsidR="007D3DA9" w:rsidRPr="007F6D99">
              <w:rPr>
                <w:rFonts w:asciiTheme="minorHAnsi" w:hAnsiTheme="minorHAnsi" w:cstheme="minorHAnsi"/>
              </w:rPr>
              <w:t>are sufficiently interesting to develop the factual bases and legal</w:t>
            </w:r>
            <w:r w:rsidR="007D3DA9" w:rsidRPr="007F6D99">
              <w:rPr>
                <w:rFonts w:asciiTheme="minorHAnsi" w:hAnsiTheme="minorHAnsi" w:cstheme="minorHAnsi"/>
                <w:spacing w:val="-16"/>
              </w:rPr>
              <w:t xml:space="preserve"> </w:t>
            </w:r>
            <w:r w:rsidR="007D3DA9" w:rsidRPr="007F6D99">
              <w:rPr>
                <w:rFonts w:asciiTheme="minorHAnsi" w:hAnsiTheme="minorHAnsi" w:cstheme="minorHAnsi"/>
              </w:rPr>
              <w:t>theories?</w:t>
            </w:r>
          </w:p>
        </w:tc>
        <w:tc>
          <w:tcPr>
            <w:tcW w:w="631" w:type="dxa"/>
          </w:tcPr>
          <w:p w14:paraId="757B5757" w14:textId="77777777" w:rsidR="007D3DA9" w:rsidRPr="007F6D99" w:rsidRDefault="007D3DA9" w:rsidP="00467E56">
            <w:pPr>
              <w:rPr>
                <w:rFonts w:asciiTheme="minorHAnsi" w:hAnsiTheme="minorHAnsi" w:cstheme="minorHAnsi"/>
              </w:rPr>
            </w:pPr>
          </w:p>
        </w:tc>
        <w:tc>
          <w:tcPr>
            <w:tcW w:w="540" w:type="dxa"/>
          </w:tcPr>
          <w:p w14:paraId="17D296CD" w14:textId="77777777" w:rsidR="007D3DA9" w:rsidRPr="007F6D99" w:rsidRDefault="007D3DA9" w:rsidP="00467E56">
            <w:pPr>
              <w:rPr>
                <w:rFonts w:asciiTheme="minorHAnsi" w:hAnsiTheme="minorHAnsi" w:cstheme="minorHAnsi"/>
              </w:rPr>
            </w:pPr>
          </w:p>
        </w:tc>
        <w:tc>
          <w:tcPr>
            <w:tcW w:w="5581" w:type="dxa"/>
            <w:vMerge w:val="restart"/>
          </w:tcPr>
          <w:p w14:paraId="04EFE30F" w14:textId="77777777" w:rsidR="007D3DA9" w:rsidRPr="007F6D99" w:rsidRDefault="007D3DA9" w:rsidP="00467E56">
            <w:pPr>
              <w:rPr>
                <w:rFonts w:asciiTheme="minorHAnsi" w:hAnsiTheme="minorHAnsi" w:cstheme="minorHAnsi"/>
              </w:rPr>
            </w:pPr>
          </w:p>
        </w:tc>
        <w:tc>
          <w:tcPr>
            <w:tcW w:w="3851" w:type="dxa"/>
            <w:vMerge w:val="restart"/>
          </w:tcPr>
          <w:p w14:paraId="01E66CDA" w14:textId="77777777" w:rsidR="007D3DA9" w:rsidRPr="007F6D99" w:rsidRDefault="007D3DA9" w:rsidP="00283C9E">
            <w:pPr>
              <w:ind w:left="144"/>
              <w:jc w:val="center"/>
              <w:rPr>
                <w:rFonts w:asciiTheme="minorHAnsi" w:hAnsiTheme="minorHAnsi" w:cstheme="minorHAnsi"/>
              </w:rPr>
            </w:pPr>
          </w:p>
        </w:tc>
      </w:tr>
      <w:tr w:rsidR="007F6D99" w:rsidRPr="007F6D99" w14:paraId="70ED767F" w14:textId="77777777" w:rsidTr="00F95ACA">
        <w:trPr>
          <w:trHeight w:hRule="exact" w:val="823"/>
        </w:trPr>
        <w:tc>
          <w:tcPr>
            <w:tcW w:w="6745" w:type="dxa"/>
          </w:tcPr>
          <w:p w14:paraId="657ED2B1" w14:textId="5F65F877" w:rsidR="007D3DA9" w:rsidRPr="007F6D99" w:rsidRDefault="00015452" w:rsidP="00B82809">
            <w:pPr>
              <w:pStyle w:val="TableParagraph"/>
              <w:numPr>
                <w:ilvl w:val="0"/>
                <w:numId w:val="195"/>
              </w:numPr>
              <w:tabs>
                <w:tab w:val="left" w:pos="351"/>
              </w:tabs>
              <w:ind w:left="372" w:right="343" w:hanging="271"/>
              <w:rPr>
                <w:rFonts w:asciiTheme="minorHAnsi" w:hAnsiTheme="minorHAnsi" w:cstheme="minorHAnsi"/>
              </w:rPr>
            </w:pPr>
            <w:r w:rsidRPr="007F6D99">
              <w:rPr>
                <w:rFonts w:asciiTheme="minorHAnsi" w:hAnsiTheme="minorHAnsi" w:cstheme="minorHAnsi"/>
              </w:rPr>
              <w:t>C</w:t>
            </w:r>
            <w:r w:rsidR="007D3DA9" w:rsidRPr="007F6D99">
              <w:rPr>
                <w:rFonts w:asciiTheme="minorHAnsi" w:hAnsiTheme="minorHAnsi" w:cstheme="minorHAnsi"/>
              </w:rPr>
              <w:t>onstrain</w:t>
            </w:r>
            <w:r w:rsidRPr="007F6D99">
              <w:rPr>
                <w:rFonts w:asciiTheme="minorHAnsi" w:hAnsiTheme="minorHAnsi" w:cstheme="minorHAnsi"/>
              </w:rPr>
              <w:t>ts</w:t>
            </w:r>
            <w:r w:rsidR="007D3DA9" w:rsidRPr="007F6D99">
              <w:rPr>
                <w:rFonts w:asciiTheme="minorHAnsi" w:hAnsiTheme="minorHAnsi" w:cstheme="minorHAnsi"/>
              </w:rPr>
              <w:t xml:space="preserve"> in providing competent representation by your personal circumstances (including medical issues) or your personal feelings about the client or the</w:t>
            </w:r>
            <w:r w:rsidR="007D3DA9" w:rsidRPr="007F6D99">
              <w:rPr>
                <w:rFonts w:asciiTheme="minorHAnsi" w:hAnsiTheme="minorHAnsi" w:cstheme="minorHAnsi"/>
                <w:spacing w:val="-5"/>
              </w:rPr>
              <w:t xml:space="preserve"> </w:t>
            </w:r>
            <w:r w:rsidR="007D3DA9" w:rsidRPr="007F6D99">
              <w:rPr>
                <w:rFonts w:asciiTheme="minorHAnsi" w:hAnsiTheme="minorHAnsi" w:cstheme="minorHAnsi"/>
              </w:rPr>
              <w:t>matter?</w:t>
            </w:r>
          </w:p>
        </w:tc>
        <w:tc>
          <w:tcPr>
            <w:tcW w:w="631" w:type="dxa"/>
          </w:tcPr>
          <w:p w14:paraId="4D65C437" w14:textId="77777777" w:rsidR="007D3DA9" w:rsidRPr="007F6D99" w:rsidRDefault="007D3DA9" w:rsidP="00467E56">
            <w:pPr>
              <w:rPr>
                <w:rFonts w:asciiTheme="minorHAnsi" w:hAnsiTheme="minorHAnsi" w:cstheme="minorHAnsi"/>
              </w:rPr>
            </w:pPr>
          </w:p>
        </w:tc>
        <w:tc>
          <w:tcPr>
            <w:tcW w:w="540" w:type="dxa"/>
          </w:tcPr>
          <w:p w14:paraId="54254BBE" w14:textId="77777777" w:rsidR="007D3DA9" w:rsidRPr="007F6D99" w:rsidRDefault="007D3DA9" w:rsidP="00467E56">
            <w:pPr>
              <w:rPr>
                <w:rFonts w:asciiTheme="minorHAnsi" w:hAnsiTheme="minorHAnsi" w:cstheme="minorHAnsi"/>
              </w:rPr>
            </w:pPr>
          </w:p>
        </w:tc>
        <w:tc>
          <w:tcPr>
            <w:tcW w:w="5581" w:type="dxa"/>
            <w:vMerge/>
          </w:tcPr>
          <w:p w14:paraId="35D7A917" w14:textId="77777777" w:rsidR="007D3DA9" w:rsidRPr="007F6D99" w:rsidRDefault="007D3DA9" w:rsidP="00467E56">
            <w:pPr>
              <w:rPr>
                <w:rFonts w:asciiTheme="minorHAnsi" w:hAnsiTheme="minorHAnsi" w:cstheme="minorHAnsi"/>
              </w:rPr>
            </w:pPr>
          </w:p>
        </w:tc>
        <w:tc>
          <w:tcPr>
            <w:tcW w:w="3851" w:type="dxa"/>
            <w:vMerge/>
          </w:tcPr>
          <w:p w14:paraId="2D7EB4DE" w14:textId="77777777" w:rsidR="007D3DA9" w:rsidRPr="007F6D99" w:rsidRDefault="007D3DA9" w:rsidP="00467E56">
            <w:pPr>
              <w:rPr>
                <w:rFonts w:asciiTheme="minorHAnsi" w:hAnsiTheme="minorHAnsi" w:cstheme="minorHAnsi"/>
              </w:rPr>
            </w:pPr>
          </w:p>
        </w:tc>
      </w:tr>
      <w:tr w:rsidR="007F6D99" w:rsidRPr="007F6D99" w14:paraId="3447CC59" w14:textId="77777777" w:rsidTr="00283C9E">
        <w:trPr>
          <w:trHeight w:hRule="exact" w:val="542"/>
        </w:trPr>
        <w:tc>
          <w:tcPr>
            <w:tcW w:w="6745" w:type="dxa"/>
          </w:tcPr>
          <w:p w14:paraId="60E7DBC6" w14:textId="65F9DD79" w:rsidR="007D3DA9" w:rsidRPr="007F6D99" w:rsidRDefault="00015452" w:rsidP="00B82809">
            <w:pPr>
              <w:pStyle w:val="TableParagraph"/>
              <w:numPr>
                <w:ilvl w:val="0"/>
                <w:numId w:val="194"/>
              </w:numPr>
              <w:tabs>
                <w:tab w:val="left" w:pos="351"/>
              </w:tabs>
              <w:ind w:left="372" w:right="176" w:hanging="271"/>
              <w:rPr>
                <w:rFonts w:asciiTheme="minorHAnsi" w:hAnsiTheme="minorHAnsi" w:cstheme="minorHAnsi"/>
              </w:rPr>
            </w:pPr>
            <w:r w:rsidRPr="007F6D99">
              <w:rPr>
                <w:rFonts w:asciiTheme="minorHAnsi" w:hAnsiTheme="minorHAnsi" w:cstheme="minorHAnsi"/>
              </w:rPr>
              <w:t xml:space="preserve">A </w:t>
            </w:r>
            <w:r w:rsidR="007D3DA9" w:rsidRPr="007F6D99">
              <w:rPr>
                <w:rFonts w:asciiTheme="minorHAnsi" w:hAnsiTheme="minorHAnsi" w:cstheme="minorHAnsi"/>
              </w:rPr>
              <w:t xml:space="preserve">representation </w:t>
            </w:r>
            <w:r w:rsidRPr="007F6D99">
              <w:rPr>
                <w:rFonts w:asciiTheme="minorHAnsi" w:hAnsiTheme="minorHAnsi" w:cstheme="minorHAnsi"/>
              </w:rPr>
              <w:t xml:space="preserve">that </w:t>
            </w:r>
            <w:r w:rsidR="007D3DA9" w:rsidRPr="007F6D99">
              <w:rPr>
                <w:rFonts w:asciiTheme="minorHAnsi" w:hAnsiTheme="minorHAnsi" w:cstheme="minorHAnsi"/>
              </w:rPr>
              <w:t>creates any peer pressure or image issues with which you are not able to reasonably</w:t>
            </w:r>
            <w:r w:rsidR="007D3DA9" w:rsidRPr="007F6D99">
              <w:rPr>
                <w:rFonts w:asciiTheme="minorHAnsi" w:hAnsiTheme="minorHAnsi" w:cstheme="minorHAnsi"/>
                <w:spacing w:val="-24"/>
              </w:rPr>
              <w:t xml:space="preserve"> </w:t>
            </w:r>
            <w:r w:rsidR="007D3DA9" w:rsidRPr="007F6D99">
              <w:rPr>
                <w:rFonts w:asciiTheme="minorHAnsi" w:hAnsiTheme="minorHAnsi" w:cstheme="minorHAnsi"/>
              </w:rPr>
              <w:t>cope?</w:t>
            </w:r>
          </w:p>
        </w:tc>
        <w:tc>
          <w:tcPr>
            <w:tcW w:w="631" w:type="dxa"/>
          </w:tcPr>
          <w:p w14:paraId="39E71BAA" w14:textId="77777777" w:rsidR="007D3DA9" w:rsidRPr="007F6D99" w:rsidRDefault="007D3DA9" w:rsidP="00467E56">
            <w:pPr>
              <w:rPr>
                <w:rFonts w:asciiTheme="minorHAnsi" w:hAnsiTheme="minorHAnsi" w:cstheme="minorHAnsi"/>
              </w:rPr>
            </w:pPr>
          </w:p>
        </w:tc>
        <w:tc>
          <w:tcPr>
            <w:tcW w:w="540" w:type="dxa"/>
          </w:tcPr>
          <w:p w14:paraId="721D0F56" w14:textId="77777777" w:rsidR="007D3DA9" w:rsidRPr="007F6D99" w:rsidRDefault="007D3DA9" w:rsidP="00467E56">
            <w:pPr>
              <w:rPr>
                <w:rFonts w:asciiTheme="minorHAnsi" w:hAnsiTheme="minorHAnsi" w:cstheme="minorHAnsi"/>
              </w:rPr>
            </w:pPr>
          </w:p>
        </w:tc>
        <w:tc>
          <w:tcPr>
            <w:tcW w:w="5581" w:type="dxa"/>
            <w:vMerge/>
          </w:tcPr>
          <w:p w14:paraId="5FE25A7D" w14:textId="77777777" w:rsidR="007D3DA9" w:rsidRPr="007F6D99" w:rsidRDefault="007D3DA9" w:rsidP="00467E56">
            <w:pPr>
              <w:rPr>
                <w:rFonts w:asciiTheme="minorHAnsi" w:hAnsiTheme="minorHAnsi" w:cstheme="minorHAnsi"/>
              </w:rPr>
            </w:pPr>
          </w:p>
        </w:tc>
        <w:tc>
          <w:tcPr>
            <w:tcW w:w="3851" w:type="dxa"/>
            <w:vMerge/>
          </w:tcPr>
          <w:p w14:paraId="09B65E2E" w14:textId="77777777" w:rsidR="007D3DA9" w:rsidRPr="007F6D99" w:rsidRDefault="007D3DA9" w:rsidP="00467E56">
            <w:pPr>
              <w:rPr>
                <w:rFonts w:asciiTheme="minorHAnsi" w:hAnsiTheme="minorHAnsi" w:cstheme="minorHAnsi"/>
              </w:rPr>
            </w:pPr>
          </w:p>
        </w:tc>
      </w:tr>
      <w:tr w:rsidR="007F6D99" w:rsidRPr="007F6D99" w14:paraId="7E9D7832" w14:textId="77777777" w:rsidTr="00F95ACA">
        <w:trPr>
          <w:trHeight w:hRule="exact" w:val="913"/>
        </w:trPr>
        <w:tc>
          <w:tcPr>
            <w:tcW w:w="6745" w:type="dxa"/>
          </w:tcPr>
          <w:p w14:paraId="417750AB" w14:textId="7B95D150" w:rsidR="007D3DA9" w:rsidRPr="007F6D99" w:rsidRDefault="00015452" w:rsidP="00015452">
            <w:pPr>
              <w:pStyle w:val="TableParagraph"/>
              <w:numPr>
                <w:ilvl w:val="0"/>
                <w:numId w:val="193"/>
              </w:numPr>
              <w:tabs>
                <w:tab w:val="left" w:pos="351"/>
              </w:tabs>
              <w:ind w:left="372" w:right="215" w:hanging="271"/>
              <w:rPr>
                <w:rFonts w:asciiTheme="minorHAnsi" w:hAnsiTheme="minorHAnsi" w:cstheme="minorHAnsi"/>
              </w:rPr>
            </w:pPr>
            <w:r w:rsidRPr="007F6D99">
              <w:rPr>
                <w:rFonts w:asciiTheme="minorHAnsi" w:hAnsiTheme="minorHAnsi" w:cstheme="minorHAnsi"/>
              </w:rPr>
              <w:t>An un</w:t>
            </w:r>
            <w:r w:rsidR="007D3DA9" w:rsidRPr="007F6D99">
              <w:rPr>
                <w:rFonts w:asciiTheme="minorHAnsi" w:hAnsiTheme="minorHAnsi" w:cstheme="minorHAnsi"/>
              </w:rPr>
              <w:t>willingness to take a case,</w:t>
            </w:r>
            <w:r w:rsidRPr="007F6D99">
              <w:rPr>
                <w:rFonts w:asciiTheme="minorHAnsi" w:hAnsiTheme="minorHAnsi" w:cstheme="minorHAnsi"/>
              </w:rPr>
              <w:t xml:space="preserve"> such that</w:t>
            </w:r>
            <w:r w:rsidR="007D3DA9" w:rsidRPr="007F6D99">
              <w:rPr>
                <w:rFonts w:asciiTheme="minorHAnsi" w:hAnsiTheme="minorHAnsi" w:cstheme="minorHAnsi"/>
              </w:rPr>
              <w:t xml:space="preserve"> it would be prudent to refer the matter to a lawyer with the requisite skill set and interest to investigate and handle the</w:t>
            </w:r>
            <w:r w:rsidR="007D3DA9" w:rsidRPr="007F6D99">
              <w:rPr>
                <w:rFonts w:asciiTheme="minorHAnsi" w:hAnsiTheme="minorHAnsi" w:cstheme="minorHAnsi"/>
                <w:spacing w:val="-8"/>
              </w:rPr>
              <w:t xml:space="preserve"> </w:t>
            </w:r>
            <w:r w:rsidR="007D3DA9" w:rsidRPr="007F6D99">
              <w:rPr>
                <w:rFonts w:asciiTheme="minorHAnsi" w:hAnsiTheme="minorHAnsi" w:cstheme="minorHAnsi"/>
              </w:rPr>
              <w:t>matter?</w:t>
            </w:r>
          </w:p>
        </w:tc>
        <w:tc>
          <w:tcPr>
            <w:tcW w:w="631" w:type="dxa"/>
          </w:tcPr>
          <w:p w14:paraId="195E7DE6" w14:textId="77777777" w:rsidR="007D3DA9" w:rsidRPr="007F6D99" w:rsidRDefault="007D3DA9" w:rsidP="00467E56">
            <w:pPr>
              <w:rPr>
                <w:rFonts w:asciiTheme="minorHAnsi" w:hAnsiTheme="minorHAnsi" w:cstheme="minorHAnsi"/>
              </w:rPr>
            </w:pPr>
          </w:p>
        </w:tc>
        <w:tc>
          <w:tcPr>
            <w:tcW w:w="540" w:type="dxa"/>
          </w:tcPr>
          <w:p w14:paraId="5910A8DC" w14:textId="77777777" w:rsidR="007D3DA9" w:rsidRPr="007F6D99" w:rsidRDefault="007D3DA9" w:rsidP="00467E56">
            <w:pPr>
              <w:rPr>
                <w:rFonts w:asciiTheme="minorHAnsi" w:hAnsiTheme="minorHAnsi" w:cstheme="minorHAnsi"/>
              </w:rPr>
            </w:pPr>
          </w:p>
        </w:tc>
        <w:tc>
          <w:tcPr>
            <w:tcW w:w="5581" w:type="dxa"/>
            <w:vMerge/>
          </w:tcPr>
          <w:p w14:paraId="6F2AE49F" w14:textId="77777777" w:rsidR="007D3DA9" w:rsidRPr="007F6D99" w:rsidRDefault="007D3DA9" w:rsidP="00467E56">
            <w:pPr>
              <w:rPr>
                <w:rFonts w:asciiTheme="minorHAnsi" w:hAnsiTheme="minorHAnsi" w:cstheme="minorHAnsi"/>
              </w:rPr>
            </w:pPr>
          </w:p>
        </w:tc>
        <w:tc>
          <w:tcPr>
            <w:tcW w:w="3851" w:type="dxa"/>
            <w:vMerge/>
          </w:tcPr>
          <w:p w14:paraId="5B91ACC2" w14:textId="77777777" w:rsidR="007D3DA9" w:rsidRPr="007F6D99" w:rsidRDefault="007D3DA9" w:rsidP="00467E56">
            <w:pPr>
              <w:rPr>
                <w:rFonts w:asciiTheme="minorHAnsi" w:hAnsiTheme="minorHAnsi" w:cstheme="minorHAnsi"/>
              </w:rPr>
            </w:pPr>
          </w:p>
        </w:tc>
      </w:tr>
      <w:tr w:rsidR="007F6D99" w:rsidRPr="007F6D99" w14:paraId="29C627EB" w14:textId="77777777" w:rsidTr="00283C9E">
        <w:trPr>
          <w:trHeight w:hRule="exact" w:val="809"/>
        </w:trPr>
        <w:tc>
          <w:tcPr>
            <w:tcW w:w="6745" w:type="dxa"/>
          </w:tcPr>
          <w:p w14:paraId="7A1921AD" w14:textId="06D2F115" w:rsidR="007D3DA9" w:rsidRPr="007F6D99" w:rsidRDefault="00015452" w:rsidP="00283C9E">
            <w:pPr>
              <w:pStyle w:val="TableParagraph"/>
              <w:numPr>
                <w:ilvl w:val="0"/>
                <w:numId w:val="192"/>
              </w:numPr>
              <w:tabs>
                <w:tab w:val="left" w:pos="351"/>
              </w:tabs>
              <w:ind w:left="372" w:right="106" w:hanging="271"/>
              <w:rPr>
                <w:rFonts w:asciiTheme="minorHAnsi" w:hAnsiTheme="minorHAnsi" w:cstheme="minorHAnsi"/>
              </w:rPr>
            </w:pPr>
            <w:r w:rsidRPr="007F6D99">
              <w:rPr>
                <w:rFonts w:asciiTheme="minorHAnsi" w:hAnsiTheme="minorHAnsi" w:cstheme="minorHAnsi"/>
              </w:rPr>
              <w:t>An un</w:t>
            </w:r>
            <w:r w:rsidR="007D3DA9" w:rsidRPr="007F6D99">
              <w:rPr>
                <w:rFonts w:asciiTheme="minorHAnsi" w:hAnsiTheme="minorHAnsi" w:cstheme="minorHAnsi"/>
              </w:rPr>
              <w:t xml:space="preserve">willingness to take a case, </w:t>
            </w:r>
            <w:r w:rsidR="0083719F" w:rsidRPr="007F6D99">
              <w:rPr>
                <w:rFonts w:asciiTheme="minorHAnsi" w:hAnsiTheme="minorHAnsi" w:cstheme="minorHAnsi"/>
              </w:rPr>
              <w:t>what form</w:t>
            </w:r>
            <w:r w:rsidR="007D3DA9" w:rsidRPr="007F6D99">
              <w:rPr>
                <w:rFonts w:asciiTheme="minorHAnsi" w:hAnsiTheme="minorHAnsi" w:cstheme="minorHAnsi"/>
              </w:rPr>
              <w:t xml:space="preserve"> and substance the communication(s) declining the representation</w:t>
            </w:r>
            <w:r w:rsidR="007D3DA9" w:rsidRPr="007F6D99">
              <w:rPr>
                <w:rFonts w:asciiTheme="minorHAnsi" w:hAnsiTheme="minorHAnsi" w:cstheme="minorHAnsi"/>
                <w:spacing w:val="-7"/>
              </w:rPr>
              <w:t xml:space="preserve"> </w:t>
            </w:r>
            <w:r w:rsidRPr="007F6D99">
              <w:rPr>
                <w:rFonts w:asciiTheme="minorHAnsi" w:hAnsiTheme="minorHAnsi" w:cstheme="minorHAnsi"/>
                <w:spacing w:val="-7"/>
              </w:rPr>
              <w:t xml:space="preserve">should </w:t>
            </w:r>
            <w:r w:rsidR="007D3DA9" w:rsidRPr="007F6D99">
              <w:rPr>
                <w:rFonts w:asciiTheme="minorHAnsi" w:hAnsiTheme="minorHAnsi" w:cstheme="minorHAnsi"/>
              </w:rPr>
              <w:t>take?</w:t>
            </w:r>
          </w:p>
        </w:tc>
        <w:tc>
          <w:tcPr>
            <w:tcW w:w="631" w:type="dxa"/>
          </w:tcPr>
          <w:p w14:paraId="312DF271" w14:textId="77777777" w:rsidR="007D3DA9" w:rsidRPr="007F6D99" w:rsidRDefault="007D3DA9" w:rsidP="00467E56">
            <w:pPr>
              <w:rPr>
                <w:rFonts w:asciiTheme="minorHAnsi" w:hAnsiTheme="minorHAnsi" w:cstheme="minorHAnsi"/>
              </w:rPr>
            </w:pPr>
          </w:p>
        </w:tc>
        <w:tc>
          <w:tcPr>
            <w:tcW w:w="540" w:type="dxa"/>
          </w:tcPr>
          <w:p w14:paraId="4ABAB7FC" w14:textId="77777777" w:rsidR="007D3DA9" w:rsidRPr="007F6D99" w:rsidRDefault="007D3DA9" w:rsidP="00467E56">
            <w:pPr>
              <w:rPr>
                <w:rFonts w:asciiTheme="minorHAnsi" w:hAnsiTheme="minorHAnsi" w:cstheme="minorHAnsi"/>
              </w:rPr>
            </w:pPr>
          </w:p>
        </w:tc>
        <w:tc>
          <w:tcPr>
            <w:tcW w:w="5581" w:type="dxa"/>
            <w:vMerge/>
          </w:tcPr>
          <w:p w14:paraId="78311DB4" w14:textId="77777777" w:rsidR="007D3DA9" w:rsidRPr="007F6D99" w:rsidRDefault="007D3DA9" w:rsidP="00467E56">
            <w:pPr>
              <w:rPr>
                <w:rFonts w:asciiTheme="minorHAnsi" w:hAnsiTheme="minorHAnsi" w:cstheme="minorHAnsi"/>
              </w:rPr>
            </w:pPr>
          </w:p>
        </w:tc>
        <w:tc>
          <w:tcPr>
            <w:tcW w:w="3851" w:type="dxa"/>
            <w:vMerge/>
          </w:tcPr>
          <w:p w14:paraId="0F4D7675" w14:textId="77777777" w:rsidR="007D3DA9" w:rsidRPr="007F6D99" w:rsidRDefault="007D3DA9" w:rsidP="00467E56">
            <w:pPr>
              <w:rPr>
                <w:rFonts w:asciiTheme="minorHAnsi" w:hAnsiTheme="minorHAnsi" w:cstheme="minorHAnsi"/>
              </w:rPr>
            </w:pPr>
          </w:p>
        </w:tc>
      </w:tr>
    </w:tbl>
    <w:p w14:paraId="03963324" w14:textId="65775817" w:rsidR="00EA3696" w:rsidRPr="00D46B2A" w:rsidRDefault="00881556" w:rsidP="00D81E47">
      <w:pPr>
        <w:pStyle w:val="Heading2"/>
        <w:ind w:left="0"/>
        <w:rPr>
          <w:rFonts w:asciiTheme="minorHAnsi" w:hAnsiTheme="minorHAnsi" w:cstheme="minorHAnsi"/>
          <w:color w:val="005C84"/>
        </w:rPr>
      </w:pPr>
      <w:bookmarkStart w:id="2" w:name="_bookmark1"/>
      <w:bookmarkStart w:id="3" w:name="_Toc31977840"/>
      <w:bookmarkEnd w:id="2"/>
      <w:r w:rsidRPr="00D46B2A">
        <w:rPr>
          <w:rFonts w:asciiTheme="minorHAnsi" w:hAnsiTheme="minorHAnsi" w:cstheme="minorHAnsi"/>
          <w:color w:val="005C84"/>
        </w:rPr>
        <w:lastRenderedPageBreak/>
        <w:t>M</w:t>
      </w:r>
      <w:r w:rsidR="002E71A0" w:rsidRPr="00D46B2A">
        <w:rPr>
          <w:rFonts w:asciiTheme="minorHAnsi" w:hAnsiTheme="minorHAnsi" w:cstheme="minorHAnsi"/>
          <w:color w:val="005C84"/>
        </w:rPr>
        <w:t>odule</w:t>
      </w:r>
      <w:r w:rsidRPr="00D46B2A">
        <w:rPr>
          <w:rFonts w:asciiTheme="minorHAnsi" w:hAnsiTheme="minorHAnsi" w:cstheme="minorHAnsi"/>
          <w:color w:val="005C84"/>
        </w:rPr>
        <w:t xml:space="preserve"> </w:t>
      </w:r>
      <w:r w:rsidR="00921679" w:rsidRPr="00D46B2A">
        <w:rPr>
          <w:rFonts w:asciiTheme="minorHAnsi" w:hAnsiTheme="minorHAnsi" w:cstheme="minorHAnsi"/>
          <w:color w:val="005C84"/>
        </w:rPr>
        <w:t xml:space="preserve">#2 — </w:t>
      </w:r>
      <w:r w:rsidR="002E71A0" w:rsidRPr="00D46B2A">
        <w:rPr>
          <w:rFonts w:asciiTheme="minorHAnsi" w:hAnsiTheme="minorHAnsi" w:cstheme="minorHAnsi"/>
          <w:color w:val="005C84"/>
        </w:rPr>
        <w:t>Communicating in an Effective, Timely, Professional Manner</w:t>
      </w:r>
      <w:bookmarkEnd w:id="3"/>
    </w:p>
    <w:p w14:paraId="3434AF24" w14:textId="77777777" w:rsidR="00EA3696" w:rsidRPr="00F92AD2" w:rsidRDefault="00EA3696">
      <w:pPr>
        <w:pStyle w:val="BodyText"/>
        <w:spacing w:before="10"/>
        <w:rPr>
          <w:rFonts w:asciiTheme="minorHAnsi" w:hAnsiTheme="minorHAnsi" w:cstheme="minorHAnsi"/>
          <w:b/>
          <w:sz w:val="23"/>
        </w:rPr>
      </w:pPr>
    </w:p>
    <w:p w14:paraId="642FC15B" w14:textId="1348FE5A" w:rsidR="00EA3696" w:rsidRPr="007F6D99" w:rsidRDefault="00921679">
      <w:pPr>
        <w:pStyle w:val="BodyText"/>
        <w:spacing w:before="0"/>
        <w:ind w:left="340" w:right="114"/>
        <w:jc w:val="both"/>
        <w:rPr>
          <w:rFonts w:asciiTheme="minorHAnsi" w:hAnsiTheme="minorHAnsi" w:cstheme="minorHAnsi"/>
        </w:rPr>
      </w:pPr>
      <w:r w:rsidRPr="007F6D99">
        <w:rPr>
          <w:rFonts w:asciiTheme="minorHAnsi" w:hAnsiTheme="minorHAnsi" w:cstheme="minorHAnsi"/>
        </w:rPr>
        <w:t xml:space="preserve">Communicating clearly with your client contributes to a healthy, thriving law practice. </w:t>
      </w:r>
      <w:r w:rsidR="004C66A6" w:rsidRPr="007F6D99">
        <w:rPr>
          <w:rFonts w:asciiTheme="minorHAnsi" w:hAnsiTheme="minorHAnsi" w:cstheme="minorHAnsi"/>
        </w:rPr>
        <w:t>Communication problems are</w:t>
      </w:r>
      <w:r w:rsidR="000B6E48" w:rsidRPr="007F6D99">
        <w:rPr>
          <w:rFonts w:asciiTheme="minorHAnsi" w:hAnsiTheme="minorHAnsi" w:cstheme="minorHAnsi"/>
        </w:rPr>
        <w:t xml:space="preserve"> the second most</w:t>
      </w:r>
      <w:r w:rsidR="004C66A6" w:rsidRPr="007F6D99">
        <w:rPr>
          <w:rFonts w:asciiTheme="minorHAnsi" w:hAnsiTheme="minorHAnsi" w:cstheme="minorHAnsi"/>
        </w:rPr>
        <w:t xml:space="preserve"> type of client complaint seen in the Office of Lawyer Regulation. </w:t>
      </w:r>
      <w:r w:rsidRPr="007F6D99">
        <w:rPr>
          <w:rFonts w:asciiTheme="minorHAnsi" w:hAnsiTheme="minorHAnsi" w:cstheme="minorHAnsi"/>
        </w:rPr>
        <w:t>Communicating clearly with a client includes ensuring that you receive client communications and engage in mandatory duties of communication.</w:t>
      </w:r>
    </w:p>
    <w:p w14:paraId="1719B2A0" w14:textId="77777777" w:rsidR="00EA3696" w:rsidRPr="007F6D99" w:rsidRDefault="00EA3696">
      <w:pPr>
        <w:pStyle w:val="BodyText"/>
        <w:spacing w:before="10"/>
        <w:rPr>
          <w:rFonts w:asciiTheme="minorHAnsi" w:hAnsiTheme="minorHAnsi" w:cstheme="minorHAnsi"/>
          <w:sz w:val="21"/>
        </w:rPr>
      </w:pPr>
    </w:p>
    <w:p w14:paraId="4FE6738C" w14:textId="51A06C0D" w:rsidR="00EA3696" w:rsidRPr="007F6D99" w:rsidRDefault="004C66A6">
      <w:pPr>
        <w:pStyle w:val="BodyText"/>
        <w:spacing w:before="0"/>
        <w:ind w:left="340" w:right="114"/>
        <w:jc w:val="both"/>
        <w:rPr>
          <w:rFonts w:asciiTheme="minorHAnsi" w:hAnsiTheme="minorHAnsi" w:cstheme="minorHAnsi"/>
        </w:rPr>
      </w:pPr>
      <w:r w:rsidRPr="007F6D99">
        <w:rPr>
          <w:rFonts w:asciiTheme="minorHAnsi" w:hAnsiTheme="minorHAnsi" w:cstheme="minorHAnsi"/>
        </w:rPr>
        <w:t>SCR 20:</w:t>
      </w:r>
      <w:r w:rsidR="00921679" w:rsidRPr="007F6D99">
        <w:rPr>
          <w:rFonts w:asciiTheme="minorHAnsi" w:hAnsiTheme="minorHAnsi" w:cstheme="minorHAnsi"/>
        </w:rPr>
        <w:t xml:space="preserve">1.4 addresses a lawyer’s duties to communicate with the client. The rule is mandatory, not permissive. Lawyers must communicate with clients about certain things related to the representation and do so in a timely manner. Notably, </w:t>
      </w:r>
      <w:r w:rsidRPr="007F6D99">
        <w:rPr>
          <w:rFonts w:asciiTheme="minorHAnsi" w:hAnsiTheme="minorHAnsi" w:cstheme="minorHAnsi"/>
        </w:rPr>
        <w:t>SCR 20:</w:t>
      </w:r>
      <w:r w:rsidR="00921679" w:rsidRPr="007F6D99">
        <w:rPr>
          <w:rFonts w:asciiTheme="minorHAnsi" w:hAnsiTheme="minorHAnsi" w:cstheme="minorHAnsi"/>
        </w:rPr>
        <w:t>1.</w:t>
      </w:r>
      <w:r w:rsidRPr="007F6D99">
        <w:rPr>
          <w:rFonts w:asciiTheme="minorHAnsi" w:hAnsiTheme="minorHAnsi" w:cstheme="minorHAnsi"/>
        </w:rPr>
        <w:t>5</w:t>
      </w:r>
      <w:r w:rsidR="00921679" w:rsidRPr="007F6D99">
        <w:rPr>
          <w:rFonts w:asciiTheme="minorHAnsi" w:hAnsiTheme="minorHAnsi" w:cstheme="minorHAnsi"/>
        </w:rPr>
        <w:t>(</w:t>
      </w:r>
      <w:r w:rsidRPr="007F6D99">
        <w:rPr>
          <w:rFonts w:asciiTheme="minorHAnsi" w:hAnsiTheme="minorHAnsi" w:cstheme="minorHAnsi"/>
        </w:rPr>
        <w:t>b</w:t>
      </w:r>
      <w:r w:rsidR="00921679" w:rsidRPr="007F6D99">
        <w:rPr>
          <w:rFonts w:asciiTheme="minorHAnsi" w:hAnsiTheme="minorHAnsi" w:cstheme="minorHAnsi"/>
        </w:rPr>
        <w:t>) requires the communication of information concerning fees charged, costs, expenses, and disbursements to the client. Other procedures not mandated by the Rules can nonetheless help prevent client misunderstandings that often lead to ethics complaints. Creating written policies establishing minimum communication standards expected of you, your employees, and your clients goes a long way toward this goal.</w:t>
      </w:r>
    </w:p>
    <w:p w14:paraId="56EBB061" w14:textId="77777777" w:rsidR="00EA3696" w:rsidRPr="00F92AD2" w:rsidRDefault="00EA3696">
      <w:pPr>
        <w:pStyle w:val="BodyText"/>
        <w:spacing w:before="4"/>
        <w:rPr>
          <w:rFonts w:asciiTheme="minorHAnsi" w:hAnsiTheme="minorHAnsi" w:cstheme="minorHAnsi"/>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7"/>
        <w:gridCol w:w="653"/>
        <w:gridCol w:w="631"/>
        <w:gridCol w:w="629"/>
        <w:gridCol w:w="5492"/>
        <w:gridCol w:w="4542"/>
      </w:tblGrid>
      <w:tr w:rsidR="003A59F7" w:rsidRPr="00F92AD2" w14:paraId="21B69EDE" w14:textId="77777777" w:rsidTr="00BF7BAC">
        <w:trPr>
          <w:trHeight w:hRule="exact" w:val="360"/>
          <w:tblHeader/>
        </w:trPr>
        <w:tc>
          <w:tcPr>
            <w:tcW w:w="5307" w:type="dxa"/>
            <w:shd w:val="clear" w:color="auto" w:fill="404040"/>
            <w:vAlign w:val="center"/>
          </w:tcPr>
          <w:p w14:paraId="2ADA5002" w14:textId="2EE6311B" w:rsidR="00EA3696" w:rsidRPr="00F92AD2" w:rsidRDefault="00F92AD2" w:rsidP="00F92AD2">
            <w:pPr>
              <w:pStyle w:val="TableParagraph"/>
              <w:ind w:left="0"/>
              <w:jc w:val="center"/>
              <w:rPr>
                <w:rFonts w:asciiTheme="minorHAnsi" w:hAnsiTheme="minorHAnsi" w:cstheme="minorHAnsi"/>
                <w:b/>
                <w:color w:val="FFFFFF"/>
              </w:rPr>
            </w:pPr>
            <w:r>
              <w:rPr>
                <w:rFonts w:asciiTheme="minorHAnsi" w:hAnsiTheme="minorHAnsi" w:cstheme="minorHAnsi"/>
                <w:b/>
                <w:color w:val="FFFFFF"/>
              </w:rPr>
              <w:t>Question</w:t>
            </w:r>
          </w:p>
        </w:tc>
        <w:tc>
          <w:tcPr>
            <w:tcW w:w="653" w:type="dxa"/>
            <w:shd w:val="clear" w:color="auto" w:fill="404040"/>
            <w:vAlign w:val="center"/>
          </w:tcPr>
          <w:p w14:paraId="143C1D3E" w14:textId="77777777" w:rsidR="00EA3696" w:rsidRPr="00F92AD2" w:rsidRDefault="00921679" w:rsidP="00F92AD2">
            <w:pPr>
              <w:pStyle w:val="TableParagraph"/>
              <w:spacing w:before="37"/>
              <w:ind w:left="0"/>
              <w:jc w:val="center"/>
              <w:rPr>
                <w:rFonts w:asciiTheme="minorHAnsi" w:hAnsiTheme="minorHAnsi" w:cstheme="minorHAnsi"/>
                <w:b/>
                <w:color w:val="FFFFFF"/>
              </w:rPr>
            </w:pPr>
            <w:r w:rsidRPr="00F92AD2">
              <w:rPr>
                <w:rFonts w:asciiTheme="minorHAnsi" w:hAnsiTheme="minorHAnsi" w:cstheme="minorHAnsi"/>
                <w:b/>
                <w:color w:val="FFFFFF"/>
              </w:rPr>
              <w:t>Yes</w:t>
            </w:r>
          </w:p>
        </w:tc>
        <w:tc>
          <w:tcPr>
            <w:tcW w:w="631" w:type="dxa"/>
            <w:shd w:val="clear" w:color="auto" w:fill="404040"/>
            <w:vAlign w:val="center"/>
          </w:tcPr>
          <w:p w14:paraId="613A960F" w14:textId="77777777" w:rsidR="00EA3696" w:rsidRPr="00F92AD2" w:rsidRDefault="00921679" w:rsidP="00F92AD2">
            <w:pPr>
              <w:pStyle w:val="TableParagraph"/>
              <w:spacing w:before="37"/>
              <w:ind w:left="0"/>
              <w:jc w:val="center"/>
              <w:rPr>
                <w:rFonts w:asciiTheme="minorHAnsi" w:hAnsiTheme="minorHAnsi" w:cstheme="minorHAnsi"/>
                <w:b/>
                <w:color w:val="FFFFFF"/>
              </w:rPr>
            </w:pPr>
            <w:r w:rsidRPr="00F92AD2">
              <w:rPr>
                <w:rFonts w:asciiTheme="minorHAnsi" w:hAnsiTheme="minorHAnsi" w:cstheme="minorHAnsi"/>
                <w:b/>
                <w:color w:val="FFFFFF"/>
              </w:rPr>
              <w:t>No</w:t>
            </w:r>
          </w:p>
        </w:tc>
        <w:tc>
          <w:tcPr>
            <w:tcW w:w="629" w:type="dxa"/>
            <w:shd w:val="clear" w:color="auto" w:fill="404040"/>
            <w:vAlign w:val="center"/>
          </w:tcPr>
          <w:p w14:paraId="1F9BA2AE" w14:textId="77777777" w:rsidR="00EA3696" w:rsidRPr="00F92AD2" w:rsidRDefault="00921679" w:rsidP="00F92AD2">
            <w:pPr>
              <w:pStyle w:val="TableParagraph"/>
              <w:spacing w:before="37"/>
              <w:ind w:left="0"/>
              <w:jc w:val="center"/>
              <w:rPr>
                <w:rFonts w:asciiTheme="minorHAnsi" w:hAnsiTheme="minorHAnsi" w:cstheme="minorHAnsi"/>
                <w:b/>
                <w:color w:val="FFFFFF"/>
              </w:rPr>
            </w:pPr>
            <w:r w:rsidRPr="00F92AD2">
              <w:rPr>
                <w:rFonts w:asciiTheme="minorHAnsi" w:hAnsiTheme="minorHAnsi" w:cstheme="minorHAnsi"/>
                <w:b/>
                <w:color w:val="FFFFFF"/>
              </w:rPr>
              <w:t>N/A</w:t>
            </w:r>
          </w:p>
        </w:tc>
        <w:tc>
          <w:tcPr>
            <w:tcW w:w="5492" w:type="dxa"/>
            <w:shd w:val="clear" w:color="auto" w:fill="404040"/>
            <w:vAlign w:val="center"/>
          </w:tcPr>
          <w:p w14:paraId="30BCAFE6" w14:textId="4496B430" w:rsidR="00EA3696" w:rsidRPr="00F92AD2" w:rsidRDefault="00921679" w:rsidP="00F92AD2">
            <w:pPr>
              <w:pStyle w:val="TableParagraph"/>
              <w:spacing w:before="38"/>
              <w:ind w:left="0"/>
              <w:jc w:val="center"/>
              <w:rPr>
                <w:rFonts w:asciiTheme="minorHAnsi" w:hAnsiTheme="minorHAnsi" w:cstheme="minorHAnsi"/>
                <w:b/>
                <w:color w:val="FFFFFF"/>
              </w:rPr>
            </w:pPr>
            <w:r w:rsidRPr="00F92AD2">
              <w:rPr>
                <w:rFonts w:asciiTheme="minorHAnsi" w:hAnsiTheme="minorHAnsi" w:cstheme="minorHAnsi"/>
                <w:b/>
                <w:color w:val="FFFFFF"/>
              </w:rPr>
              <w:t xml:space="preserve">Ethical </w:t>
            </w:r>
            <w:r w:rsidR="00F92AD2">
              <w:rPr>
                <w:rFonts w:asciiTheme="minorHAnsi" w:hAnsiTheme="minorHAnsi" w:cstheme="minorHAnsi"/>
                <w:b/>
                <w:color w:val="FFFFFF"/>
              </w:rPr>
              <w:t>Implications</w:t>
            </w:r>
          </w:p>
        </w:tc>
        <w:tc>
          <w:tcPr>
            <w:tcW w:w="4542" w:type="dxa"/>
            <w:shd w:val="clear" w:color="auto" w:fill="404040"/>
            <w:vAlign w:val="center"/>
          </w:tcPr>
          <w:p w14:paraId="51B4D75B" w14:textId="5974BF9D" w:rsidR="00EA3696" w:rsidRPr="00F92AD2" w:rsidRDefault="00921679" w:rsidP="00F92AD2">
            <w:pPr>
              <w:pStyle w:val="TableParagraph"/>
              <w:spacing w:before="37"/>
              <w:ind w:left="0"/>
              <w:jc w:val="center"/>
              <w:rPr>
                <w:rFonts w:asciiTheme="minorHAnsi" w:hAnsiTheme="minorHAnsi" w:cstheme="minorHAnsi"/>
                <w:b/>
                <w:color w:val="FFFFFF"/>
              </w:rPr>
            </w:pPr>
            <w:r w:rsidRPr="00F92AD2">
              <w:rPr>
                <w:rFonts w:asciiTheme="minorHAnsi" w:hAnsiTheme="minorHAnsi" w:cstheme="minorHAnsi"/>
                <w:b/>
                <w:color w:val="FFFFFF"/>
              </w:rPr>
              <w:t>Other Resources</w:t>
            </w:r>
          </w:p>
        </w:tc>
      </w:tr>
      <w:tr w:rsidR="003A59F7" w:rsidRPr="00F92AD2" w14:paraId="150A6E24" w14:textId="77777777" w:rsidTr="00BF7BAC">
        <w:trPr>
          <w:trHeight w:hRule="exact" w:val="571"/>
        </w:trPr>
        <w:tc>
          <w:tcPr>
            <w:tcW w:w="5307" w:type="dxa"/>
            <w:shd w:val="clear" w:color="auto" w:fill="D9D9D9"/>
          </w:tcPr>
          <w:p w14:paraId="75F97832" w14:textId="389BE20D" w:rsidR="00EA3696" w:rsidRPr="007F6D99" w:rsidRDefault="00921679">
            <w:pPr>
              <w:pStyle w:val="TableParagraph"/>
              <w:spacing w:line="276" w:lineRule="auto"/>
              <w:ind w:right="190"/>
              <w:rPr>
                <w:rFonts w:asciiTheme="minorHAnsi" w:hAnsiTheme="minorHAnsi" w:cstheme="minorHAnsi"/>
                <w:b/>
              </w:rPr>
            </w:pPr>
            <w:r w:rsidRPr="007F6D99">
              <w:rPr>
                <w:rFonts w:asciiTheme="minorHAnsi" w:hAnsiTheme="minorHAnsi" w:cstheme="minorHAnsi"/>
                <w:b/>
              </w:rPr>
              <w:t>Communication Regarding the Scope of the Representation</w:t>
            </w:r>
            <w:r w:rsidR="004C66A6" w:rsidRPr="007F6D99">
              <w:rPr>
                <w:rFonts w:asciiTheme="minorHAnsi" w:hAnsiTheme="minorHAnsi" w:cstheme="minorHAnsi"/>
                <w:b/>
              </w:rPr>
              <w:t xml:space="preserve"> and Fees</w:t>
            </w:r>
          </w:p>
        </w:tc>
        <w:tc>
          <w:tcPr>
            <w:tcW w:w="653" w:type="dxa"/>
            <w:shd w:val="clear" w:color="auto" w:fill="D9D9D9"/>
          </w:tcPr>
          <w:p w14:paraId="7E85164A" w14:textId="77777777" w:rsidR="00EA3696" w:rsidRPr="007F6D99" w:rsidRDefault="00EA3696">
            <w:pPr>
              <w:rPr>
                <w:rFonts w:asciiTheme="minorHAnsi" w:hAnsiTheme="minorHAnsi" w:cstheme="minorHAnsi"/>
              </w:rPr>
            </w:pPr>
          </w:p>
        </w:tc>
        <w:tc>
          <w:tcPr>
            <w:tcW w:w="631" w:type="dxa"/>
            <w:shd w:val="clear" w:color="auto" w:fill="D9D9D9"/>
          </w:tcPr>
          <w:p w14:paraId="52B50619" w14:textId="77777777" w:rsidR="00EA3696" w:rsidRPr="007F6D99" w:rsidRDefault="00EA3696">
            <w:pPr>
              <w:rPr>
                <w:rFonts w:asciiTheme="minorHAnsi" w:hAnsiTheme="minorHAnsi" w:cstheme="minorHAnsi"/>
              </w:rPr>
            </w:pPr>
          </w:p>
        </w:tc>
        <w:tc>
          <w:tcPr>
            <w:tcW w:w="629" w:type="dxa"/>
            <w:shd w:val="clear" w:color="auto" w:fill="D9D9D9"/>
          </w:tcPr>
          <w:p w14:paraId="05B7D89C" w14:textId="77777777" w:rsidR="00EA3696" w:rsidRPr="007F6D99" w:rsidRDefault="00EA3696">
            <w:pPr>
              <w:rPr>
                <w:rFonts w:asciiTheme="minorHAnsi" w:hAnsiTheme="minorHAnsi" w:cstheme="minorHAnsi"/>
              </w:rPr>
            </w:pPr>
          </w:p>
        </w:tc>
        <w:tc>
          <w:tcPr>
            <w:tcW w:w="5492" w:type="dxa"/>
            <w:shd w:val="clear" w:color="auto" w:fill="D9D9D9"/>
          </w:tcPr>
          <w:p w14:paraId="78FD7EE2" w14:textId="77777777" w:rsidR="00EA3696" w:rsidRPr="007F6D99" w:rsidRDefault="00EA3696">
            <w:pPr>
              <w:rPr>
                <w:rFonts w:asciiTheme="minorHAnsi" w:hAnsiTheme="minorHAnsi" w:cstheme="minorHAnsi"/>
              </w:rPr>
            </w:pPr>
          </w:p>
        </w:tc>
        <w:tc>
          <w:tcPr>
            <w:tcW w:w="4542" w:type="dxa"/>
            <w:shd w:val="clear" w:color="auto" w:fill="D9D9D9"/>
          </w:tcPr>
          <w:p w14:paraId="2FF9965E" w14:textId="77777777" w:rsidR="00EA3696" w:rsidRPr="007F6D99" w:rsidRDefault="00EA3696">
            <w:pPr>
              <w:rPr>
                <w:rFonts w:asciiTheme="minorHAnsi" w:hAnsiTheme="minorHAnsi" w:cstheme="minorHAnsi"/>
              </w:rPr>
            </w:pPr>
          </w:p>
        </w:tc>
      </w:tr>
      <w:tr w:rsidR="00EA3696" w:rsidRPr="00F92AD2" w14:paraId="2FC2C5D3" w14:textId="77777777" w:rsidTr="00BF7BAC">
        <w:trPr>
          <w:trHeight w:hRule="exact" w:val="6358"/>
        </w:trPr>
        <w:tc>
          <w:tcPr>
            <w:tcW w:w="5307" w:type="dxa"/>
          </w:tcPr>
          <w:p w14:paraId="4C301453" w14:textId="023D2F74" w:rsidR="00EA3696" w:rsidRPr="007F6D99" w:rsidRDefault="00921679">
            <w:pPr>
              <w:pStyle w:val="TableParagraph"/>
              <w:spacing w:line="276" w:lineRule="auto"/>
              <w:ind w:right="130"/>
              <w:rPr>
                <w:rFonts w:asciiTheme="minorHAnsi" w:hAnsiTheme="minorHAnsi" w:cstheme="minorHAnsi"/>
              </w:rPr>
            </w:pPr>
            <w:r w:rsidRPr="007F6D99">
              <w:rPr>
                <w:rFonts w:asciiTheme="minorHAnsi" w:hAnsiTheme="minorHAnsi" w:cstheme="minorHAnsi"/>
              </w:rPr>
              <w:t>What</w:t>
            </w:r>
            <w:r w:rsidR="00D4099B" w:rsidRPr="007F6D99">
              <w:rPr>
                <w:rFonts w:asciiTheme="minorHAnsi" w:hAnsiTheme="minorHAnsi" w:cstheme="minorHAnsi"/>
              </w:rPr>
              <w:t xml:space="preserve"> </w:t>
            </w:r>
            <w:r w:rsidR="004C66A6" w:rsidRPr="007F6D99">
              <w:rPr>
                <w:rFonts w:asciiTheme="minorHAnsi" w:hAnsiTheme="minorHAnsi" w:cstheme="minorHAnsi"/>
              </w:rPr>
              <w:t xml:space="preserve">procedures and forms </w:t>
            </w:r>
            <w:r w:rsidRPr="007F6D99">
              <w:rPr>
                <w:rFonts w:asciiTheme="minorHAnsi" w:hAnsiTheme="minorHAnsi" w:cstheme="minorHAnsi"/>
              </w:rPr>
              <w:t xml:space="preserve">do you </w:t>
            </w:r>
            <w:proofErr w:type="gramStart"/>
            <w:r w:rsidRPr="007F6D99">
              <w:rPr>
                <w:rFonts w:asciiTheme="minorHAnsi" w:hAnsiTheme="minorHAnsi" w:cstheme="minorHAnsi"/>
              </w:rPr>
              <w:t>have</w:t>
            </w:r>
            <w:proofErr w:type="gramEnd"/>
            <w:r w:rsidRPr="007F6D99">
              <w:rPr>
                <w:rFonts w:asciiTheme="minorHAnsi" w:hAnsiTheme="minorHAnsi" w:cstheme="minorHAnsi"/>
              </w:rPr>
              <w:t xml:space="preserve"> or steps do you take to ensure that you and your clients share the same understanding of the terms and scope of the engagement letter and fee agreement?</w:t>
            </w:r>
          </w:p>
          <w:p w14:paraId="2523D5CC" w14:textId="77777777" w:rsidR="008021BE" w:rsidRPr="007F6D99" w:rsidRDefault="008021BE">
            <w:pPr>
              <w:pStyle w:val="TableParagraph"/>
              <w:spacing w:line="276" w:lineRule="auto"/>
              <w:ind w:right="130"/>
              <w:rPr>
                <w:rFonts w:asciiTheme="minorHAnsi" w:hAnsiTheme="minorHAnsi" w:cstheme="minorHAnsi"/>
              </w:rPr>
            </w:pPr>
          </w:p>
          <w:p w14:paraId="7C0BB0AC" w14:textId="77777777" w:rsidR="004C66A6" w:rsidRDefault="004C66A6">
            <w:pPr>
              <w:pStyle w:val="TableParagraph"/>
              <w:spacing w:line="276" w:lineRule="auto"/>
              <w:ind w:right="130"/>
              <w:rPr>
                <w:rFonts w:asciiTheme="minorHAnsi" w:hAnsiTheme="minorHAnsi" w:cstheme="minorHAnsi"/>
              </w:rPr>
            </w:pPr>
            <w:r w:rsidRPr="007F6D99">
              <w:rPr>
                <w:rFonts w:asciiTheme="minorHAnsi" w:hAnsiTheme="minorHAnsi" w:cstheme="minorHAnsi"/>
              </w:rPr>
              <w:t>What procedures and forms do you use to ensure your clients understand the fees and expenses for which they are responsible?</w:t>
            </w:r>
          </w:p>
          <w:p w14:paraId="2CDB1FDF" w14:textId="77777777" w:rsidR="00073709" w:rsidRDefault="00073709">
            <w:pPr>
              <w:pStyle w:val="TableParagraph"/>
              <w:spacing w:line="276" w:lineRule="auto"/>
              <w:ind w:right="130"/>
              <w:rPr>
                <w:rFonts w:asciiTheme="minorHAnsi" w:hAnsiTheme="minorHAnsi" w:cstheme="minorHAnsi"/>
              </w:rPr>
            </w:pPr>
          </w:p>
          <w:p w14:paraId="6B88854C" w14:textId="40B65C36" w:rsidR="00073709" w:rsidRPr="007F6D99" w:rsidRDefault="00073709">
            <w:pPr>
              <w:pStyle w:val="TableParagraph"/>
              <w:spacing w:line="276" w:lineRule="auto"/>
              <w:ind w:right="130"/>
              <w:rPr>
                <w:rFonts w:asciiTheme="minorHAnsi" w:hAnsiTheme="minorHAnsi" w:cstheme="minorHAnsi"/>
              </w:rPr>
            </w:pPr>
            <w:r>
              <w:rPr>
                <w:rFonts w:asciiTheme="minorHAnsi" w:hAnsiTheme="minorHAnsi" w:cstheme="minorHAnsi"/>
              </w:rPr>
              <w:t>Do you have a policy or procedure in place for situations in which you or your staff will communicate with a fugitive client?</w:t>
            </w:r>
          </w:p>
        </w:tc>
        <w:tc>
          <w:tcPr>
            <w:tcW w:w="653" w:type="dxa"/>
          </w:tcPr>
          <w:p w14:paraId="6F6EA9F2" w14:textId="77777777" w:rsidR="00EA3696" w:rsidRPr="007F6D99" w:rsidRDefault="00EA3696">
            <w:pPr>
              <w:rPr>
                <w:rFonts w:asciiTheme="minorHAnsi" w:hAnsiTheme="minorHAnsi" w:cstheme="minorHAnsi"/>
              </w:rPr>
            </w:pPr>
          </w:p>
        </w:tc>
        <w:tc>
          <w:tcPr>
            <w:tcW w:w="631" w:type="dxa"/>
          </w:tcPr>
          <w:p w14:paraId="037A9424" w14:textId="77777777" w:rsidR="00EA3696" w:rsidRPr="007F6D99" w:rsidRDefault="00EA3696">
            <w:pPr>
              <w:rPr>
                <w:rFonts w:asciiTheme="minorHAnsi" w:hAnsiTheme="minorHAnsi" w:cstheme="minorHAnsi"/>
              </w:rPr>
            </w:pPr>
          </w:p>
        </w:tc>
        <w:tc>
          <w:tcPr>
            <w:tcW w:w="629" w:type="dxa"/>
          </w:tcPr>
          <w:p w14:paraId="1091D9DC" w14:textId="77777777" w:rsidR="00EA3696" w:rsidRPr="007F6D99" w:rsidRDefault="00EA3696">
            <w:pPr>
              <w:rPr>
                <w:rFonts w:asciiTheme="minorHAnsi" w:hAnsiTheme="minorHAnsi" w:cstheme="minorHAnsi"/>
              </w:rPr>
            </w:pPr>
          </w:p>
        </w:tc>
        <w:tc>
          <w:tcPr>
            <w:tcW w:w="5492" w:type="dxa"/>
          </w:tcPr>
          <w:p w14:paraId="465F89EA" w14:textId="4EAB4D85" w:rsidR="00EA3696" w:rsidRPr="007F6D99" w:rsidRDefault="00921679" w:rsidP="00B82809">
            <w:pPr>
              <w:pStyle w:val="TableParagraph"/>
              <w:numPr>
                <w:ilvl w:val="0"/>
                <w:numId w:val="191"/>
              </w:numPr>
              <w:tabs>
                <w:tab w:val="left" w:pos="447"/>
              </w:tabs>
              <w:spacing w:line="276" w:lineRule="auto"/>
              <w:ind w:left="372" w:right="288" w:hanging="271"/>
              <w:rPr>
                <w:rFonts w:asciiTheme="minorHAnsi" w:hAnsiTheme="minorHAnsi" w:cstheme="minorHAnsi"/>
              </w:rPr>
            </w:pPr>
            <w:r w:rsidRPr="007F6D99">
              <w:rPr>
                <w:rFonts w:asciiTheme="minorHAnsi" w:hAnsiTheme="minorHAnsi" w:cstheme="minorHAnsi"/>
              </w:rPr>
              <w:t xml:space="preserve">It is essential that both the client and the </w:t>
            </w:r>
            <w:r w:rsidR="006A5938" w:rsidRPr="007F6D99">
              <w:rPr>
                <w:rFonts w:asciiTheme="minorHAnsi" w:hAnsiTheme="minorHAnsi" w:cstheme="minorHAnsi"/>
              </w:rPr>
              <w:t xml:space="preserve">lawyer </w:t>
            </w:r>
            <w:r w:rsidRPr="007F6D99">
              <w:rPr>
                <w:rFonts w:asciiTheme="minorHAnsi" w:hAnsiTheme="minorHAnsi" w:cstheme="minorHAnsi"/>
              </w:rPr>
              <w:t xml:space="preserve">understand the terms of the representation </w:t>
            </w:r>
            <w:r w:rsidR="006A5938" w:rsidRPr="007F6D99">
              <w:rPr>
                <w:rFonts w:asciiTheme="minorHAnsi" w:hAnsiTheme="minorHAnsi" w:cstheme="minorHAnsi"/>
              </w:rPr>
              <w:t xml:space="preserve">and the </w:t>
            </w:r>
            <w:r w:rsidRPr="007F6D99">
              <w:rPr>
                <w:rFonts w:asciiTheme="minorHAnsi" w:hAnsiTheme="minorHAnsi" w:cstheme="minorHAnsi"/>
              </w:rPr>
              <w:t>fees to be charged for services. This reduces disputes as to what services were or were not</w:t>
            </w:r>
            <w:r w:rsidRPr="007F6D99">
              <w:rPr>
                <w:rFonts w:asciiTheme="minorHAnsi" w:hAnsiTheme="minorHAnsi" w:cstheme="minorHAnsi"/>
                <w:spacing w:val="-10"/>
              </w:rPr>
              <w:t xml:space="preserve"> </w:t>
            </w:r>
            <w:r w:rsidRPr="007F6D99">
              <w:rPr>
                <w:rFonts w:asciiTheme="minorHAnsi" w:hAnsiTheme="minorHAnsi" w:cstheme="minorHAnsi"/>
              </w:rPr>
              <w:t>contemplated.</w:t>
            </w:r>
          </w:p>
          <w:p w14:paraId="0224C523" w14:textId="77777777" w:rsidR="004C66A6" w:rsidRDefault="000245C8" w:rsidP="00B82809">
            <w:pPr>
              <w:pStyle w:val="TableParagraph"/>
              <w:numPr>
                <w:ilvl w:val="0"/>
                <w:numId w:val="191"/>
              </w:numPr>
              <w:tabs>
                <w:tab w:val="left" w:pos="447"/>
              </w:tabs>
              <w:spacing w:line="276" w:lineRule="auto"/>
              <w:ind w:left="372" w:right="288" w:hanging="271"/>
              <w:rPr>
                <w:rFonts w:asciiTheme="minorHAnsi" w:hAnsiTheme="minorHAnsi" w:cstheme="minorHAnsi"/>
              </w:rPr>
            </w:pPr>
            <w:r w:rsidRPr="007F6D99">
              <w:rPr>
                <w:rFonts w:asciiTheme="minorHAnsi" w:hAnsiTheme="minorHAnsi" w:cstheme="minorHAnsi"/>
              </w:rPr>
              <w:t>SCR 20:1.5(b)</w:t>
            </w:r>
            <w:r w:rsidR="00DB754A" w:rsidRPr="007F6D99">
              <w:rPr>
                <w:rFonts w:asciiTheme="minorHAnsi" w:hAnsiTheme="minorHAnsi" w:cstheme="minorHAnsi"/>
              </w:rPr>
              <w:t>(1)</w:t>
            </w:r>
            <w:r w:rsidR="004C66A6" w:rsidRPr="007F6D99">
              <w:rPr>
                <w:rFonts w:asciiTheme="minorHAnsi" w:hAnsiTheme="minorHAnsi" w:cstheme="minorHAnsi"/>
              </w:rPr>
              <w:t xml:space="preserve"> requires lawyers to inform clients of the scope of the representation and the basis or rate of fees and expenses.</w:t>
            </w:r>
          </w:p>
          <w:p w14:paraId="5A3AAA4D" w14:textId="0FC655CD" w:rsidR="00073709" w:rsidRPr="007F6D99" w:rsidRDefault="00073709" w:rsidP="00B82809">
            <w:pPr>
              <w:pStyle w:val="TableParagraph"/>
              <w:numPr>
                <w:ilvl w:val="0"/>
                <w:numId w:val="191"/>
              </w:numPr>
              <w:tabs>
                <w:tab w:val="left" w:pos="447"/>
              </w:tabs>
              <w:spacing w:line="276" w:lineRule="auto"/>
              <w:ind w:left="372" w:right="288" w:hanging="271"/>
              <w:rPr>
                <w:rFonts w:asciiTheme="minorHAnsi" w:hAnsiTheme="minorHAnsi" w:cstheme="minorHAnsi"/>
              </w:rPr>
            </w:pPr>
            <w:r>
              <w:rPr>
                <w:rFonts w:asciiTheme="minorHAnsi" w:hAnsiTheme="minorHAnsi" w:cstheme="minorHAnsi"/>
              </w:rPr>
              <w:t>Various rules of professional conduct are implicated when dealing with a fugitive client, and a lawyer must ensure their advice does not violate the prohibition against</w:t>
            </w:r>
            <w:r w:rsidRPr="00073709">
              <w:rPr>
                <w:rFonts w:asciiTheme="minorHAnsi" w:hAnsiTheme="minorHAnsi" w:cstheme="minorHAnsi"/>
              </w:rPr>
              <w:t xml:space="preserve"> assisting the client with criminal or fraudulent conduct</w:t>
            </w:r>
            <w:r>
              <w:rPr>
                <w:rFonts w:asciiTheme="minorHAnsi" w:hAnsiTheme="minorHAnsi" w:cstheme="minorHAnsi"/>
              </w:rPr>
              <w:t>.</w:t>
            </w:r>
          </w:p>
        </w:tc>
        <w:tc>
          <w:tcPr>
            <w:tcW w:w="4542" w:type="dxa"/>
          </w:tcPr>
          <w:p w14:paraId="444A2D8F" w14:textId="77777777" w:rsidR="006A52AD" w:rsidRPr="007F6D99" w:rsidRDefault="006A52AD" w:rsidP="00283C9E">
            <w:pPr>
              <w:pStyle w:val="TableParagraph"/>
              <w:spacing w:line="259" w:lineRule="auto"/>
              <w:ind w:left="101" w:right="151"/>
              <w:rPr>
                <w:rFonts w:asciiTheme="minorHAnsi" w:hAnsiTheme="minorHAnsi" w:cstheme="minorHAnsi"/>
              </w:rPr>
            </w:pPr>
            <w:r w:rsidRPr="007F6D99">
              <w:rPr>
                <w:rFonts w:asciiTheme="minorHAnsi" w:hAnsiTheme="minorHAnsi" w:cstheme="minorHAnsi"/>
              </w:rPr>
              <w:t>Dean R. Dietrich,</w:t>
            </w:r>
            <w:r w:rsidR="0005447B" w:rsidRPr="007F6D99">
              <w:rPr>
                <w:rFonts w:asciiTheme="minorHAnsi" w:hAnsiTheme="minorHAnsi" w:cstheme="minorHAnsi"/>
              </w:rPr>
              <w:t xml:space="preserve"> </w:t>
            </w:r>
            <w:r w:rsidR="000245C8" w:rsidRPr="007F6D99">
              <w:rPr>
                <w:rFonts w:asciiTheme="minorHAnsi" w:hAnsiTheme="minorHAnsi" w:cstheme="minorHAnsi"/>
                <w:i/>
              </w:rPr>
              <w:t>Ethics: Lawyers Owe Clients ‘Reasonable’ Communication</w:t>
            </w:r>
            <w:r w:rsidRPr="007F6D99">
              <w:rPr>
                <w:rFonts w:asciiTheme="minorHAnsi" w:hAnsiTheme="minorHAnsi" w:cstheme="minorHAnsi"/>
              </w:rPr>
              <w:t xml:space="preserve">, Wis. Law. </w:t>
            </w:r>
            <w:r w:rsidR="006A5938" w:rsidRPr="007F6D99">
              <w:rPr>
                <w:rFonts w:asciiTheme="minorHAnsi" w:hAnsiTheme="minorHAnsi" w:cstheme="minorHAnsi"/>
              </w:rPr>
              <w:t>(</w:t>
            </w:r>
            <w:r w:rsidRPr="007F6D99">
              <w:rPr>
                <w:rFonts w:asciiTheme="minorHAnsi" w:hAnsiTheme="minorHAnsi" w:cstheme="minorHAnsi"/>
              </w:rPr>
              <w:t>June 2011</w:t>
            </w:r>
            <w:r w:rsidR="006A5938" w:rsidRPr="007F6D99">
              <w:rPr>
                <w:rFonts w:asciiTheme="minorHAnsi" w:hAnsiTheme="minorHAnsi" w:cstheme="minorHAnsi"/>
              </w:rPr>
              <w:t>)</w:t>
            </w:r>
            <w:r w:rsidR="00DA1E20" w:rsidRPr="007F6D99">
              <w:rPr>
                <w:rFonts w:asciiTheme="minorHAnsi" w:hAnsiTheme="minorHAnsi" w:cstheme="minorHAnsi"/>
              </w:rPr>
              <w:t>.</w:t>
            </w:r>
          </w:p>
          <w:p w14:paraId="5B856C1E" w14:textId="77777777" w:rsidR="00DB754A" w:rsidRPr="007F6D99" w:rsidRDefault="00DB754A" w:rsidP="00BF7BAC">
            <w:pPr>
              <w:pStyle w:val="TableParagraph"/>
              <w:spacing w:line="259" w:lineRule="auto"/>
              <w:ind w:left="0" w:right="151"/>
              <w:rPr>
                <w:rFonts w:asciiTheme="minorHAnsi" w:hAnsiTheme="minorHAnsi" w:cstheme="minorHAnsi"/>
                <w:i/>
              </w:rPr>
            </w:pPr>
          </w:p>
          <w:p w14:paraId="781FF8FF" w14:textId="59A52D2A" w:rsidR="00DB754A" w:rsidRPr="007F6D99" w:rsidRDefault="00DB754A" w:rsidP="00DB754A">
            <w:pPr>
              <w:pStyle w:val="TableParagraph"/>
              <w:spacing w:line="259" w:lineRule="auto"/>
              <w:ind w:left="101" w:right="151"/>
              <w:rPr>
                <w:rFonts w:asciiTheme="minorHAnsi" w:hAnsiTheme="minorHAnsi" w:cstheme="minorHAnsi"/>
                <w:i/>
              </w:rPr>
            </w:pPr>
            <w:r w:rsidRPr="007F6D99">
              <w:rPr>
                <w:rFonts w:asciiTheme="minorHAnsi" w:hAnsiTheme="minorHAnsi" w:cstheme="minorHAnsi"/>
                <w:i/>
              </w:rPr>
              <w:t xml:space="preserve">Sample forms available at: https://www.wisbar.org/formembers/ethics/ </w:t>
            </w:r>
          </w:p>
          <w:p w14:paraId="3BD5F4C8" w14:textId="77777777" w:rsidR="00DB754A" w:rsidRPr="007F6D99" w:rsidRDefault="00DB754A" w:rsidP="00DB754A">
            <w:pPr>
              <w:pStyle w:val="TableParagraph"/>
              <w:spacing w:line="259" w:lineRule="auto"/>
              <w:ind w:left="101" w:right="151"/>
              <w:rPr>
                <w:rFonts w:asciiTheme="minorHAnsi" w:hAnsiTheme="minorHAnsi" w:cstheme="minorHAnsi"/>
                <w:iCs/>
              </w:rPr>
            </w:pPr>
            <w:r w:rsidRPr="007F6D99">
              <w:rPr>
                <w:rFonts w:asciiTheme="minorHAnsi" w:hAnsiTheme="minorHAnsi" w:cstheme="minorHAnsi"/>
                <w:i/>
              </w:rPr>
              <w:t>Pages/</w:t>
            </w:r>
            <w:proofErr w:type="spellStart"/>
            <w:r w:rsidRPr="007F6D99">
              <w:rPr>
                <w:rFonts w:asciiTheme="minorHAnsi" w:hAnsiTheme="minorHAnsi" w:cstheme="minorHAnsi"/>
                <w:i/>
              </w:rPr>
              <w:t>Trust-Fiduciary-Accounts.aspx#sample</w:t>
            </w:r>
            <w:proofErr w:type="spellEnd"/>
            <w:r w:rsidRPr="007F6D99">
              <w:rPr>
                <w:rFonts w:asciiTheme="minorHAnsi" w:hAnsiTheme="minorHAnsi" w:cstheme="minorHAnsi"/>
                <w:iCs/>
              </w:rPr>
              <w:t>.</w:t>
            </w:r>
          </w:p>
          <w:p w14:paraId="4D332A22" w14:textId="77777777" w:rsidR="00DB754A" w:rsidRPr="007F6D99" w:rsidRDefault="00DB754A" w:rsidP="00DB754A">
            <w:pPr>
              <w:pStyle w:val="TableParagraph"/>
              <w:spacing w:line="259" w:lineRule="auto"/>
              <w:ind w:left="101" w:right="151"/>
              <w:rPr>
                <w:rFonts w:asciiTheme="minorHAnsi" w:hAnsiTheme="minorHAnsi" w:cstheme="minorHAnsi"/>
                <w:iCs/>
              </w:rPr>
            </w:pPr>
          </w:p>
          <w:p w14:paraId="28D3713C" w14:textId="57941763" w:rsidR="00DB754A" w:rsidRPr="007F6D99" w:rsidRDefault="00DB754A" w:rsidP="00DB754A">
            <w:pPr>
              <w:pStyle w:val="TableParagraph"/>
              <w:spacing w:line="259" w:lineRule="auto"/>
              <w:ind w:left="101" w:right="151"/>
              <w:rPr>
                <w:rFonts w:asciiTheme="minorHAnsi" w:hAnsiTheme="minorHAnsi" w:cstheme="minorHAnsi"/>
              </w:rPr>
            </w:pPr>
            <w:r w:rsidRPr="007F6D99">
              <w:rPr>
                <w:rFonts w:asciiTheme="minorHAnsi" w:hAnsiTheme="minorHAnsi" w:cstheme="minorHAnsi"/>
              </w:rPr>
              <w:t xml:space="preserve">Aviva Meridian Kaiser, </w:t>
            </w:r>
            <w:r w:rsidRPr="007F6D99">
              <w:rPr>
                <w:rFonts w:asciiTheme="minorHAnsi" w:hAnsiTheme="minorHAnsi" w:cstheme="minorHAnsi"/>
                <w:i/>
              </w:rPr>
              <w:t>Fee Agreements: Answers to Nagging Questions</w:t>
            </w:r>
            <w:r w:rsidRPr="007F6D99">
              <w:rPr>
                <w:rFonts w:asciiTheme="minorHAnsi" w:hAnsiTheme="minorHAnsi" w:cstheme="minorHAnsi"/>
              </w:rPr>
              <w:t>, Wis. Law. (Oct. 2019).</w:t>
            </w:r>
          </w:p>
          <w:p w14:paraId="319E7AD1" w14:textId="77777777" w:rsidR="00DB754A" w:rsidRPr="007F6D99" w:rsidRDefault="00DB754A" w:rsidP="00DB754A">
            <w:pPr>
              <w:pStyle w:val="TableParagraph"/>
              <w:spacing w:line="259" w:lineRule="auto"/>
              <w:ind w:left="101" w:right="151"/>
              <w:rPr>
                <w:rFonts w:asciiTheme="minorHAnsi" w:hAnsiTheme="minorHAnsi" w:cstheme="minorHAnsi"/>
                <w:iCs/>
              </w:rPr>
            </w:pPr>
          </w:p>
          <w:p w14:paraId="562DBBF0" w14:textId="02ECF9E8" w:rsidR="00DB754A" w:rsidRPr="007F6D99" w:rsidRDefault="00DB754A" w:rsidP="00DB754A">
            <w:pPr>
              <w:pStyle w:val="TableParagraph"/>
              <w:spacing w:line="259" w:lineRule="auto"/>
              <w:ind w:left="101" w:right="151"/>
              <w:rPr>
                <w:rFonts w:asciiTheme="minorHAnsi" w:hAnsiTheme="minorHAnsi" w:cstheme="minorHAnsi"/>
              </w:rPr>
            </w:pPr>
            <w:r w:rsidRPr="007F6D99">
              <w:rPr>
                <w:rFonts w:asciiTheme="minorHAnsi" w:hAnsiTheme="minorHAnsi" w:cstheme="minorHAnsi"/>
              </w:rPr>
              <w:t xml:space="preserve">Aviva Meridian Kaiser, </w:t>
            </w:r>
            <w:r w:rsidRPr="007F6D99">
              <w:rPr>
                <w:rFonts w:asciiTheme="minorHAnsi" w:hAnsiTheme="minorHAnsi" w:cstheme="minorHAnsi"/>
                <w:i/>
              </w:rPr>
              <w:t>Recipe for Effective Engagement Agreements</w:t>
            </w:r>
            <w:r w:rsidRPr="007F6D99">
              <w:rPr>
                <w:rFonts w:asciiTheme="minorHAnsi" w:hAnsiTheme="minorHAnsi" w:cstheme="minorHAnsi"/>
                <w:iCs/>
              </w:rPr>
              <w:t>,</w:t>
            </w:r>
            <w:r w:rsidRPr="007F6D99">
              <w:rPr>
                <w:rFonts w:asciiTheme="minorHAnsi" w:hAnsiTheme="minorHAnsi" w:cstheme="minorHAnsi"/>
              </w:rPr>
              <w:t xml:space="preserve"> Wis. Law. (Dec. 2019).</w:t>
            </w:r>
          </w:p>
          <w:p w14:paraId="31A69941" w14:textId="77777777" w:rsidR="00DB754A" w:rsidRDefault="00DB754A" w:rsidP="00DB754A">
            <w:pPr>
              <w:pStyle w:val="TableParagraph"/>
              <w:spacing w:line="259" w:lineRule="auto"/>
              <w:ind w:left="101" w:right="151"/>
              <w:rPr>
                <w:rFonts w:asciiTheme="minorHAnsi" w:hAnsiTheme="minorHAnsi" w:cstheme="minorHAnsi"/>
                <w:iCs/>
              </w:rPr>
            </w:pPr>
          </w:p>
          <w:p w14:paraId="18B36826" w14:textId="76080BC5" w:rsidR="00073709" w:rsidRPr="007F6D99" w:rsidRDefault="00073709" w:rsidP="00073709">
            <w:pPr>
              <w:pStyle w:val="TableParagraph"/>
              <w:spacing w:line="259" w:lineRule="auto"/>
              <w:ind w:left="101" w:right="193"/>
              <w:rPr>
                <w:rFonts w:asciiTheme="minorHAnsi" w:hAnsiTheme="minorHAnsi" w:cstheme="minorHAnsi"/>
              </w:rPr>
            </w:pPr>
            <w:r w:rsidRPr="007F6D99">
              <w:rPr>
                <w:rFonts w:asciiTheme="minorHAnsi" w:hAnsiTheme="minorHAnsi" w:cstheme="minorHAnsi"/>
              </w:rPr>
              <w:t>Wisconsin Ethics Op. EF-</w:t>
            </w:r>
            <w:r>
              <w:rPr>
                <w:rFonts w:asciiTheme="minorHAnsi" w:hAnsiTheme="minorHAnsi" w:cstheme="minorHAnsi"/>
              </w:rPr>
              <w:t>21</w:t>
            </w:r>
            <w:r w:rsidRPr="007F6D99">
              <w:rPr>
                <w:rFonts w:asciiTheme="minorHAnsi" w:hAnsiTheme="minorHAnsi" w:cstheme="minorHAnsi"/>
              </w:rPr>
              <w:t xml:space="preserve">-03: </w:t>
            </w:r>
            <w:r w:rsidRPr="00073709">
              <w:rPr>
                <w:rFonts w:asciiTheme="minorHAnsi" w:hAnsiTheme="minorHAnsi" w:cstheme="minorHAnsi"/>
              </w:rPr>
              <w:t>Responsibilities of a Lawyer with a Fugitive Client</w:t>
            </w:r>
            <w:r>
              <w:rPr>
                <w:rFonts w:asciiTheme="minorHAnsi" w:hAnsiTheme="minorHAnsi" w:cstheme="minorHAnsi"/>
              </w:rPr>
              <w:t>.</w:t>
            </w:r>
          </w:p>
          <w:p w14:paraId="3C1FEC8E" w14:textId="6E6F39F4" w:rsidR="00073709" w:rsidRPr="007F6D99" w:rsidRDefault="00073709" w:rsidP="00DB754A">
            <w:pPr>
              <w:pStyle w:val="TableParagraph"/>
              <w:spacing w:line="259" w:lineRule="auto"/>
              <w:ind w:left="101" w:right="151"/>
              <w:rPr>
                <w:rFonts w:asciiTheme="minorHAnsi" w:hAnsiTheme="minorHAnsi" w:cstheme="minorHAnsi"/>
                <w:iCs/>
              </w:rPr>
            </w:pPr>
          </w:p>
        </w:tc>
      </w:tr>
      <w:tr w:rsidR="003A59F7" w:rsidRPr="00F92AD2" w14:paraId="367A1371" w14:textId="77777777" w:rsidTr="00BF7BAC">
        <w:trPr>
          <w:trHeight w:hRule="exact" w:val="910"/>
        </w:trPr>
        <w:tc>
          <w:tcPr>
            <w:tcW w:w="5307" w:type="dxa"/>
            <w:shd w:val="clear" w:color="auto" w:fill="D9D9D9"/>
          </w:tcPr>
          <w:p w14:paraId="1D721C2A" w14:textId="4CB7DA93" w:rsidR="00EA3696" w:rsidRPr="007F6D99" w:rsidRDefault="00921679">
            <w:pPr>
              <w:pStyle w:val="TableParagraph"/>
              <w:spacing w:line="262" w:lineRule="exact"/>
              <w:rPr>
                <w:rFonts w:asciiTheme="minorHAnsi" w:hAnsiTheme="minorHAnsi" w:cstheme="minorHAnsi"/>
                <w:b/>
              </w:rPr>
            </w:pPr>
            <w:r w:rsidRPr="007F6D99">
              <w:rPr>
                <w:rFonts w:asciiTheme="minorHAnsi" w:hAnsiTheme="minorHAnsi" w:cstheme="minorHAnsi"/>
                <w:b/>
              </w:rPr>
              <w:lastRenderedPageBreak/>
              <w:t>Client Communication Policies</w:t>
            </w:r>
          </w:p>
          <w:p w14:paraId="04B0D858" w14:textId="77777777" w:rsidR="002D6347" w:rsidRPr="007F6D99" w:rsidRDefault="002D6347" w:rsidP="002D6347">
            <w:pPr>
              <w:pStyle w:val="TableParagraph"/>
              <w:spacing w:line="259" w:lineRule="auto"/>
              <w:ind w:right="1218"/>
              <w:rPr>
                <w:rFonts w:asciiTheme="minorHAnsi" w:hAnsiTheme="minorHAnsi" w:cstheme="minorHAnsi"/>
              </w:rPr>
            </w:pPr>
            <w:r w:rsidRPr="007F6D99">
              <w:rPr>
                <w:rFonts w:asciiTheme="minorHAnsi" w:hAnsiTheme="minorHAnsi" w:cstheme="minorHAnsi"/>
              </w:rPr>
              <w:t xml:space="preserve">Do you have a written policy regarding communication with clients? Does it: </w:t>
            </w:r>
          </w:p>
          <w:p w14:paraId="5E2BF901" w14:textId="77777777" w:rsidR="002D6347" w:rsidRPr="007F6D99" w:rsidRDefault="002D6347">
            <w:pPr>
              <w:pStyle w:val="TableParagraph"/>
              <w:spacing w:line="262" w:lineRule="exact"/>
              <w:rPr>
                <w:rFonts w:asciiTheme="minorHAnsi" w:hAnsiTheme="minorHAnsi" w:cstheme="minorHAnsi"/>
                <w:b/>
              </w:rPr>
            </w:pPr>
          </w:p>
        </w:tc>
        <w:tc>
          <w:tcPr>
            <w:tcW w:w="653" w:type="dxa"/>
            <w:shd w:val="clear" w:color="auto" w:fill="D9D9D9"/>
          </w:tcPr>
          <w:p w14:paraId="57FC94E5" w14:textId="77777777" w:rsidR="00EA3696" w:rsidRPr="007F6D99" w:rsidRDefault="00EA3696">
            <w:pPr>
              <w:rPr>
                <w:rFonts w:asciiTheme="minorHAnsi" w:hAnsiTheme="minorHAnsi" w:cstheme="minorHAnsi"/>
              </w:rPr>
            </w:pPr>
          </w:p>
        </w:tc>
        <w:tc>
          <w:tcPr>
            <w:tcW w:w="631" w:type="dxa"/>
            <w:shd w:val="clear" w:color="auto" w:fill="D9D9D9"/>
          </w:tcPr>
          <w:p w14:paraId="0FE906DC" w14:textId="77777777" w:rsidR="00EA3696" w:rsidRPr="007F6D99" w:rsidRDefault="00EA3696">
            <w:pPr>
              <w:rPr>
                <w:rFonts w:asciiTheme="minorHAnsi" w:hAnsiTheme="minorHAnsi" w:cstheme="minorHAnsi"/>
              </w:rPr>
            </w:pPr>
          </w:p>
        </w:tc>
        <w:tc>
          <w:tcPr>
            <w:tcW w:w="629" w:type="dxa"/>
            <w:shd w:val="clear" w:color="auto" w:fill="D9D9D9"/>
          </w:tcPr>
          <w:p w14:paraId="79B8EE73" w14:textId="77777777" w:rsidR="00EA3696" w:rsidRPr="007F6D99" w:rsidRDefault="00EA3696">
            <w:pPr>
              <w:rPr>
                <w:rFonts w:asciiTheme="minorHAnsi" w:hAnsiTheme="minorHAnsi" w:cstheme="minorHAnsi"/>
              </w:rPr>
            </w:pPr>
          </w:p>
        </w:tc>
        <w:tc>
          <w:tcPr>
            <w:tcW w:w="5492" w:type="dxa"/>
            <w:shd w:val="clear" w:color="auto" w:fill="D9D9D9"/>
          </w:tcPr>
          <w:p w14:paraId="46A0AB63" w14:textId="2A4F3189" w:rsidR="001316C7" w:rsidRPr="007F6D99" w:rsidRDefault="001316C7">
            <w:pPr>
              <w:rPr>
                <w:rFonts w:asciiTheme="minorHAnsi" w:hAnsiTheme="minorHAnsi" w:cstheme="minorHAnsi"/>
              </w:rPr>
            </w:pPr>
          </w:p>
          <w:p w14:paraId="4CA177D5" w14:textId="77777777" w:rsidR="001316C7" w:rsidRPr="007F6D99" w:rsidRDefault="001316C7">
            <w:pPr>
              <w:rPr>
                <w:rFonts w:asciiTheme="minorHAnsi" w:hAnsiTheme="minorHAnsi" w:cstheme="minorHAnsi"/>
              </w:rPr>
            </w:pPr>
          </w:p>
          <w:p w14:paraId="470D4377" w14:textId="77777777" w:rsidR="001316C7" w:rsidRPr="007F6D99" w:rsidRDefault="001316C7">
            <w:pPr>
              <w:rPr>
                <w:rFonts w:asciiTheme="minorHAnsi" w:hAnsiTheme="minorHAnsi" w:cstheme="minorHAnsi"/>
              </w:rPr>
            </w:pPr>
          </w:p>
          <w:p w14:paraId="14FB679C" w14:textId="77777777" w:rsidR="001316C7" w:rsidRPr="007F6D99" w:rsidRDefault="001316C7">
            <w:pPr>
              <w:rPr>
                <w:rFonts w:asciiTheme="minorHAnsi" w:hAnsiTheme="minorHAnsi" w:cstheme="minorHAnsi"/>
              </w:rPr>
            </w:pPr>
          </w:p>
          <w:p w14:paraId="409D1A94" w14:textId="77777777" w:rsidR="001316C7" w:rsidRPr="007F6D99" w:rsidRDefault="001316C7">
            <w:pPr>
              <w:rPr>
                <w:rFonts w:asciiTheme="minorHAnsi" w:hAnsiTheme="minorHAnsi" w:cstheme="minorHAnsi"/>
              </w:rPr>
            </w:pPr>
          </w:p>
          <w:p w14:paraId="480E39FF" w14:textId="77777777" w:rsidR="001316C7" w:rsidRPr="007F6D99" w:rsidRDefault="001316C7">
            <w:pPr>
              <w:rPr>
                <w:rFonts w:asciiTheme="minorHAnsi" w:hAnsiTheme="minorHAnsi" w:cstheme="minorHAnsi"/>
              </w:rPr>
            </w:pPr>
          </w:p>
          <w:p w14:paraId="2C5F9E94" w14:textId="77777777" w:rsidR="001316C7" w:rsidRPr="007F6D99" w:rsidRDefault="001316C7">
            <w:pPr>
              <w:rPr>
                <w:rFonts w:asciiTheme="minorHAnsi" w:hAnsiTheme="minorHAnsi" w:cstheme="minorHAnsi"/>
              </w:rPr>
            </w:pPr>
          </w:p>
          <w:p w14:paraId="78C37A72" w14:textId="77777777" w:rsidR="001316C7" w:rsidRPr="007F6D99" w:rsidRDefault="001316C7">
            <w:pPr>
              <w:rPr>
                <w:rFonts w:asciiTheme="minorHAnsi" w:hAnsiTheme="minorHAnsi" w:cstheme="minorHAnsi"/>
              </w:rPr>
            </w:pPr>
          </w:p>
          <w:p w14:paraId="13B4760C" w14:textId="77777777" w:rsidR="001316C7" w:rsidRPr="007F6D99" w:rsidRDefault="001316C7">
            <w:pPr>
              <w:rPr>
                <w:rFonts w:asciiTheme="minorHAnsi" w:hAnsiTheme="minorHAnsi" w:cstheme="minorHAnsi"/>
              </w:rPr>
            </w:pPr>
          </w:p>
          <w:p w14:paraId="546A28CB" w14:textId="77777777" w:rsidR="001316C7" w:rsidRPr="007F6D99" w:rsidRDefault="001316C7">
            <w:pPr>
              <w:rPr>
                <w:rFonts w:asciiTheme="minorHAnsi" w:hAnsiTheme="minorHAnsi" w:cstheme="minorHAnsi"/>
              </w:rPr>
            </w:pPr>
          </w:p>
          <w:p w14:paraId="3B2C185B" w14:textId="07ABCCD7" w:rsidR="00EA3696" w:rsidRPr="007F6D99" w:rsidRDefault="001316C7" w:rsidP="00B82809">
            <w:pPr>
              <w:tabs>
                <w:tab w:val="left" w:pos="1575"/>
              </w:tabs>
              <w:rPr>
                <w:rFonts w:asciiTheme="minorHAnsi" w:hAnsiTheme="minorHAnsi" w:cstheme="minorHAnsi"/>
              </w:rPr>
            </w:pPr>
            <w:r w:rsidRPr="007F6D99">
              <w:rPr>
                <w:rFonts w:asciiTheme="minorHAnsi" w:hAnsiTheme="minorHAnsi" w:cstheme="minorHAnsi"/>
              </w:rPr>
              <w:tab/>
            </w:r>
          </w:p>
        </w:tc>
        <w:tc>
          <w:tcPr>
            <w:tcW w:w="4542" w:type="dxa"/>
            <w:shd w:val="clear" w:color="auto" w:fill="D9D9D9"/>
          </w:tcPr>
          <w:p w14:paraId="1CDBC750" w14:textId="77777777" w:rsidR="00EA3696" w:rsidRPr="007F6D99" w:rsidRDefault="00EA3696" w:rsidP="00283C9E">
            <w:pPr>
              <w:ind w:left="101"/>
              <w:jc w:val="center"/>
              <w:rPr>
                <w:rFonts w:asciiTheme="minorHAnsi" w:hAnsiTheme="minorHAnsi" w:cstheme="minorHAnsi"/>
              </w:rPr>
            </w:pPr>
          </w:p>
        </w:tc>
      </w:tr>
      <w:tr w:rsidR="00EA3696" w:rsidRPr="00F92AD2" w14:paraId="12B8C131" w14:textId="77777777" w:rsidTr="00BF7BAC">
        <w:trPr>
          <w:trHeight w:hRule="exact" w:val="4036"/>
        </w:trPr>
        <w:tc>
          <w:tcPr>
            <w:tcW w:w="5307" w:type="dxa"/>
          </w:tcPr>
          <w:p w14:paraId="583CAF4F" w14:textId="77777777" w:rsidR="00973871" w:rsidRPr="007F6D99" w:rsidRDefault="00973871">
            <w:pPr>
              <w:pStyle w:val="TableParagraph"/>
              <w:spacing w:line="259" w:lineRule="auto"/>
              <w:ind w:right="1218"/>
              <w:rPr>
                <w:rFonts w:asciiTheme="minorHAnsi" w:hAnsiTheme="minorHAnsi" w:cstheme="minorHAnsi"/>
                <w:sz w:val="2"/>
              </w:rPr>
            </w:pPr>
          </w:p>
          <w:p w14:paraId="7203E158" w14:textId="77777777" w:rsidR="00EA3696" w:rsidRPr="007F6D99" w:rsidRDefault="00921679" w:rsidP="00283C9E">
            <w:pPr>
              <w:pStyle w:val="TableParagraph"/>
              <w:numPr>
                <w:ilvl w:val="0"/>
                <w:numId w:val="190"/>
              </w:numPr>
              <w:tabs>
                <w:tab w:val="left" w:pos="646"/>
                <w:tab w:val="left" w:pos="647"/>
              </w:tabs>
              <w:spacing w:line="259" w:lineRule="auto"/>
              <w:ind w:left="187" w:right="547" w:firstLine="0"/>
              <w:rPr>
                <w:rFonts w:asciiTheme="minorHAnsi" w:hAnsiTheme="minorHAnsi" w:cstheme="minorHAnsi"/>
              </w:rPr>
            </w:pPr>
            <w:r w:rsidRPr="007F6D99">
              <w:rPr>
                <w:rFonts w:asciiTheme="minorHAnsi" w:hAnsiTheme="minorHAnsi" w:cstheme="minorHAnsi"/>
              </w:rPr>
              <w:t>Even if your practice does not have a</w:t>
            </w:r>
            <w:r w:rsidRPr="007F6D99">
              <w:rPr>
                <w:rFonts w:asciiTheme="minorHAnsi" w:hAnsiTheme="minorHAnsi" w:cstheme="minorHAnsi"/>
                <w:spacing w:val="-15"/>
              </w:rPr>
              <w:t xml:space="preserve"> </w:t>
            </w:r>
            <w:r w:rsidRPr="007F6D99">
              <w:rPr>
                <w:rFonts w:asciiTheme="minorHAnsi" w:hAnsiTheme="minorHAnsi" w:cstheme="minorHAnsi"/>
              </w:rPr>
              <w:t>written communication policy, you should evaluate whether you address with clients the communication issues raised in the five following questions. You may want to consider developing a policy that addresses these</w:t>
            </w:r>
            <w:r w:rsidRPr="007F6D99">
              <w:rPr>
                <w:rFonts w:asciiTheme="minorHAnsi" w:hAnsiTheme="minorHAnsi" w:cstheme="minorHAnsi"/>
                <w:spacing w:val="-1"/>
              </w:rPr>
              <w:t xml:space="preserve"> </w:t>
            </w:r>
            <w:r w:rsidRPr="007F6D99">
              <w:rPr>
                <w:rFonts w:asciiTheme="minorHAnsi" w:hAnsiTheme="minorHAnsi" w:cstheme="minorHAnsi"/>
              </w:rPr>
              <w:t>issues.</w:t>
            </w:r>
          </w:p>
          <w:p w14:paraId="2B1E3E5F" w14:textId="77777777" w:rsidR="00973871" w:rsidRPr="007F6D99" w:rsidRDefault="00973871" w:rsidP="00B82809">
            <w:pPr>
              <w:pStyle w:val="TableParagraph"/>
              <w:tabs>
                <w:tab w:val="left" w:pos="646"/>
                <w:tab w:val="left" w:pos="647"/>
              </w:tabs>
              <w:spacing w:line="259" w:lineRule="auto"/>
              <w:ind w:left="563" w:right="547"/>
              <w:rPr>
                <w:rFonts w:asciiTheme="minorHAnsi" w:hAnsiTheme="minorHAnsi" w:cstheme="minorHAnsi"/>
                <w:sz w:val="2"/>
              </w:rPr>
            </w:pPr>
          </w:p>
          <w:p w14:paraId="44314A4F" w14:textId="57208BA8" w:rsidR="004C66A6" w:rsidRPr="007F6D99" w:rsidRDefault="004C66A6" w:rsidP="00441066">
            <w:pPr>
              <w:pStyle w:val="TableParagraph"/>
              <w:numPr>
                <w:ilvl w:val="0"/>
                <w:numId w:val="190"/>
              </w:numPr>
              <w:tabs>
                <w:tab w:val="left" w:pos="646"/>
                <w:tab w:val="left" w:pos="647"/>
              </w:tabs>
              <w:spacing w:line="259" w:lineRule="auto"/>
              <w:ind w:left="202" w:right="547" w:firstLine="0"/>
              <w:rPr>
                <w:rFonts w:asciiTheme="minorHAnsi" w:hAnsiTheme="minorHAnsi" w:cstheme="minorHAnsi"/>
              </w:rPr>
            </w:pPr>
            <w:r w:rsidRPr="007F6D99">
              <w:rPr>
                <w:rFonts w:asciiTheme="minorHAnsi" w:hAnsiTheme="minorHAnsi" w:cstheme="minorHAnsi"/>
              </w:rPr>
              <w:t>Does the policy promote compliance with all six ethical obligations to communicate required by SCR 20:1.4?</w:t>
            </w:r>
          </w:p>
          <w:p w14:paraId="7FE10967" w14:textId="77777777" w:rsidR="00973871" w:rsidRPr="007F6D99" w:rsidRDefault="00973871" w:rsidP="00B82809">
            <w:pPr>
              <w:pStyle w:val="TableParagraph"/>
              <w:tabs>
                <w:tab w:val="left" w:pos="646"/>
                <w:tab w:val="left" w:pos="647"/>
              </w:tabs>
              <w:spacing w:line="259" w:lineRule="auto"/>
              <w:ind w:left="0" w:right="547"/>
              <w:rPr>
                <w:rFonts w:asciiTheme="minorHAnsi" w:hAnsiTheme="minorHAnsi" w:cstheme="minorHAnsi"/>
                <w:sz w:val="2"/>
              </w:rPr>
            </w:pPr>
          </w:p>
          <w:p w14:paraId="19E8E5FB" w14:textId="788394AB" w:rsidR="0072675C" w:rsidRPr="007F6D99" w:rsidRDefault="0072675C" w:rsidP="00441066">
            <w:pPr>
              <w:pStyle w:val="TableParagraph"/>
              <w:numPr>
                <w:ilvl w:val="0"/>
                <w:numId w:val="190"/>
              </w:numPr>
              <w:tabs>
                <w:tab w:val="left" w:pos="646"/>
                <w:tab w:val="left" w:pos="647"/>
              </w:tabs>
              <w:spacing w:line="259" w:lineRule="auto"/>
              <w:ind w:left="202" w:right="547" w:firstLine="0"/>
              <w:rPr>
                <w:rFonts w:asciiTheme="minorHAnsi" w:hAnsiTheme="minorHAnsi" w:cstheme="minorHAnsi"/>
                <w:i/>
              </w:rPr>
            </w:pPr>
            <w:r w:rsidRPr="007F6D99">
              <w:rPr>
                <w:rFonts w:asciiTheme="minorHAnsi" w:hAnsiTheme="minorHAnsi" w:cstheme="minorHAnsi"/>
              </w:rPr>
              <w:t>Do you ensure whether the client or designated client contact is authorized to make decisions on behalf of the client or whether further authorization is necessary?</w:t>
            </w:r>
          </w:p>
        </w:tc>
        <w:tc>
          <w:tcPr>
            <w:tcW w:w="653" w:type="dxa"/>
          </w:tcPr>
          <w:p w14:paraId="16CB8F26" w14:textId="77777777" w:rsidR="00EA3696" w:rsidRPr="007F6D99" w:rsidRDefault="00EA3696">
            <w:pPr>
              <w:rPr>
                <w:rFonts w:asciiTheme="minorHAnsi" w:hAnsiTheme="minorHAnsi" w:cstheme="minorHAnsi"/>
              </w:rPr>
            </w:pPr>
          </w:p>
        </w:tc>
        <w:tc>
          <w:tcPr>
            <w:tcW w:w="631" w:type="dxa"/>
          </w:tcPr>
          <w:p w14:paraId="1A3F6ACA" w14:textId="77777777" w:rsidR="00EA3696" w:rsidRPr="007F6D99" w:rsidRDefault="00EA3696">
            <w:pPr>
              <w:rPr>
                <w:rFonts w:asciiTheme="minorHAnsi" w:hAnsiTheme="minorHAnsi" w:cstheme="minorHAnsi"/>
              </w:rPr>
            </w:pPr>
          </w:p>
        </w:tc>
        <w:tc>
          <w:tcPr>
            <w:tcW w:w="629" w:type="dxa"/>
          </w:tcPr>
          <w:p w14:paraId="0DF093E3" w14:textId="77777777" w:rsidR="00EA3696" w:rsidRPr="007F6D99" w:rsidRDefault="00EA3696">
            <w:pPr>
              <w:rPr>
                <w:rFonts w:asciiTheme="minorHAnsi" w:hAnsiTheme="minorHAnsi" w:cstheme="minorHAnsi"/>
              </w:rPr>
            </w:pPr>
          </w:p>
        </w:tc>
        <w:tc>
          <w:tcPr>
            <w:tcW w:w="5492" w:type="dxa"/>
          </w:tcPr>
          <w:p w14:paraId="285B9717" w14:textId="639C7B25" w:rsidR="00EA3696" w:rsidRPr="007F6D99" w:rsidRDefault="000245C8" w:rsidP="00B82809">
            <w:pPr>
              <w:pStyle w:val="TableParagraph"/>
              <w:numPr>
                <w:ilvl w:val="0"/>
                <w:numId w:val="189"/>
              </w:numPr>
              <w:tabs>
                <w:tab w:val="left" w:pos="447"/>
              </w:tabs>
              <w:spacing w:line="267" w:lineRule="exact"/>
              <w:ind w:left="372" w:right="288" w:hanging="271"/>
              <w:rPr>
                <w:rFonts w:asciiTheme="minorHAnsi" w:hAnsiTheme="minorHAnsi" w:cstheme="minorHAnsi"/>
              </w:rPr>
            </w:pPr>
            <w:r w:rsidRPr="007F6D99">
              <w:rPr>
                <w:rFonts w:asciiTheme="minorHAnsi" w:hAnsiTheme="minorHAnsi" w:cstheme="minorHAnsi"/>
              </w:rPr>
              <w:t>SCR 20:1.4, comment 4</w:t>
            </w:r>
            <w:r w:rsidR="007D0F00" w:rsidRPr="007F6D99">
              <w:rPr>
                <w:rFonts w:asciiTheme="minorHAnsi" w:hAnsiTheme="minorHAnsi" w:cstheme="minorHAnsi"/>
              </w:rPr>
              <w:t xml:space="preserve">: </w:t>
            </w:r>
            <w:r w:rsidR="00921679" w:rsidRPr="007F6D99">
              <w:rPr>
                <w:rFonts w:asciiTheme="minorHAnsi" w:hAnsiTheme="minorHAnsi" w:cstheme="minorHAnsi"/>
              </w:rPr>
              <w:t>“regular</w:t>
            </w:r>
            <w:r w:rsidR="009A0F72" w:rsidRPr="007F6D99">
              <w:rPr>
                <w:rFonts w:asciiTheme="minorHAnsi" w:hAnsiTheme="minorHAnsi" w:cstheme="minorHAnsi"/>
              </w:rPr>
              <w:t xml:space="preserve"> </w:t>
            </w:r>
            <w:r w:rsidR="00921679" w:rsidRPr="007F6D99">
              <w:rPr>
                <w:rFonts w:asciiTheme="minorHAnsi" w:hAnsiTheme="minorHAnsi" w:cstheme="minorHAnsi"/>
              </w:rPr>
              <w:t>communication will minimize the occasions on which a client will need to request information....”</w:t>
            </w:r>
          </w:p>
          <w:p w14:paraId="1227A1FA" w14:textId="77777777" w:rsidR="009A0F72" w:rsidRPr="007F6D99" w:rsidRDefault="00921679" w:rsidP="00B82809">
            <w:pPr>
              <w:pStyle w:val="TableParagraph"/>
              <w:numPr>
                <w:ilvl w:val="0"/>
                <w:numId w:val="189"/>
              </w:numPr>
              <w:tabs>
                <w:tab w:val="left" w:pos="447"/>
              </w:tabs>
              <w:spacing w:line="267" w:lineRule="exact"/>
              <w:ind w:left="372" w:right="288" w:hanging="271"/>
              <w:rPr>
                <w:rFonts w:asciiTheme="minorHAnsi" w:hAnsiTheme="minorHAnsi" w:cstheme="minorHAnsi"/>
              </w:rPr>
            </w:pPr>
            <w:r w:rsidRPr="007F6D99">
              <w:rPr>
                <w:rFonts w:asciiTheme="minorHAnsi" w:hAnsiTheme="minorHAnsi" w:cstheme="minorHAnsi"/>
              </w:rPr>
              <w:t>Communicating clearly with your client contributes to a healthy, thriving law</w:t>
            </w:r>
            <w:r w:rsidRPr="007F6D99">
              <w:rPr>
                <w:rFonts w:asciiTheme="minorHAnsi" w:hAnsiTheme="minorHAnsi" w:cstheme="minorHAnsi"/>
                <w:spacing w:val="-18"/>
              </w:rPr>
              <w:t xml:space="preserve"> </w:t>
            </w:r>
            <w:r w:rsidRPr="007F6D99">
              <w:rPr>
                <w:rFonts w:asciiTheme="minorHAnsi" w:hAnsiTheme="minorHAnsi" w:cstheme="minorHAnsi"/>
              </w:rPr>
              <w:t>practice</w:t>
            </w:r>
            <w:r w:rsidR="009A0F72" w:rsidRPr="007F6D99">
              <w:rPr>
                <w:rFonts w:asciiTheme="minorHAnsi" w:hAnsiTheme="minorHAnsi" w:cstheme="minorHAnsi"/>
              </w:rPr>
              <w:t>.</w:t>
            </w:r>
          </w:p>
          <w:p w14:paraId="1B4129CA" w14:textId="63A8AD31" w:rsidR="009A0F72" w:rsidRPr="007F6D99" w:rsidRDefault="009A0F72" w:rsidP="00B82809">
            <w:pPr>
              <w:pStyle w:val="TableParagraph"/>
              <w:numPr>
                <w:ilvl w:val="0"/>
                <w:numId w:val="189"/>
              </w:numPr>
              <w:tabs>
                <w:tab w:val="left" w:pos="447"/>
              </w:tabs>
              <w:spacing w:line="267" w:lineRule="exact"/>
              <w:ind w:left="372" w:right="288" w:hanging="271"/>
              <w:rPr>
                <w:rFonts w:asciiTheme="minorHAnsi" w:hAnsiTheme="minorHAnsi" w:cstheme="minorHAnsi"/>
              </w:rPr>
            </w:pPr>
            <w:r w:rsidRPr="007F6D99">
              <w:rPr>
                <w:rFonts w:asciiTheme="minorHAnsi" w:hAnsiTheme="minorHAnsi" w:cstheme="minorHAnsi"/>
              </w:rPr>
              <w:t xml:space="preserve">A communication policy promotes regular and timely client contact. </w:t>
            </w:r>
            <w:r w:rsidR="00441066" w:rsidRPr="007F6D99">
              <w:rPr>
                <w:rFonts w:asciiTheme="minorHAnsi" w:hAnsiTheme="minorHAnsi" w:cstheme="minorHAnsi"/>
              </w:rPr>
              <w:t>C</w:t>
            </w:r>
            <w:r w:rsidRPr="007F6D99">
              <w:rPr>
                <w:rFonts w:asciiTheme="minorHAnsi" w:hAnsiTheme="minorHAnsi" w:cstheme="minorHAnsi"/>
              </w:rPr>
              <w:t>onsider providing clients with a copy of your policy to avoid confusion over</w:t>
            </w:r>
            <w:r w:rsidRPr="007F6D99">
              <w:rPr>
                <w:rFonts w:asciiTheme="minorHAnsi" w:hAnsiTheme="minorHAnsi" w:cstheme="minorHAnsi"/>
                <w:spacing w:val="-11"/>
              </w:rPr>
              <w:t xml:space="preserve"> </w:t>
            </w:r>
            <w:r w:rsidRPr="007F6D99">
              <w:rPr>
                <w:rFonts w:asciiTheme="minorHAnsi" w:hAnsiTheme="minorHAnsi" w:cstheme="minorHAnsi"/>
              </w:rPr>
              <w:t>communication expectations and timeframes.</w:t>
            </w:r>
          </w:p>
          <w:p w14:paraId="78B6C996" w14:textId="052D2E96" w:rsidR="009A0F72" w:rsidRPr="007F6D99" w:rsidRDefault="000245C8" w:rsidP="00B82809">
            <w:pPr>
              <w:pStyle w:val="TableParagraph"/>
              <w:numPr>
                <w:ilvl w:val="0"/>
                <w:numId w:val="189"/>
              </w:numPr>
              <w:tabs>
                <w:tab w:val="left" w:pos="447"/>
              </w:tabs>
              <w:spacing w:line="267" w:lineRule="exact"/>
              <w:ind w:left="372" w:right="288" w:hanging="271"/>
              <w:rPr>
                <w:rFonts w:asciiTheme="minorHAnsi" w:hAnsiTheme="minorHAnsi" w:cstheme="minorHAnsi"/>
              </w:rPr>
            </w:pPr>
            <w:r w:rsidRPr="007F6D99">
              <w:rPr>
                <w:rFonts w:asciiTheme="minorHAnsi" w:hAnsiTheme="minorHAnsi" w:cstheme="minorHAnsi"/>
              </w:rPr>
              <w:t>SCR 20:1.4(a)(1)-(5), and (b)</w:t>
            </w:r>
            <w:r w:rsidR="009A0F72" w:rsidRPr="007F6D99">
              <w:rPr>
                <w:rFonts w:asciiTheme="minorHAnsi" w:hAnsiTheme="minorHAnsi" w:cstheme="minorHAnsi"/>
              </w:rPr>
              <w:t>.</w:t>
            </w:r>
          </w:p>
          <w:p w14:paraId="322A8D6E" w14:textId="548B8B8D" w:rsidR="004C66A6" w:rsidRPr="007F6D99" w:rsidRDefault="004C66A6" w:rsidP="00B82809">
            <w:pPr>
              <w:pStyle w:val="TableParagraph"/>
              <w:tabs>
                <w:tab w:val="left" w:pos="447"/>
              </w:tabs>
              <w:spacing w:line="276" w:lineRule="auto"/>
              <w:ind w:left="0" w:right="207"/>
              <w:rPr>
                <w:rFonts w:asciiTheme="minorHAnsi" w:hAnsiTheme="minorHAnsi" w:cstheme="minorHAnsi"/>
              </w:rPr>
            </w:pPr>
          </w:p>
        </w:tc>
        <w:tc>
          <w:tcPr>
            <w:tcW w:w="4542" w:type="dxa"/>
          </w:tcPr>
          <w:p w14:paraId="79842F3F" w14:textId="7252762B" w:rsidR="00973871" w:rsidRPr="007F6D99" w:rsidRDefault="004C66A6" w:rsidP="00BF7BAC">
            <w:pPr>
              <w:pStyle w:val="TableParagraph"/>
              <w:spacing w:line="259" w:lineRule="auto"/>
              <w:ind w:left="101" w:right="264"/>
              <w:rPr>
                <w:rFonts w:asciiTheme="minorHAnsi" w:hAnsiTheme="minorHAnsi" w:cstheme="minorHAnsi"/>
              </w:rPr>
            </w:pPr>
            <w:r w:rsidRPr="007F6D99">
              <w:rPr>
                <w:rFonts w:asciiTheme="minorHAnsi" w:hAnsiTheme="minorHAnsi" w:cstheme="minorHAnsi"/>
              </w:rPr>
              <w:t xml:space="preserve">Annotations to </w:t>
            </w:r>
            <w:r w:rsidR="009C774C" w:rsidRPr="007F6D99">
              <w:rPr>
                <w:rFonts w:asciiTheme="minorHAnsi" w:hAnsiTheme="minorHAnsi" w:cstheme="minorHAnsi"/>
              </w:rPr>
              <w:t>SCR 20:1.4</w:t>
            </w:r>
            <w:r w:rsidR="00441066" w:rsidRPr="007F6D99">
              <w:rPr>
                <w:rStyle w:val="Hyperlink"/>
                <w:rFonts w:asciiTheme="minorHAnsi" w:hAnsiTheme="minorHAnsi" w:cstheme="minorHAnsi"/>
                <w:color w:val="auto"/>
              </w:rPr>
              <w:t>,</w:t>
            </w:r>
            <w:r w:rsidRPr="007F6D99">
              <w:rPr>
                <w:rFonts w:asciiTheme="minorHAnsi" w:hAnsiTheme="minorHAnsi" w:cstheme="minorHAnsi"/>
              </w:rPr>
              <w:t xml:space="preserve"> </w:t>
            </w:r>
            <w:r w:rsidR="009C774C" w:rsidRPr="007F6D99">
              <w:rPr>
                <w:rFonts w:asciiTheme="minorHAnsi" w:hAnsiTheme="minorHAnsi" w:cstheme="minorHAnsi"/>
              </w:rPr>
              <w:t>www.wicourts.gov/olr</w:t>
            </w:r>
            <w:r w:rsidRPr="007F6D99">
              <w:rPr>
                <w:rFonts w:asciiTheme="minorHAnsi" w:hAnsiTheme="minorHAnsi" w:cstheme="minorHAnsi"/>
              </w:rPr>
              <w:t>.</w:t>
            </w:r>
          </w:p>
          <w:p w14:paraId="76B5B8E2" w14:textId="348CAFBA" w:rsidR="00EA3696" w:rsidRPr="007F6D99" w:rsidRDefault="008A722F" w:rsidP="00283C9E">
            <w:pPr>
              <w:pStyle w:val="TableParagraph"/>
              <w:spacing w:before="161" w:line="259" w:lineRule="auto"/>
              <w:ind w:left="101" w:right="135"/>
              <w:rPr>
                <w:rFonts w:asciiTheme="minorHAnsi" w:hAnsiTheme="minorHAnsi" w:cstheme="minorHAnsi"/>
              </w:rPr>
            </w:pPr>
            <w:r w:rsidRPr="007F6D99">
              <w:rPr>
                <w:rFonts w:asciiTheme="minorHAnsi" w:hAnsiTheme="minorHAnsi" w:cstheme="minorHAnsi"/>
              </w:rPr>
              <w:t xml:space="preserve">Attorney -Client Relationships, Lawyers Mutual Liability Insurance Company of North Carolina available at lawyersmutualnc.com. </w:t>
            </w:r>
          </w:p>
          <w:p w14:paraId="72027E00" w14:textId="43E66542" w:rsidR="00DB754A" w:rsidRPr="007F6D99" w:rsidRDefault="00DB754A" w:rsidP="00283C9E">
            <w:pPr>
              <w:pStyle w:val="TableParagraph"/>
              <w:spacing w:before="161" w:line="259" w:lineRule="auto"/>
              <w:ind w:left="101" w:right="135"/>
              <w:rPr>
                <w:rFonts w:asciiTheme="minorHAnsi" w:hAnsiTheme="minorHAnsi" w:cstheme="minorHAnsi"/>
              </w:rPr>
            </w:pPr>
            <w:r w:rsidRPr="007F6D99">
              <w:rPr>
                <w:rFonts w:asciiTheme="minorHAnsi" w:hAnsiTheme="minorHAnsi" w:cstheme="minorHAnsi"/>
              </w:rPr>
              <w:t xml:space="preserve">Example Client Communications Policy available at https://mortonelderlaw.com/policies/client-communications-policy/. </w:t>
            </w:r>
          </w:p>
          <w:p w14:paraId="1636FC80" w14:textId="77777777" w:rsidR="008A722F" w:rsidRPr="007F6D99" w:rsidRDefault="008A722F" w:rsidP="008A722F">
            <w:pPr>
              <w:pStyle w:val="TableParagraph"/>
              <w:spacing w:before="161" w:line="259" w:lineRule="auto"/>
              <w:ind w:left="101" w:right="135"/>
              <w:rPr>
                <w:rFonts w:asciiTheme="minorHAnsi" w:hAnsiTheme="minorHAnsi" w:cstheme="minorHAnsi"/>
              </w:rPr>
            </w:pPr>
            <w:r w:rsidRPr="007F6D99">
              <w:rPr>
                <w:rFonts w:asciiTheme="minorHAnsi" w:hAnsiTheme="minorHAnsi" w:cstheme="minorHAnsi"/>
              </w:rPr>
              <w:t xml:space="preserve">Thomas J. Watson, </w:t>
            </w:r>
            <w:r w:rsidRPr="007F6D99">
              <w:rPr>
                <w:rFonts w:asciiTheme="minorHAnsi" w:hAnsiTheme="minorHAnsi" w:cstheme="minorHAnsi"/>
                <w:i/>
                <w:iCs/>
              </w:rPr>
              <w:t xml:space="preserve">Managing Risk: Heightened Standard of Care When Communicating </w:t>
            </w:r>
            <w:proofErr w:type="gramStart"/>
            <w:r w:rsidRPr="007F6D99">
              <w:rPr>
                <w:rFonts w:asciiTheme="minorHAnsi" w:hAnsiTheme="minorHAnsi" w:cstheme="minorHAnsi"/>
                <w:i/>
                <w:iCs/>
              </w:rPr>
              <w:t>With</w:t>
            </w:r>
            <w:proofErr w:type="gramEnd"/>
            <w:r w:rsidRPr="007F6D99">
              <w:rPr>
                <w:rFonts w:asciiTheme="minorHAnsi" w:hAnsiTheme="minorHAnsi" w:cstheme="minorHAnsi"/>
                <w:i/>
                <w:iCs/>
              </w:rPr>
              <w:t xml:space="preserve"> Clients in the Digital Age</w:t>
            </w:r>
            <w:r w:rsidRPr="007F6D99">
              <w:rPr>
                <w:rFonts w:asciiTheme="minorHAnsi" w:hAnsiTheme="minorHAnsi" w:cstheme="minorHAnsi"/>
              </w:rPr>
              <w:t>, Wis. Law. (Dec. 2009).</w:t>
            </w:r>
          </w:p>
          <w:p w14:paraId="3482A320" w14:textId="6C3A0045" w:rsidR="008A722F" w:rsidRPr="007F6D99" w:rsidRDefault="008A722F" w:rsidP="00283C9E">
            <w:pPr>
              <w:pStyle w:val="TableParagraph"/>
              <w:spacing w:before="161" w:line="259" w:lineRule="auto"/>
              <w:ind w:left="101" w:right="135"/>
              <w:rPr>
                <w:rFonts w:asciiTheme="minorHAnsi" w:hAnsiTheme="minorHAnsi" w:cstheme="minorHAnsi"/>
              </w:rPr>
            </w:pPr>
          </w:p>
        </w:tc>
      </w:tr>
      <w:tr w:rsidR="005C062D" w:rsidRPr="00F92AD2" w14:paraId="53A12E36" w14:textId="77777777" w:rsidTr="00BF7BAC">
        <w:trPr>
          <w:trHeight w:hRule="exact" w:val="1273"/>
        </w:trPr>
        <w:tc>
          <w:tcPr>
            <w:tcW w:w="5307" w:type="dxa"/>
          </w:tcPr>
          <w:p w14:paraId="2DD4293B" w14:textId="72822C54" w:rsidR="005C062D" w:rsidRPr="007F6D99" w:rsidRDefault="00441066" w:rsidP="00441066">
            <w:pPr>
              <w:pStyle w:val="TableParagraph"/>
              <w:numPr>
                <w:ilvl w:val="0"/>
                <w:numId w:val="188"/>
              </w:numPr>
              <w:tabs>
                <w:tab w:val="left" w:pos="466"/>
              </w:tabs>
              <w:spacing w:line="259" w:lineRule="auto"/>
              <w:ind w:left="187" w:right="547" w:firstLine="0"/>
              <w:rPr>
                <w:rFonts w:asciiTheme="minorHAnsi" w:hAnsiTheme="minorHAnsi" w:cstheme="minorHAnsi"/>
              </w:rPr>
            </w:pPr>
            <w:r w:rsidRPr="007F6D99">
              <w:rPr>
                <w:rFonts w:asciiTheme="minorHAnsi" w:hAnsiTheme="minorHAnsi" w:cstheme="minorHAnsi"/>
              </w:rPr>
              <w:t>I</w:t>
            </w:r>
            <w:r w:rsidR="005C062D" w:rsidRPr="007F6D99">
              <w:rPr>
                <w:rFonts w:asciiTheme="minorHAnsi" w:hAnsiTheme="minorHAnsi" w:cstheme="minorHAnsi"/>
              </w:rPr>
              <w:t>nclude addressing with clients their appropriate and preferred methods of communication such as phone, mail, email, and</w:t>
            </w:r>
            <w:r w:rsidR="005C062D" w:rsidRPr="007F6D99">
              <w:rPr>
                <w:rFonts w:asciiTheme="minorHAnsi" w:hAnsiTheme="minorHAnsi" w:cstheme="minorHAnsi"/>
                <w:spacing w:val="-9"/>
              </w:rPr>
              <w:t xml:space="preserve"> </w:t>
            </w:r>
            <w:r w:rsidR="005C062D" w:rsidRPr="007F6D99">
              <w:rPr>
                <w:rFonts w:asciiTheme="minorHAnsi" w:hAnsiTheme="minorHAnsi" w:cstheme="minorHAnsi"/>
              </w:rPr>
              <w:t>text?</w:t>
            </w:r>
          </w:p>
        </w:tc>
        <w:tc>
          <w:tcPr>
            <w:tcW w:w="653" w:type="dxa"/>
          </w:tcPr>
          <w:p w14:paraId="3F3E7B86" w14:textId="77777777" w:rsidR="005C062D" w:rsidRPr="007F6D99" w:rsidRDefault="005C062D" w:rsidP="00467E56">
            <w:pPr>
              <w:rPr>
                <w:rFonts w:asciiTheme="minorHAnsi" w:hAnsiTheme="minorHAnsi" w:cstheme="minorHAnsi"/>
              </w:rPr>
            </w:pPr>
          </w:p>
        </w:tc>
        <w:tc>
          <w:tcPr>
            <w:tcW w:w="631" w:type="dxa"/>
          </w:tcPr>
          <w:p w14:paraId="5B159B45" w14:textId="77777777" w:rsidR="005C062D" w:rsidRPr="007F6D99" w:rsidRDefault="005C062D" w:rsidP="00467E56">
            <w:pPr>
              <w:rPr>
                <w:rFonts w:asciiTheme="minorHAnsi" w:hAnsiTheme="minorHAnsi" w:cstheme="minorHAnsi"/>
              </w:rPr>
            </w:pPr>
          </w:p>
        </w:tc>
        <w:tc>
          <w:tcPr>
            <w:tcW w:w="629" w:type="dxa"/>
          </w:tcPr>
          <w:p w14:paraId="66F28CDE" w14:textId="77777777" w:rsidR="005C062D" w:rsidRPr="007F6D99" w:rsidRDefault="005C062D" w:rsidP="00467E56">
            <w:pPr>
              <w:rPr>
                <w:rFonts w:asciiTheme="minorHAnsi" w:hAnsiTheme="minorHAnsi" w:cstheme="minorHAnsi"/>
              </w:rPr>
            </w:pPr>
          </w:p>
        </w:tc>
        <w:tc>
          <w:tcPr>
            <w:tcW w:w="5492" w:type="dxa"/>
          </w:tcPr>
          <w:p w14:paraId="02130295" w14:textId="22797391" w:rsidR="005C062D" w:rsidRPr="007F6D99" w:rsidRDefault="000245C8" w:rsidP="00B82809">
            <w:pPr>
              <w:pStyle w:val="TableParagraph"/>
              <w:numPr>
                <w:ilvl w:val="0"/>
                <w:numId w:val="187"/>
              </w:numPr>
              <w:tabs>
                <w:tab w:val="left" w:pos="447"/>
              </w:tabs>
              <w:spacing w:line="276" w:lineRule="auto"/>
              <w:ind w:left="372" w:right="288" w:hanging="271"/>
              <w:rPr>
                <w:rFonts w:asciiTheme="minorHAnsi" w:hAnsiTheme="minorHAnsi" w:cstheme="minorHAnsi"/>
              </w:rPr>
            </w:pPr>
            <w:r w:rsidRPr="007F6D99">
              <w:rPr>
                <w:rFonts w:asciiTheme="minorHAnsi" w:hAnsiTheme="minorHAnsi" w:cstheme="minorHAnsi"/>
              </w:rPr>
              <w:t>SCR 20:1.4, comment 4</w:t>
            </w:r>
            <w:r w:rsidR="005C062D" w:rsidRPr="007F6D99">
              <w:rPr>
                <w:rFonts w:asciiTheme="minorHAnsi" w:hAnsiTheme="minorHAnsi" w:cstheme="minorHAnsi"/>
              </w:rPr>
              <w:t>:</w:t>
            </w:r>
            <w:r w:rsidR="00441066" w:rsidRPr="007F6D99">
              <w:rPr>
                <w:rFonts w:asciiTheme="minorHAnsi" w:hAnsiTheme="minorHAnsi" w:cstheme="minorHAnsi"/>
              </w:rPr>
              <w:t xml:space="preserve"> </w:t>
            </w:r>
            <w:r w:rsidR="005C062D" w:rsidRPr="007F6D99">
              <w:rPr>
                <w:rFonts w:asciiTheme="minorHAnsi" w:hAnsiTheme="minorHAnsi" w:cstheme="minorHAnsi"/>
              </w:rPr>
              <w:t>“[a] lawyer’s regular communication with clients will minimize the occasions on which a client will need to request information concerning the</w:t>
            </w:r>
            <w:r w:rsidR="005C062D" w:rsidRPr="007F6D99">
              <w:rPr>
                <w:rFonts w:asciiTheme="minorHAnsi" w:hAnsiTheme="minorHAnsi" w:cstheme="minorHAnsi"/>
                <w:spacing w:val="-5"/>
              </w:rPr>
              <w:t xml:space="preserve"> </w:t>
            </w:r>
            <w:r w:rsidR="005C062D" w:rsidRPr="007F6D99">
              <w:rPr>
                <w:rFonts w:asciiTheme="minorHAnsi" w:hAnsiTheme="minorHAnsi" w:cstheme="minorHAnsi"/>
              </w:rPr>
              <w:t>representation.”</w:t>
            </w:r>
          </w:p>
        </w:tc>
        <w:tc>
          <w:tcPr>
            <w:tcW w:w="4542" w:type="dxa"/>
          </w:tcPr>
          <w:p w14:paraId="2E56D11E" w14:textId="4E812ABF" w:rsidR="005C062D" w:rsidRPr="007F6D99" w:rsidRDefault="005C062D" w:rsidP="00283C9E">
            <w:pPr>
              <w:pStyle w:val="TableParagraph"/>
              <w:spacing w:line="259" w:lineRule="auto"/>
              <w:ind w:left="101" w:right="382"/>
              <w:rPr>
                <w:rFonts w:asciiTheme="minorHAnsi" w:hAnsiTheme="minorHAnsi" w:cstheme="minorHAnsi"/>
              </w:rPr>
            </w:pPr>
            <w:r w:rsidRPr="007F6D99">
              <w:rPr>
                <w:rFonts w:asciiTheme="minorHAnsi" w:hAnsiTheme="minorHAnsi" w:cstheme="minorHAnsi"/>
              </w:rPr>
              <w:t xml:space="preserve">Dean Dietrich, </w:t>
            </w:r>
            <w:r w:rsidR="000245C8" w:rsidRPr="007F6D99">
              <w:rPr>
                <w:rFonts w:asciiTheme="minorHAnsi" w:hAnsiTheme="minorHAnsi" w:cstheme="minorHAnsi"/>
                <w:i/>
                <w:iCs/>
              </w:rPr>
              <w:t>Ethics: Handling Clients’ Text Messages</w:t>
            </w:r>
            <w:r w:rsidRPr="007F6D99">
              <w:rPr>
                <w:rFonts w:asciiTheme="minorHAnsi" w:hAnsiTheme="minorHAnsi" w:cstheme="minorHAnsi"/>
              </w:rPr>
              <w:t xml:space="preserve">, Wis. Law. </w:t>
            </w:r>
            <w:r w:rsidR="00441066" w:rsidRPr="007F6D99">
              <w:rPr>
                <w:rFonts w:asciiTheme="minorHAnsi" w:hAnsiTheme="minorHAnsi" w:cstheme="minorHAnsi"/>
              </w:rPr>
              <w:t>(</w:t>
            </w:r>
            <w:r w:rsidRPr="007F6D99">
              <w:rPr>
                <w:rFonts w:asciiTheme="minorHAnsi" w:hAnsiTheme="minorHAnsi" w:cstheme="minorHAnsi"/>
              </w:rPr>
              <w:t>April 2016</w:t>
            </w:r>
            <w:r w:rsidR="00441066" w:rsidRPr="007F6D99">
              <w:rPr>
                <w:rFonts w:asciiTheme="minorHAnsi" w:hAnsiTheme="minorHAnsi" w:cstheme="minorHAnsi"/>
              </w:rPr>
              <w:t>)</w:t>
            </w:r>
            <w:r w:rsidRPr="007F6D99">
              <w:rPr>
                <w:rFonts w:asciiTheme="minorHAnsi" w:hAnsiTheme="minorHAnsi" w:cstheme="minorHAnsi"/>
              </w:rPr>
              <w:t>.</w:t>
            </w:r>
          </w:p>
        </w:tc>
      </w:tr>
      <w:tr w:rsidR="005C062D" w:rsidRPr="00F92AD2" w14:paraId="28961A6E" w14:textId="77777777" w:rsidTr="00D30701">
        <w:trPr>
          <w:trHeight w:hRule="exact" w:val="913"/>
        </w:trPr>
        <w:tc>
          <w:tcPr>
            <w:tcW w:w="5307" w:type="dxa"/>
          </w:tcPr>
          <w:p w14:paraId="6976B4F1" w14:textId="4A117E95" w:rsidR="005C062D" w:rsidRPr="007F6D99" w:rsidRDefault="00441066" w:rsidP="00283C9E">
            <w:pPr>
              <w:pStyle w:val="TableParagraph"/>
              <w:numPr>
                <w:ilvl w:val="0"/>
                <w:numId w:val="186"/>
              </w:numPr>
              <w:tabs>
                <w:tab w:val="left" w:pos="466"/>
              </w:tabs>
              <w:spacing w:line="259" w:lineRule="auto"/>
              <w:ind w:left="187" w:right="130" w:firstLine="0"/>
              <w:rPr>
                <w:rFonts w:asciiTheme="minorHAnsi" w:hAnsiTheme="minorHAnsi" w:cstheme="minorHAnsi"/>
              </w:rPr>
            </w:pPr>
            <w:r w:rsidRPr="007F6D99">
              <w:rPr>
                <w:rFonts w:asciiTheme="minorHAnsi" w:hAnsiTheme="minorHAnsi" w:cstheme="minorHAnsi"/>
              </w:rPr>
              <w:t>A</w:t>
            </w:r>
            <w:r w:rsidR="005C062D" w:rsidRPr="007F6D99">
              <w:rPr>
                <w:rFonts w:asciiTheme="minorHAnsi" w:hAnsiTheme="minorHAnsi" w:cstheme="minorHAnsi"/>
              </w:rPr>
              <w:t>ddress the expected response time for client-initiated phone calls, emails, or texts, and is that response time communicated to</w:t>
            </w:r>
            <w:r w:rsidR="005C062D" w:rsidRPr="007F6D99">
              <w:rPr>
                <w:rFonts w:asciiTheme="minorHAnsi" w:hAnsiTheme="minorHAnsi" w:cstheme="minorHAnsi"/>
                <w:spacing w:val="-5"/>
              </w:rPr>
              <w:t xml:space="preserve"> </w:t>
            </w:r>
            <w:r w:rsidR="005C062D" w:rsidRPr="007F6D99">
              <w:rPr>
                <w:rFonts w:asciiTheme="minorHAnsi" w:hAnsiTheme="minorHAnsi" w:cstheme="minorHAnsi"/>
              </w:rPr>
              <w:t>clients?</w:t>
            </w:r>
          </w:p>
        </w:tc>
        <w:tc>
          <w:tcPr>
            <w:tcW w:w="653" w:type="dxa"/>
          </w:tcPr>
          <w:p w14:paraId="0A086DE7" w14:textId="77777777" w:rsidR="005C062D" w:rsidRPr="007F6D99" w:rsidRDefault="005C062D" w:rsidP="00467E56">
            <w:pPr>
              <w:rPr>
                <w:rFonts w:asciiTheme="minorHAnsi" w:hAnsiTheme="minorHAnsi" w:cstheme="minorHAnsi"/>
              </w:rPr>
            </w:pPr>
          </w:p>
        </w:tc>
        <w:tc>
          <w:tcPr>
            <w:tcW w:w="631" w:type="dxa"/>
          </w:tcPr>
          <w:p w14:paraId="006CDD10" w14:textId="77777777" w:rsidR="005C062D" w:rsidRPr="007F6D99" w:rsidRDefault="005C062D" w:rsidP="00467E56">
            <w:pPr>
              <w:rPr>
                <w:rFonts w:asciiTheme="minorHAnsi" w:hAnsiTheme="minorHAnsi" w:cstheme="minorHAnsi"/>
              </w:rPr>
            </w:pPr>
          </w:p>
        </w:tc>
        <w:tc>
          <w:tcPr>
            <w:tcW w:w="629" w:type="dxa"/>
          </w:tcPr>
          <w:p w14:paraId="6B694D62" w14:textId="77777777" w:rsidR="005C062D" w:rsidRPr="007F6D99" w:rsidRDefault="005C062D" w:rsidP="00467E56">
            <w:pPr>
              <w:rPr>
                <w:rFonts w:asciiTheme="minorHAnsi" w:hAnsiTheme="minorHAnsi" w:cstheme="minorHAnsi"/>
              </w:rPr>
            </w:pPr>
          </w:p>
        </w:tc>
        <w:tc>
          <w:tcPr>
            <w:tcW w:w="5492" w:type="dxa"/>
          </w:tcPr>
          <w:p w14:paraId="41CA86A3" w14:textId="78C77EB2" w:rsidR="005C062D" w:rsidRPr="007F6D99" w:rsidRDefault="000245C8" w:rsidP="00386737">
            <w:pPr>
              <w:pStyle w:val="NoSpacing"/>
              <w:numPr>
                <w:ilvl w:val="0"/>
                <w:numId w:val="242"/>
              </w:numPr>
              <w:ind w:left="404" w:hanging="314"/>
              <w:rPr>
                <w:rFonts w:asciiTheme="minorHAnsi" w:hAnsiTheme="minorHAnsi" w:cstheme="minorHAnsi"/>
              </w:rPr>
            </w:pPr>
            <w:r w:rsidRPr="007F6D99">
              <w:rPr>
                <w:rFonts w:asciiTheme="minorHAnsi" w:hAnsiTheme="minorHAnsi" w:cstheme="minorHAnsi"/>
              </w:rPr>
              <w:t>SCR 20:1.4(a)(</w:t>
            </w:r>
            <w:r w:rsidR="00DB754A" w:rsidRPr="007F6D99">
              <w:rPr>
                <w:rFonts w:asciiTheme="minorHAnsi" w:hAnsiTheme="minorHAnsi" w:cstheme="minorHAnsi"/>
              </w:rPr>
              <w:t>4</w:t>
            </w:r>
            <w:r w:rsidRPr="007F6D99">
              <w:rPr>
                <w:rFonts w:asciiTheme="minorHAnsi" w:hAnsiTheme="minorHAnsi" w:cstheme="minorHAnsi"/>
              </w:rPr>
              <w:t>)</w:t>
            </w:r>
            <w:r w:rsidR="00C86AD0" w:rsidRPr="007F6D99">
              <w:rPr>
                <w:rStyle w:val="Hyperlink"/>
                <w:rFonts w:asciiTheme="minorHAnsi" w:hAnsiTheme="minorHAnsi" w:cstheme="minorHAnsi"/>
                <w:color w:val="auto"/>
                <w:u w:val="none" w:color="0462C1"/>
              </w:rPr>
              <w:t>.</w:t>
            </w:r>
          </w:p>
        </w:tc>
        <w:tc>
          <w:tcPr>
            <w:tcW w:w="4542" w:type="dxa"/>
          </w:tcPr>
          <w:p w14:paraId="119BFF19" w14:textId="5EE1F58F" w:rsidR="005C062D" w:rsidRPr="007F6D99" w:rsidRDefault="005C062D" w:rsidP="00283C9E">
            <w:pPr>
              <w:pStyle w:val="TableParagraph"/>
              <w:spacing w:line="259" w:lineRule="auto"/>
              <w:ind w:left="101" w:right="164"/>
              <w:rPr>
                <w:rFonts w:asciiTheme="minorHAnsi" w:hAnsiTheme="minorHAnsi" w:cstheme="minorHAnsi"/>
              </w:rPr>
            </w:pPr>
            <w:r w:rsidRPr="007F6D99">
              <w:rPr>
                <w:rFonts w:asciiTheme="minorHAnsi" w:hAnsiTheme="minorHAnsi" w:cstheme="minorHAnsi"/>
              </w:rPr>
              <w:t xml:space="preserve">Dean Dietrich, </w:t>
            </w:r>
            <w:r w:rsidR="000245C8" w:rsidRPr="007F6D99">
              <w:rPr>
                <w:rFonts w:asciiTheme="minorHAnsi" w:hAnsiTheme="minorHAnsi" w:cstheme="minorHAnsi"/>
                <w:i/>
                <w:iCs/>
              </w:rPr>
              <w:t>Ethics: Lawyers Owe Clients 'Reasonable' Communication</w:t>
            </w:r>
            <w:r w:rsidRPr="007F6D99">
              <w:rPr>
                <w:rFonts w:asciiTheme="minorHAnsi" w:hAnsiTheme="minorHAnsi" w:cstheme="minorHAnsi"/>
              </w:rPr>
              <w:t xml:space="preserve">, Wis. Law. </w:t>
            </w:r>
            <w:r w:rsidR="00441066" w:rsidRPr="007F6D99">
              <w:rPr>
                <w:rFonts w:asciiTheme="minorHAnsi" w:hAnsiTheme="minorHAnsi" w:cstheme="minorHAnsi"/>
              </w:rPr>
              <w:t>(</w:t>
            </w:r>
            <w:r w:rsidRPr="007F6D99">
              <w:rPr>
                <w:rFonts w:asciiTheme="minorHAnsi" w:hAnsiTheme="minorHAnsi" w:cstheme="minorHAnsi"/>
              </w:rPr>
              <w:t>June 2011</w:t>
            </w:r>
            <w:r w:rsidR="00441066" w:rsidRPr="007F6D99">
              <w:rPr>
                <w:rFonts w:asciiTheme="minorHAnsi" w:hAnsiTheme="minorHAnsi" w:cstheme="minorHAnsi"/>
              </w:rPr>
              <w:t>)</w:t>
            </w:r>
            <w:r w:rsidRPr="007F6D99">
              <w:rPr>
                <w:rFonts w:asciiTheme="minorHAnsi" w:hAnsiTheme="minorHAnsi" w:cstheme="minorHAnsi"/>
              </w:rPr>
              <w:t>.</w:t>
            </w:r>
          </w:p>
        </w:tc>
      </w:tr>
      <w:tr w:rsidR="005C062D" w:rsidRPr="00F92AD2" w14:paraId="3C61FB24" w14:textId="77777777" w:rsidTr="00BF7BAC">
        <w:trPr>
          <w:trHeight w:hRule="exact" w:val="967"/>
        </w:trPr>
        <w:tc>
          <w:tcPr>
            <w:tcW w:w="5307" w:type="dxa"/>
          </w:tcPr>
          <w:p w14:paraId="2180B838" w14:textId="67B7A3E7" w:rsidR="005C062D" w:rsidRPr="007F6D99" w:rsidRDefault="00441066" w:rsidP="00283C9E">
            <w:pPr>
              <w:pStyle w:val="TableParagraph"/>
              <w:numPr>
                <w:ilvl w:val="0"/>
                <w:numId w:val="185"/>
              </w:numPr>
              <w:tabs>
                <w:tab w:val="left" w:pos="466"/>
              </w:tabs>
              <w:spacing w:line="259" w:lineRule="auto"/>
              <w:ind w:left="187" w:right="130" w:firstLine="0"/>
              <w:jc w:val="both"/>
              <w:rPr>
                <w:rFonts w:asciiTheme="minorHAnsi" w:hAnsiTheme="minorHAnsi" w:cstheme="minorHAnsi"/>
              </w:rPr>
            </w:pPr>
            <w:r w:rsidRPr="007F6D99">
              <w:rPr>
                <w:rFonts w:asciiTheme="minorHAnsi" w:hAnsiTheme="minorHAnsi" w:cstheme="minorHAnsi"/>
              </w:rPr>
              <w:t>E</w:t>
            </w:r>
            <w:r w:rsidR="005C062D" w:rsidRPr="007F6D99">
              <w:rPr>
                <w:rFonts w:asciiTheme="minorHAnsi" w:hAnsiTheme="minorHAnsi" w:cstheme="minorHAnsi"/>
              </w:rPr>
              <w:t>stablish when changes/status updates in cases will be relayed to clients and have you communicated this to your</w:t>
            </w:r>
            <w:r w:rsidR="005C062D" w:rsidRPr="007F6D99">
              <w:rPr>
                <w:rFonts w:asciiTheme="minorHAnsi" w:hAnsiTheme="minorHAnsi" w:cstheme="minorHAnsi"/>
                <w:spacing w:val="-9"/>
              </w:rPr>
              <w:t xml:space="preserve"> </w:t>
            </w:r>
            <w:r w:rsidR="005C062D" w:rsidRPr="007F6D99">
              <w:rPr>
                <w:rFonts w:asciiTheme="minorHAnsi" w:hAnsiTheme="minorHAnsi" w:cstheme="minorHAnsi"/>
              </w:rPr>
              <w:t>clients?</w:t>
            </w:r>
          </w:p>
        </w:tc>
        <w:tc>
          <w:tcPr>
            <w:tcW w:w="653" w:type="dxa"/>
          </w:tcPr>
          <w:p w14:paraId="6227F00B" w14:textId="77777777" w:rsidR="005C062D" w:rsidRPr="007F6D99" w:rsidRDefault="005C062D" w:rsidP="00467E56">
            <w:pPr>
              <w:rPr>
                <w:rFonts w:asciiTheme="minorHAnsi" w:hAnsiTheme="minorHAnsi" w:cstheme="minorHAnsi"/>
              </w:rPr>
            </w:pPr>
          </w:p>
        </w:tc>
        <w:tc>
          <w:tcPr>
            <w:tcW w:w="631" w:type="dxa"/>
          </w:tcPr>
          <w:p w14:paraId="3130BC93" w14:textId="77777777" w:rsidR="005C062D" w:rsidRPr="007F6D99" w:rsidRDefault="005C062D" w:rsidP="00467E56">
            <w:pPr>
              <w:rPr>
                <w:rFonts w:asciiTheme="minorHAnsi" w:hAnsiTheme="minorHAnsi" w:cstheme="minorHAnsi"/>
              </w:rPr>
            </w:pPr>
          </w:p>
        </w:tc>
        <w:tc>
          <w:tcPr>
            <w:tcW w:w="629" w:type="dxa"/>
          </w:tcPr>
          <w:p w14:paraId="35BF206E" w14:textId="77777777" w:rsidR="005C062D" w:rsidRPr="007F6D99" w:rsidRDefault="005C062D" w:rsidP="00467E56">
            <w:pPr>
              <w:rPr>
                <w:rFonts w:asciiTheme="minorHAnsi" w:hAnsiTheme="minorHAnsi" w:cstheme="minorHAnsi"/>
              </w:rPr>
            </w:pPr>
          </w:p>
        </w:tc>
        <w:tc>
          <w:tcPr>
            <w:tcW w:w="5492" w:type="dxa"/>
          </w:tcPr>
          <w:p w14:paraId="004BEB50" w14:textId="1D965C46" w:rsidR="005C062D" w:rsidRPr="007F6D99" w:rsidRDefault="000245C8" w:rsidP="00386737">
            <w:pPr>
              <w:pStyle w:val="TableParagraph"/>
              <w:numPr>
                <w:ilvl w:val="0"/>
                <w:numId w:val="242"/>
              </w:numPr>
              <w:spacing w:line="267" w:lineRule="exact"/>
              <w:ind w:left="404" w:right="288" w:hanging="303"/>
              <w:rPr>
                <w:rFonts w:asciiTheme="minorHAnsi" w:hAnsiTheme="minorHAnsi" w:cstheme="minorHAnsi"/>
              </w:rPr>
            </w:pPr>
            <w:r w:rsidRPr="007F6D99">
              <w:rPr>
                <w:rFonts w:asciiTheme="minorHAnsi" w:hAnsiTheme="minorHAnsi" w:cstheme="minorHAnsi"/>
              </w:rPr>
              <w:t xml:space="preserve">SCR 20:1.4(a)(1). </w:t>
            </w:r>
          </w:p>
        </w:tc>
        <w:tc>
          <w:tcPr>
            <w:tcW w:w="4542" w:type="dxa"/>
          </w:tcPr>
          <w:p w14:paraId="7B8F1D3F" w14:textId="77777777" w:rsidR="005C062D" w:rsidRPr="007F6D99" w:rsidRDefault="005C062D" w:rsidP="00283C9E">
            <w:pPr>
              <w:ind w:left="101"/>
              <w:jc w:val="center"/>
              <w:rPr>
                <w:rFonts w:asciiTheme="minorHAnsi" w:hAnsiTheme="minorHAnsi" w:cstheme="minorHAnsi"/>
              </w:rPr>
            </w:pPr>
          </w:p>
        </w:tc>
      </w:tr>
      <w:tr w:rsidR="005C062D" w:rsidRPr="00F92AD2" w14:paraId="2A271D07" w14:textId="77777777" w:rsidTr="00BF7BAC">
        <w:trPr>
          <w:trHeight w:hRule="exact" w:val="1030"/>
        </w:trPr>
        <w:tc>
          <w:tcPr>
            <w:tcW w:w="5307" w:type="dxa"/>
          </w:tcPr>
          <w:p w14:paraId="15EC62AE" w14:textId="2A1EB18B" w:rsidR="005C062D" w:rsidRPr="007F6D99" w:rsidRDefault="005C062D" w:rsidP="00283C9E">
            <w:pPr>
              <w:pStyle w:val="TableParagraph"/>
              <w:numPr>
                <w:ilvl w:val="0"/>
                <w:numId w:val="184"/>
              </w:numPr>
              <w:tabs>
                <w:tab w:val="left" w:pos="466"/>
              </w:tabs>
              <w:spacing w:line="257" w:lineRule="auto"/>
              <w:ind w:left="187" w:right="331" w:firstLine="0"/>
              <w:rPr>
                <w:rFonts w:asciiTheme="minorHAnsi" w:hAnsiTheme="minorHAnsi" w:cstheme="minorHAnsi"/>
              </w:rPr>
            </w:pPr>
            <w:r w:rsidRPr="007F6D99">
              <w:rPr>
                <w:rFonts w:asciiTheme="minorHAnsi" w:hAnsiTheme="minorHAnsi" w:cstheme="minorHAnsi"/>
              </w:rPr>
              <w:t xml:space="preserve"> </w:t>
            </w:r>
            <w:r w:rsidR="00441066" w:rsidRPr="007F6D99">
              <w:rPr>
                <w:rFonts w:asciiTheme="minorHAnsi" w:hAnsiTheme="minorHAnsi" w:cstheme="minorHAnsi"/>
              </w:rPr>
              <w:t>A</w:t>
            </w:r>
            <w:r w:rsidRPr="007F6D99">
              <w:rPr>
                <w:rFonts w:asciiTheme="minorHAnsi" w:hAnsiTheme="minorHAnsi" w:cstheme="minorHAnsi"/>
              </w:rPr>
              <w:t>ddress the expected frequency of lawyer-initiated updates on the case when there is no</w:t>
            </w:r>
            <w:r w:rsidRPr="007F6D99">
              <w:rPr>
                <w:rFonts w:asciiTheme="minorHAnsi" w:hAnsiTheme="minorHAnsi" w:cstheme="minorHAnsi"/>
                <w:spacing w:val="-7"/>
              </w:rPr>
              <w:t xml:space="preserve"> </w:t>
            </w:r>
            <w:r w:rsidRPr="007F6D99">
              <w:rPr>
                <w:rFonts w:asciiTheme="minorHAnsi" w:hAnsiTheme="minorHAnsi" w:cstheme="minorHAnsi"/>
              </w:rPr>
              <w:t>activity?</w:t>
            </w:r>
          </w:p>
        </w:tc>
        <w:tc>
          <w:tcPr>
            <w:tcW w:w="653" w:type="dxa"/>
          </w:tcPr>
          <w:p w14:paraId="28927572" w14:textId="77777777" w:rsidR="005C062D" w:rsidRPr="007F6D99" w:rsidRDefault="005C062D" w:rsidP="00467E56">
            <w:pPr>
              <w:rPr>
                <w:rFonts w:asciiTheme="minorHAnsi" w:hAnsiTheme="minorHAnsi" w:cstheme="minorHAnsi"/>
              </w:rPr>
            </w:pPr>
          </w:p>
        </w:tc>
        <w:tc>
          <w:tcPr>
            <w:tcW w:w="631" w:type="dxa"/>
          </w:tcPr>
          <w:p w14:paraId="15B04DCA" w14:textId="77777777" w:rsidR="005C062D" w:rsidRPr="007F6D99" w:rsidRDefault="005C062D" w:rsidP="00467E56">
            <w:pPr>
              <w:rPr>
                <w:rFonts w:asciiTheme="minorHAnsi" w:hAnsiTheme="minorHAnsi" w:cstheme="minorHAnsi"/>
              </w:rPr>
            </w:pPr>
          </w:p>
        </w:tc>
        <w:tc>
          <w:tcPr>
            <w:tcW w:w="629" w:type="dxa"/>
          </w:tcPr>
          <w:p w14:paraId="27A4FAC7" w14:textId="77777777" w:rsidR="005C062D" w:rsidRPr="007F6D99" w:rsidRDefault="005C062D" w:rsidP="00467E56">
            <w:pPr>
              <w:rPr>
                <w:rFonts w:asciiTheme="minorHAnsi" w:hAnsiTheme="minorHAnsi" w:cstheme="minorHAnsi"/>
              </w:rPr>
            </w:pPr>
          </w:p>
        </w:tc>
        <w:tc>
          <w:tcPr>
            <w:tcW w:w="5492" w:type="dxa"/>
          </w:tcPr>
          <w:p w14:paraId="7F356733" w14:textId="7C798CF0" w:rsidR="005C062D" w:rsidRPr="007F6D99" w:rsidRDefault="000245C8" w:rsidP="00B82809">
            <w:pPr>
              <w:pStyle w:val="TableParagraph"/>
              <w:numPr>
                <w:ilvl w:val="0"/>
                <w:numId w:val="183"/>
              </w:numPr>
              <w:tabs>
                <w:tab w:val="left" w:pos="447"/>
              </w:tabs>
              <w:spacing w:line="267" w:lineRule="exact"/>
              <w:ind w:left="372" w:right="288" w:hanging="271"/>
              <w:rPr>
                <w:rFonts w:asciiTheme="minorHAnsi" w:hAnsiTheme="minorHAnsi" w:cstheme="minorHAnsi"/>
              </w:rPr>
            </w:pPr>
            <w:r w:rsidRPr="007F6D99">
              <w:rPr>
                <w:rFonts w:asciiTheme="minorHAnsi" w:hAnsiTheme="minorHAnsi" w:cstheme="minorHAnsi"/>
              </w:rPr>
              <w:t xml:space="preserve">SCR </w:t>
            </w:r>
            <w:r w:rsidR="00DB754A" w:rsidRPr="007F6D99">
              <w:rPr>
                <w:rFonts w:asciiTheme="minorHAnsi" w:hAnsiTheme="minorHAnsi" w:cstheme="minorHAnsi"/>
              </w:rPr>
              <w:t>20:1.4(a)(1) &amp; (4), comment 46. SCR 20:1.4(a)(1) &amp; (4) require lawyers to “promptly” inform and comply with reasonable requests.</w:t>
            </w:r>
          </w:p>
        </w:tc>
        <w:tc>
          <w:tcPr>
            <w:tcW w:w="4542" w:type="dxa"/>
          </w:tcPr>
          <w:p w14:paraId="3EC51799" w14:textId="77777777" w:rsidR="005C062D" w:rsidRPr="007F6D99" w:rsidRDefault="005C062D" w:rsidP="00283C9E">
            <w:pPr>
              <w:ind w:left="101"/>
              <w:jc w:val="center"/>
              <w:rPr>
                <w:rFonts w:asciiTheme="minorHAnsi" w:hAnsiTheme="minorHAnsi" w:cstheme="minorHAnsi"/>
              </w:rPr>
            </w:pPr>
          </w:p>
        </w:tc>
      </w:tr>
      <w:tr w:rsidR="005C062D" w:rsidRPr="00F92AD2" w14:paraId="271DE8E8" w14:textId="77777777" w:rsidTr="00D30701">
        <w:trPr>
          <w:trHeight w:hRule="exact" w:val="1003"/>
        </w:trPr>
        <w:tc>
          <w:tcPr>
            <w:tcW w:w="5307" w:type="dxa"/>
          </w:tcPr>
          <w:p w14:paraId="39916438" w14:textId="3BAB950F" w:rsidR="005C062D" w:rsidRPr="007F6D99" w:rsidRDefault="002601EB" w:rsidP="00283C9E">
            <w:pPr>
              <w:pStyle w:val="TableParagraph"/>
              <w:numPr>
                <w:ilvl w:val="0"/>
                <w:numId w:val="182"/>
              </w:numPr>
              <w:tabs>
                <w:tab w:val="left" w:pos="466"/>
              </w:tabs>
              <w:spacing w:line="259" w:lineRule="auto"/>
              <w:ind w:left="187" w:right="317" w:firstLine="0"/>
              <w:rPr>
                <w:rFonts w:asciiTheme="minorHAnsi" w:hAnsiTheme="minorHAnsi" w:cstheme="minorHAnsi"/>
              </w:rPr>
            </w:pPr>
            <w:r w:rsidRPr="007F6D99">
              <w:rPr>
                <w:rFonts w:asciiTheme="minorHAnsi" w:hAnsiTheme="minorHAnsi" w:cstheme="minorHAnsi"/>
              </w:rPr>
              <w:lastRenderedPageBreak/>
              <w:t>E</w:t>
            </w:r>
            <w:r w:rsidR="005C062D" w:rsidRPr="007F6D99">
              <w:rPr>
                <w:rFonts w:asciiTheme="minorHAnsi" w:hAnsiTheme="minorHAnsi" w:cstheme="minorHAnsi"/>
              </w:rPr>
              <w:t>nsure that clients receive copies of important correspondence sent and received?</w:t>
            </w:r>
          </w:p>
          <w:p w14:paraId="40C7297D" w14:textId="77777777" w:rsidR="009A0F72" w:rsidRPr="007F6D99" w:rsidRDefault="009A0F72" w:rsidP="00B82809">
            <w:pPr>
              <w:pStyle w:val="TableParagraph"/>
              <w:tabs>
                <w:tab w:val="left" w:pos="466"/>
              </w:tabs>
              <w:spacing w:line="259" w:lineRule="auto"/>
              <w:ind w:left="465" w:right="320"/>
              <w:rPr>
                <w:rFonts w:asciiTheme="minorHAnsi" w:hAnsiTheme="minorHAnsi" w:cstheme="minorHAnsi"/>
                <w:sz w:val="8"/>
              </w:rPr>
            </w:pPr>
          </w:p>
          <w:p w14:paraId="19BE878C" w14:textId="40823318" w:rsidR="005C062D" w:rsidRPr="007F6D99" w:rsidRDefault="002601EB" w:rsidP="00283C9E">
            <w:pPr>
              <w:pStyle w:val="TableParagraph"/>
              <w:numPr>
                <w:ilvl w:val="0"/>
                <w:numId w:val="182"/>
              </w:numPr>
              <w:tabs>
                <w:tab w:val="left" w:pos="466"/>
              </w:tabs>
              <w:ind w:left="187" w:right="317" w:firstLine="0"/>
              <w:rPr>
                <w:rFonts w:asciiTheme="minorHAnsi" w:hAnsiTheme="minorHAnsi" w:cstheme="minorHAnsi"/>
              </w:rPr>
            </w:pPr>
            <w:r w:rsidRPr="007F6D99">
              <w:rPr>
                <w:rFonts w:asciiTheme="minorHAnsi" w:hAnsiTheme="minorHAnsi" w:cstheme="minorHAnsi"/>
              </w:rPr>
              <w:t>E</w:t>
            </w:r>
            <w:r w:rsidR="005C062D" w:rsidRPr="007F6D99">
              <w:rPr>
                <w:rFonts w:asciiTheme="minorHAnsi" w:hAnsiTheme="minorHAnsi" w:cstheme="minorHAnsi"/>
              </w:rPr>
              <w:t>nsure clients are aware of scheduled events?</w:t>
            </w:r>
          </w:p>
        </w:tc>
        <w:tc>
          <w:tcPr>
            <w:tcW w:w="653" w:type="dxa"/>
          </w:tcPr>
          <w:p w14:paraId="3D62B91C" w14:textId="77777777" w:rsidR="005C062D" w:rsidRPr="007F6D99" w:rsidRDefault="005C062D" w:rsidP="00467E56">
            <w:pPr>
              <w:rPr>
                <w:rFonts w:asciiTheme="minorHAnsi" w:hAnsiTheme="minorHAnsi" w:cstheme="minorHAnsi"/>
              </w:rPr>
            </w:pPr>
          </w:p>
        </w:tc>
        <w:tc>
          <w:tcPr>
            <w:tcW w:w="631" w:type="dxa"/>
          </w:tcPr>
          <w:p w14:paraId="0F644A4E" w14:textId="77777777" w:rsidR="005C062D" w:rsidRPr="007F6D99" w:rsidRDefault="005C062D" w:rsidP="00467E56">
            <w:pPr>
              <w:rPr>
                <w:rFonts w:asciiTheme="minorHAnsi" w:hAnsiTheme="minorHAnsi" w:cstheme="minorHAnsi"/>
              </w:rPr>
            </w:pPr>
          </w:p>
        </w:tc>
        <w:tc>
          <w:tcPr>
            <w:tcW w:w="629" w:type="dxa"/>
          </w:tcPr>
          <w:p w14:paraId="158351BA" w14:textId="77777777" w:rsidR="005C062D" w:rsidRPr="007F6D99" w:rsidRDefault="005C062D" w:rsidP="00467E56">
            <w:pPr>
              <w:rPr>
                <w:rFonts w:asciiTheme="minorHAnsi" w:hAnsiTheme="minorHAnsi" w:cstheme="minorHAnsi"/>
              </w:rPr>
            </w:pPr>
          </w:p>
        </w:tc>
        <w:tc>
          <w:tcPr>
            <w:tcW w:w="5492" w:type="dxa"/>
          </w:tcPr>
          <w:p w14:paraId="69E319AB" w14:textId="44CA610C" w:rsidR="005C062D" w:rsidRPr="007F6D99" w:rsidRDefault="000245C8" w:rsidP="00B82809">
            <w:pPr>
              <w:pStyle w:val="TableParagraph"/>
              <w:numPr>
                <w:ilvl w:val="0"/>
                <w:numId w:val="181"/>
              </w:numPr>
              <w:tabs>
                <w:tab w:val="left" w:pos="447"/>
              </w:tabs>
              <w:spacing w:line="267" w:lineRule="exact"/>
              <w:ind w:left="372" w:right="288" w:hanging="271"/>
              <w:rPr>
                <w:rFonts w:asciiTheme="minorHAnsi" w:hAnsiTheme="minorHAnsi" w:cstheme="minorHAnsi"/>
              </w:rPr>
            </w:pPr>
            <w:r w:rsidRPr="007F6D99">
              <w:rPr>
                <w:rFonts w:asciiTheme="minorHAnsi" w:hAnsiTheme="minorHAnsi" w:cstheme="minorHAnsi"/>
              </w:rPr>
              <w:t xml:space="preserve">SCR 20:1.4. </w:t>
            </w:r>
          </w:p>
        </w:tc>
        <w:tc>
          <w:tcPr>
            <w:tcW w:w="4542" w:type="dxa"/>
          </w:tcPr>
          <w:p w14:paraId="485CB1CD" w14:textId="77777777" w:rsidR="005C062D" w:rsidRPr="007F6D99" w:rsidRDefault="005C062D" w:rsidP="00283C9E">
            <w:pPr>
              <w:pStyle w:val="TableParagraph"/>
              <w:spacing w:line="259" w:lineRule="auto"/>
              <w:ind w:left="101" w:right="133"/>
              <w:jc w:val="center"/>
              <w:rPr>
                <w:rFonts w:asciiTheme="minorHAnsi" w:hAnsiTheme="minorHAnsi" w:cstheme="minorHAnsi"/>
              </w:rPr>
            </w:pPr>
          </w:p>
        </w:tc>
      </w:tr>
      <w:tr w:rsidR="005C062D" w:rsidRPr="00F92AD2" w14:paraId="1A0F6FA5" w14:textId="77777777" w:rsidTr="00D30701">
        <w:trPr>
          <w:trHeight w:hRule="exact" w:val="1615"/>
        </w:trPr>
        <w:tc>
          <w:tcPr>
            <w:tcW w:w="5307" w:type="dxa"/>
          </w:tcPr>
          <w:p w14:paraId="417CC12E" w14:textId="77777777" w:rsidR="005C062D" w:rsidRPr="007F6D99" w:rsidRDefault="005C062D" w:rsidP="00467E56">
            <w:pPr>
              <w:pStyle w:val="TableParagraph"/>
              <w:spacing w:line="259" w:lineRule="auto"/>
              <w:ind w:right="139"/>
              <w:rPr>
                <w:rFonts w:asciiTheme="minorHAnsi" w:hAnsiTheme="minorHAnsi" w:cstheme="minorHAnsi"/>
              </w:rPr>
            </w:pPr>
            <w:r w:rsidRPr="007F6D99">
              <w:rPr>
                <w:rFonts w:asciiTheme="minorHAnsi" w:hAnsiTheme="minorHAnsi" w:cstheme="minorHAnsi"/>
              </w:rPr>
              <w:t>Do you have a process to ensure continued compliance with client communication expectations or any written client communication policy by your associates and staff?</w:t>
            </w:r>
          </w:p>
        </w:tc>
        <w:tc>
          <w:tcPr>
            <w:tcW w:w="653" w:type="dxa"/>
          </w:tcPr>
          <w:p w14:paraId="6A0BE4B0" w14:textId="77777777" w:rsidR="005C062D" w:rsidRPr="007F6D99" w:rsidRDefault="005C062D" w:rsidP="00467E56">
            <w:pPr>
              <w:rPr>
                <w:rFonts w:asciiTheme="minorHAnsi" w:hAnsiTheme="minorHAnsi" w:cstheme="minorHAnsi"/>
              </w:rPr>
            </w:pPr>
          </w:p>
        </w:tc>
        <w:tc>
          <w:tcPr>
            <w:tcW w:w="631" w:type="dxa"/>
          </w:tcPr>
          <w:p w14:paraId="6551321D" w14:textId="77777777" w:rsidR="005C062D" w:rsidRPr="007F6D99" w:rsidRDefault="005C062D" w:rsidP="00467E56">
            <w:pPr>
              <w:rPr>
                <w:rFonts w:asciiTheme="minorHAnsi" w:hAnsiTheme="minorHAnsi" w:cstheme="minorHAnsi"/>
              </w:rPr>
            </w:pPr>
          </w:p>
        </w:tc>
        <w:tc>
          <w:tcPr>
            <w:tcW w:w="629" w:type="dxa"/>
          </w:tcPr>
          <w:p w14:paraId="76FC7E3D" w14:textId="77777777" w:rsidR="005C062D" w:rsidRPr="007F6D99" w:rsidRDefault="005C062D" w:rsidP="00467E56">
            <w:pPr>
              <w:rPr>
                <w:rFonts w:asciiTheme="minorHAnsi" w:hAnsiTheme="minorHAnsi" w:cstheme="minorHAnsi"/>
              </w:rPr>
            </w:pPr>
          </w:p>
        </w:tc>
        <w:tc>
          <w:tcPr>
            <w:tcW w:w="5492" w:type="dxa"/>
          </w:tcPr>
          <w:p w14:paraId="121EEAFB" w14:textId="22F9EC44" w:rsidR="005C062D" w:rsidRPr="007F6D99" w:rsidRDefault="005C062D" w:rsidP="002601EB">
            <w:pPr>
              <w:pStyle w:val="TableParagraph"/>
              <w:numPr>
                <w:ilvl w:val="0"/>
                <w:numId w:val="180"/>
              </w:numPr>
              <w:tabs>
                <w:tab w:val="left" w:pos="447"/>
              </w:tabs>
              <w:spacing w:line="276" w:lineRule="auto"/>
              <w:ind w:left="372" w:right="288" w:hanging="271"/>
              <w:rPr>
                <w:rFonts w:asciiTheme="minorHAnsi" w:hAnsiTheme="minorHAnsi" w:cstheme="minorHAnsi"/>
              </w:rPr>
            </w:pPr>
            <w:r w:rsidRPr="007F6D99">
              <w:rPr>
                <w:rFonts w:asciiTheme="minorHAnsi" w:hAnsiTheme="minorHAnsi" w:cstheme="minorHAnsi"/>
              </w:rPr>
              <w:t xml:space="preserve">Staff compliance with client communication policies promotes your compliance with </w:t>
            </w:r>
            <w:r w:rsidR="000245C8" w:rsidRPr="007F6D99">
              <w:rPr>
                <w:rFonts w:asciiTheme="minorHAnsi" w:hAnsiTheme="minorHAnsi" w:cstheme="minorHAnsi"/>
              </w:rPr>
              <w:t>SCR 20:1.4</w:t>
            </w:r>
            <w:r w:rsidRPr="007F6D99">
              <w:rPr>
                <w:rFonts w:asciiTheme="minorHAnsi" w:hAnsiTheme="minorHAnsi" w:cstheme="minorHAnsi"/>
              </w:rPr>
              <w:t xml:space="preserve">. If you have a policy, </w:t>
            </w:r>
            <w:r w:rsidR="002601EB" w:rsidRPr="007F6D99">
              <w:rPr>
                <w:rFonts w:asciiTheme="minorHAnsi" w:hAnsiTheme="minorHAnsi" w:cstheme="minorHAnsi"/>
              </w:rPr>
              <w:t xml:space="preserve">do </w:t>
            </w:r>
            <w:r w:rsidRPr="007F6D99">
              <w:rPr>
                <w:rFonts w:asciiTheme="minorHAnsi" w:hAnsiTheme="minorHAnsi" w:cstheme="minorHAnsi"/>
              </w:rPr>
              <w:t>you: 1) require staff to read and sign the</w:t>
            </w:r>
            <w:r w:rsidRPr="007F6D99">
              <w:rPr>
                <w:rFonts w:asciiTheme="minorHAnsi" w:hAnsiTheme="minorHAnsi" w:cstheme="minorHAnsi"/>
                <w:spacing w:val="-20"/>
              </w:rPr>
              <w:t xml:space="preserve"> </w:t>
            </w:r>
            <w:r w:rsidRPr="007F6D99">
              <w:rPr>
                <w:rFonts w:asciiTheme="minorHAnsi" w:hAnsiTheme="minorHAnsi" w:cstheme="minorHAnsi"/>
              </w:rPr>
              <w:t>policy,</w:t>
            </w:r>
            <w:r w:rsidR="00C21C4A" w:rsidRPr="007F6D99">
              <w:rPr>
                <w:rFonts w:asciiTheme="minorHAnsi" w:hAnsiTheme="minorHAnsi" w:cstheme="minorHAnsi"/>
              </w:rPr>
              <w:t xml:space="preserve"> </w:t>
            </w:r>
            <w:r w:rsidRPr="007F6D99">
              <w:rPr>
                <w:rFonts w:asciiTheme="minorHAnsi" w:hAnsiTheme="minorHAnsi" w:cstheme="minorHAnsi"/>
              </w:rPr>
              <w:t>2) regularly review it with staff, 3) assess compliance as part of performance reviews</w:t>
            </w:r>
            <w:r w:rsidR="002601EB" w:rsidRPr="007F6D99">
              <w:rPr>
                <w:rFonts w:asciiTheme="minorHAnsi" w:hAnsiTheme="minorHAnsi" w:cstheme="minorHAnsi"/>
              </w:rPr>
              <w:t>?</w:t>
            </w:r>
          </w:p>
        </w:tc>
        <w:tc>
          <w:tcPr>
            <w:tcW w:w="4542" w:type="dxa"/>
          </w:tcPr>
          <w:p w14:paraId="472964DE" w14:textId="77777777" w:rsidR="005C062D" w:rsidRPr="007F6D99" w:rsidRDefault="005C062D" w:rsidP="00283C9E">
            <w:pPr>
              <w:ind w:left="101"/>
              <w:jc w:val="center"/>
              <w:rPr>
                <w:rFonts w:asciiTheme="minorHAnsi" w:hAnsiTheme="minorHAnsi" w:cstheme="minorHAnsi"/>
              </w:rPr>
            </w:pPr>
          </w:p>
        </w:tc>
      </w:tr>
      <w:tr w:rsidR="005C062D" w:rsidRPr="00F92AD2" w14:paraId="60B57995" w14:textId="77777777" w:rsidTr="00BF7BAC">
        <w:trPr>
          <w:trHeight w:hRule="exact" w:val="904"/>
        </w:trPr>
        <w:tc>
          <w:tcPr>
            <w:tcW w:w="5307" w:type="dxa"/>
          </w:tcPr>
          <w:p w14:paraId="5D3ABBFF" w14:textId="4399D7E6" w:rsidR="005C062D" w:rsidRPr="007F6D99" w:rsidRDefault="005C062D" w:rsidP="00467E56">
            <w:pPr>
              <w:pStyle w:val="TableParagraph"/>
              <w:spacing w:line="259" w:lineRule="auto"/>
              <w:ind w:right="428"/>
              <w:rPr>
                <w:rFonts w:asciiTheme="minorHAnsi" w:hAnsiTheme="minorHAnsi" w:cstheme="minorHAnsi"/>
              </w:rPr>
            </w:pPr>
            <w:r w:rsidRPr="007F6D99">
              <w:rPr>
                <w:rFonts w:asciiTheme="minorHAnsi" w:hAnsiTheme="minorHAnsi" w:cstheme="minorHAnsi"/>
              </w:rPr>
              <w:t>Do you assess your own compliance with client communications expectations set out for your</w:t>
            </w:r>
            <w:r w:rsidR="005E4C22" w:rsidRPr="007F6D99">
              <w:rPr>
                <w:rFonts w:asciiTheme="minorHAnsi" w:hAnsiTheme="minorHAnsi" w:cstheme="minorHAnsi"/>
              </w:rPr>
              <w:t xml:space="preserve"> practice or in a written communication policy?</w:t>
            </w:r>
          </w:p>
        </w:tc>
        <w:tc>
          <w:tcPr>
            <w:tcW w:w="653" w:type="dxa"/>
          </w:tcPr>
          <w:p w14:paraId="314B022D" w14:textId="77777777" w:rsidR="005C062D" w:rsidRPr="007F6D99" w:rsidRDefault="005C062D" w:rsidP="00467E56">
            <w:pPr>
              <w:rPr>
                <w:rFonts w:asciiTheme="minorHAnsi" w:hAnsiTheme="minorHAnsi" w:cstheme="minorHAnsi"/>
              </w:rPr>
            </w:pPr>
          </w:p>
        </w:tc>
        <w:tc>
          <w:tcPr>
            <w:tcW w:w="631" w:type="dxa"/>
          </w:tcPr>
          <w:p w14:paraId="259F3857" w14:textId="77777777" w:rsidR="005C062D" w:rsidRPr="007F6D99" w:rsidRDefault="005C062D" w:rsidP="00467E56">
            <w:pPr>
              <w:rPr>
                <w:rFonts w:asciiTheme="minorHAnsi" w:hAnsiTheme="minorHAnsi" w:cstheme="minorHAnsi"/>
              </w:rPr>
            </w:pPr>
          </w:p>
        </w:tc>
        <w:tc>
          <w:tcPr>
            <w:tcW w:w="629" w:type="dxa"/>
          </w:tcPr>
          <w:p w14:paraId="684119BA" w14:textId="77777777" w:rsidR="005C062D" w:rsidRPr="007F6D99" w:rsidRDefault="005C062D" w:rsidP="00467E56">
            <w:pPr>
              <w:rPr>
                <w:rFonts w:asciiTheme="minorHAnsi" w:hAnsiTheme="minorHAnsi" w:cstheme="minorHAnsi"/>
              </w:rPr>
            </w:pPr>
          </w:p>
        </w:tc>
        <w:tc>
          <w:tcPr>
            <w:tcW w:w="5492" w:type="dxa"/>
          </w:tcPr>
          <w:p w14:paraId="2484D049" w14:textId="77777777" w:rsidR="005C062D" w:rsidRPr="007F6D99" w:rsidRDefault="005C062D" w:rsidP="00B82809">
            <w:pPr>
              <w:pStyle w:val="TableParagraph"/>
              <w:numPr>
                <w:ilvl w:val="0"/>
                <w:numId w:val="179"/>
              </w:numPr>
              <w:tabs>
                <w:tab w:val="left" w:pos="447"/>
              </w:tabs>
              <w:spacing w:line="276" w:lineRule="auto"/>
              <w:ind w:left="372" w:right="288" w:hanging="271"/>
              <w:rPr>
                <w:rFonts w:asciiTheme="minorHAnsi" w:hAnsiTheme="minorHAnsi" w:cstheme="minorHAnsi"/>
              </w:rPr>
            </w:pPr>
            <w:r w:rsidRPr="007F6D99">
              <w:rPr>
                <w:rFonts w:asciiTheme="minorHAnsi" w:hAnsiTheme="minorHAnsi" w:cstheme="minorHAnsi"/>
              </w:rPr>
              <w:t>You should assess your compliance with the policy to meet your professional</w:t>
            </w:r>
            <w:r w:rsidRPr="007F6D99">
              <w:rPr>
                <w:rFonts w:asciiTheme="minorHAnsi" w:hAnsiTheme="minorHAnsi" w:cstheme="minorHAnsi"/>
                <w:spacing w:val="-16"/>
              </w:rPr>
              <w:t xml:space="preserve"> </w:t>
            </w:r>
            <w:r w:rsidRPr="007F6D99">
              <w:rPr>
                <w:rFonts w:asciiTheme="minorHAnsi" w:hAnsiTheme="minorHAnsi" w:cstheme="minorHAnsi"/>
              </w:rPr>
              <w:t>obligations.</w:t>
            </w:r>
          </w:p>
        </w:tc>
        <w:tc>
          <w:tcPr>
            <w:tcW w:w="4542" w:type="dxa"/>
          </w:tcPr>
          <w:p w14:paraId="16374096" w14:textId="68E9BD8C" w:rsidR="005C062D" w:rsidRPr="007F6D99" w:rsidRDefault="005C062D" w:rsidP="00283C9E">
            <w:pPr>
              <w:ind w:left="101"/>
              <w:rPr>
                <w:rFonts w:asciiTheme="minorHAnsi" w:hAnsiTheme="minorHAnsi" w:cstheme="minorHAnsi"/>
              </w:rPr>
            </w:pPr>
            <w:r w:rsidRPr="007F6D99">
              <w:rPr>
                <w:rFonts w:asciiTheme="minorHAnsi" w:hAnsiTheme="minorHAnsi" w:cstheme="minorHAnsi"/>
              </w:rPr>
              <w:t xml:space="preserve">Dean R. Dietrich, </w:t>
            </w:r>
            <w:r w:rsidR="000245C8" w:rsidRPr="007F6D99">
              <w:rPr>
                <w:rFonts w:asciiTheme="minorHAnsi" w:hAnsiTheme="minorHAnsi" w:cstheme="minorHAnsi"/>
                <w:iCs/>
              </w:rPr>
              <w:t>E</w:t>
            </w:r>
            <w:r w:rsidR="000245C8" w:rsidRPr="007F6D99">
              <w:rPr>
                <w:rFonts w:asciiTheme="minorHAnsi" w:hAnsiTheme="minorHAnsi" w:cstheme="minorHAnsi"/>
                <w:i/>
              </w:rPr>
              <w:t>thics: Duty to Communicate with Client</w:t>
            </w:r>
            <w:r w:rsidRPr="007F6D99">
              <w:rPr>
                <w:rFonts w:asciiTheme="minorHAnsi" w:hAnsiTheme="minorHAnsi" w:cstheme="minorHAnsi"/>
              </w:rPr>
              <w:t xml:space="preserve">, Wis. Law. </w:t>
            </w:r>
            <w:r w:rsidR="009D7013" w:rsidRPr="007F6D99">
              <w:rPr>
                <w:rFonts w:asciiTheme="minorHAnsi" w:hAnsiTheme="minorHAnsi" w:cstheme="minorHAnsi"/>
              </w:rPr>
              <w:t>(</w:t>
            </w:r>
            <w:r w:rsidRPr="007F6D99">
              <w:rPr>
                <w:rFonts w:asciiTheme="minorHAnsi" w:hAnsiTheme="minorHAnsi" w:cstheme="minorHAnsi"/>
              </w:rPr>
              <w:t>Dec. 2009</w:t>
            </w:r>
            <w:r w:rsidR="009D7013" w:rsidRPr="007F6D99">
              <w:rPr>
                <w:rFonts w:asciiTheme="minorHAnsi" w:hAnsiTheme="minorHAnsi" w:cstheme="minorHAnsi"/>
              </w:rPr>
              <w:t>)</w:t>
            </w:r>
            <w:r w:rsidRPr="007F6D99">
              <w:rPr>
                <w:rFonts w:asciiTheme="minorHAnsi" w:hAnsiTheme="minorHAnsi" w:cstheme="minorHAnsi"/>
              </w:rPr>
              <w:t>.</w:t>
            </w:r>
          </w:p>
        </w:tc>
      </w:tr>
      <w:tr w:rsidR="005C062D" w:rsidRPr="00F92AD2" w14:paraId="69FA9C1C" w14:textId="77777777" w:rsidTr="00D30701">
        <w:trPr>
          <w:trHeight w:hRule="exact" w:val="1894"/>
        </w:trPr>
        <w:tc>
          <w:tcPr>
            <w:tcW w:w="5307" w:type="dxa"/>
          </w:tcPr>
          <w:p w14:paraId="598B1A90" w14:textId="77777777" w:rsidR="005C062D" w:rsidRPr="007F6D99" w:rsidRDefault="005C062D" w:rsidP="00467E56">
            <w:pPr>
              <w:pStyle w:val="TableParagraph"/>
              <w:spacing w:line="259" w:lineRule="auto"/>
              <w:ind w:right="98"/>
              <w:rPr>
                <w:rFonts w:asciiTheme="minorHAnsi" w:hAnsiTheme="minorHAnsi" w:cstheme="minorHAnsi"/>
              </w:rPr>
            </w:pPr>
            <w:r w:rsidRPr="007F6D99">
              <w:rPr>
                <w:rFonts w:asciiTheme="minorHAnsi" w:hAnsiTheme="minorHAnsi" w:cstheme="minorHAnsi"/>
              </w:rPr>
              <w:t>Do you have a policy or system in place that confirms in writing any text or phone-based client communication?</w:t>
            </w:r>
          </w:p>
        </w:tc>
        <w:tc>
          <w:tcPr>
            <w:tcW w:w="653" w:type="dxa"/>
          </w:tcPr>
          <w:p w14:paraId="4886F01C" w14:textId="77777777" w:rsidR="005C062D" w:rsidRPr="007F6D99" w:rsidRDefault="005C062D" w:rsidP="00467E56">
            <w:pPr>
              <w:rPr>
                <w:rFonts w:asciiTheme="minorHAnsi" w:hAnsiTheme="minorHAnsi" w:cstheme="minorHAnsi"/>
              </w:rPr>
            </w:pPr>
          </w:p>
        </w:tc>
        <w:tc>
          <w:tcPr>
            <w:tcW w:w="631" w:type="dxa"/>
          </w:tcPr>
          <w:p w14:paraId="7BB64E4A" w14:textId="77777777" w:rsidR="005C062D" w:rsidRPr="007F6D99" w:rsidRDefault="005C062D" w:rsidP="00467E56">
            <w:pPr>
              <w:rPr>
                <w:rFonts w:asciiTheme="minorHAnsi" w:hAnsiTheme="minorHAnsi" w:cstheme="minorHAnsi"/>
              </w:rPr>
            </w:pPr>
          </w:p>
        </w:tc>
        <w:tc>
          <w:tcPr>
            <w:tcW w:w="629" w:type="dxa"/>
          </w:tcPr>
          <w:p w14:paraId="1BE67135" w14:textId="77777777" w:rsidR="005C062D" w:rsidRPr="007F6D99" w:rsidRDefault="005C062D" w:rsidP="00467E56">
            <w:pPr>
              <w:rPr>
                <w:rFonts w:asciiTheme="minorHAnsi" w:hAnsiTheme="minorHAnsi" w:cstheme="minorHAnsi"/>
              </w:rPr>
            </w:pPr>
          </w:p>
        </w:tc>
        <w:tc>
          <w:tcPr>
            <w:tcW w:w="5492" w:type="dxa"/>
          </w:tcPr>
          <w:p w14:paraId="7291CFB3" w14:textId="04F8DA9C" w:rsidR="005C062D" w:rsidRPr="007F6D99" w:rsidRDefault="005C062D" w:rsidP="00283C9E">
            <w:pPr>
              <w:pStyle w:val="TableParagraph"/>
              <w:numPr>
                <w:ilvl w:val="0"/>
                <w:numId w:val="178"/>
              </w:numPr>
              <w:tabs>
                <w:tab w:val="left" w:pos="447"/>
              </w:tabs>
              <w:spacing w:line="276" w:lineRule="auto"/>
              <w:ind w:left="372" w:right="288" w:hanging="271"/>
              <w:rPr>
                <w:rFonts w:asciiTheme="minorHAnsi" w:hAnsiTheme="minorHAnsi" w:cstheme="minorHAnsi"/>
              </w:rPr>
            </w:pPr>
            <w:r w:rsidRPr="007F6D99">
              <w:rPr>
                <w:rFonts w:asciiTheme="minorHAnsi" w:hAnsiTheme="minorHAnsi" w:cstheme="minorHAnsi"/>
              </w:rPr>
              <w:t>The use of texting to communicate with clients has become more common but creates its own issues. For example, some mobile phone companies retain texts for only a short time. It is important to maintain a record of</w:t>
            </w:r>
            <w:r w:rsidRPr="007F6D99">
              <w:rPr>
                <w:rFonts w:asciiTheme="minorHAnsi" w:hAnsiTheme="minorHAnsi" w:cstheme="minorHAnsi"/>
                <w:spacing w:val="-26"/>
              </w:rPr>
              <w:t xml:space="preserve"> </w:t>
            </w:r>
            <w:r w:rsidRPr="007F6D99">
              <w:rPr>
                <w:rFonts w:asciiTheme="minorHAnsi" w:hAnsiTheme="minorHAnsi" w:cstheme="minorHAnsi"/>
              </w:rPr>
              <w:t>text communications independent of relying upon the ability to subpoena</w:t>
            </w:r>
            <w:r w:rsidRPr="007F6D99">
              <w:rPr>
                <w:rFonts w:asciiTheme="minorHAnsi" w:hAnsiTheme="minorHAnsi" w:cstheme="minorHAnsi"/>
                <w:spacing w:val="-15"/>
              </w:rPr>
              <w:t xml:space="preserve"> </w:t>
            </w:r>
            <w:r w:rsidRPr="007F6D99">
              <w:rPr>
                <w:rFonts w:asciiTheme="minorHAnsi" w:hAnsiTheme="minorHAnsi" w:cstheme="minorHAnsi"/>
              </w:rPr>
              <w:t>them.</w:t>
            </w:r>
          </w:p>
        </w:tc>
        <w:tc>
          <w:tcPr>
            <w:tcW w:w="4542" w:type="dxa"/>
          </w:tcPr>
          <w:p w14:paraId="5ED9F0E0" w14:textId="6A19A3AF" w:rsidR="005C062D" w:rsidRPr="007F6D99" w:rsidRDefault="005C062D" w:rsidP="00283C9E">
            <w:pPr>
              <w:ind w:left="101"/>
              <w:rPr>
                <w:rFonts w:asciiTheme="minorHAnsi" w:hAnsiTheme="minorHAnsi" w:cstheme="minorHAnsi"/>
              </w:rPr>
            </w:pPr>
            <w:r w:rsidRPr="007F6D99">
              <w:rPr>
                <w:rFonts w:asciiTheme="minorHAnsi" w:hAnsiTheme="minorHAnsi" w:cstheme="minorHAnsi"/>
              </w:rPr>
              <w:t xml:space="preserve">Thomas J. Watson, </w:t>
            </w:r>
            <w:r w:rsidR="000245C8" w:rsidRPr="007F6D99">
              <w:rPr>
                <w:rFonts w:asciiTheme="minorHAnsi" w:hAnsiTheme="minorHAnsi" w:cstheme="minorHAnsi"/>
                <w:i/>
              </w:rPr>
              <w:t>Managing Risk: Keeping Client Information Safe Until Disposal</w:t>
            </w:r>
            <w:r w:rsidRPr="007F6D99">
              <w:rPr>
                <w:rFonts w:asciiTheme="minorHAnsi" w:hAnsiTheme="minorHAnsi" w:cstheme="minorHAnsi"/>
              </w:rPr>
              <w:t xml:space="preserve">, Wis. Law. </w:t>
            </w:r>
            <w:r w:rsidR="009D7013" w:rsidRPr="007F6D99">
              <w:rPr>
                <w:rFonts w:asciiTheme="minorHAnsi" w:hAnsiTheme="minorHAnsi" w:cstheme="minorHAnsi"/>
              </w:rPr>
              <w:t>(</w:t>
            </w:r>
            <w:r w:rsidRPr="007F6D99">
              <w:rPr>
                <w:rFonts w:asciiTheme="minorHAnsi" w:hAnsiTheme="minorHAnsi" w:cstheme="minorHAnsi"/>
              </w:rPr>
              <w:t>Mar. 2016</w:t>
            </w:r>
            <w:r w:rsidR="009D7013" w:rsidRPr="007F6D99">
              <w:rPr>
                <w:rFonts w:asciiTheme="minorHAnsi" w:hAnsiTheme="minorHAnsi" w:cstheme="minorHAnsi"/>
              </w:rPr>
              <w:t>)</w:t>
            </w:r>
            <w:r w:rsidRPr="007F6D99">
              <w:rPr>
                <w:rFonts w:asciiTheme="minorHAnsi" w:hAnsiTheme="minorHAnsi" w:cstheme="minorHAnsi"/>
              </w:rPr>
              <w:t>.</w:t>
            </w:r>
          </w:p>
        </w:tc>
      </w:tr>
      <w:tr w:rsidR="005C062D" w:rsidRPr="00F92AD2" w14:paraId="62563831" w14:textId="77777777" w:rsidTr="00BF7BAC">
        <w:trPr>
          <w:trHeight w:hRule="exact" w:val="3163"/>
        </w:trPr>
        <w:tc>
          <w:tcPr>
            <w:tcW w:w="5307" w:type="dxa"/>
          </w:tcPr>
          <w:p w14:paraId="4E43DD1A" w14:textId="77777777" w:rsidR="005C062D" w:rsidRPr="007F6D99" w:rsidRDefault="005C062D" w:rsidP="00467E56">
            <w:pPr>
              <w:pStyle w:val="TableParagraph"/>
              <w:spacing w:line="259" w:lineRule="auto"/>
              <w:ind w:right="326"/>
              <w:rPr>
                <w:rFonts w:asciiTheme="minorHAnsi" w:hAnsiTheme="minorHAnsi" w:cstheme="minorHAnsi"/>
              </w:rPr>
            </w:pPr>
            <w:r w:rsidRPr="007F6D99">
              <w:rPr>
                <w:rFonts w:asciiTheme="minorHAnsi" w:hAnsiTheme="minorHAnsi" w:cstheme="minorHAnsi"/>
              </w:rPr>
              <w:t>Do you archive email conversations with clients and ensure they are copied to the file?</w:t>
            </w:r>
          </w:p>
        </w:tc>
        <w:tc>
          <w:tcPr>
            <w:tcW w:w="653" w:type="dxa"/>
          </w:tcPr>
          <w:p w14:paraId="1C85FCBF" w14:textId="77777777" w:rsidR="005C062D" w:rsidRPr="007F6D99" w:rsidRDefault="005C062D" w:rsidP="00467E56">
            <w:pPr>
              <w:rPr>
                <w:rFonts w:asciiTheme="minorHAnsi" w:hAnsiTheme="minorHAnsi" w:cstheme="minorHAnsi"/>
              </w:rPr>
            </w:pPr>
          </w:p>
        </w:tc>
        <w:tc>
          <w:tcPr>
            <w:tcW w:w="631" w:type="dxa"/>
          </w:tcPr>
          <w:p w14:paraId="5B3DFE1B" w14:textId="77777777" w:rsidR="005C062D" w:rsidRPr="007F6D99" w:rsidRDefault="005C062D" w:rsidP="00467E56">
            <w:pPr>
              <w:rPr>
                <w:rFonts w:asciiTheme="minorHAnsi" w:hAnsiTheme="minorHAnsi" w:cstheme="minorHAnsi"/>
              </w:rPr>
            </w:pPr>
          </w:p>
        </w:tc>
        <w:tc>
          <w:tcPr>
            <w:tcW w:w="629" w:type="dxa"/>
          </w:tcPr>
          <w:p w14:paraId="744A4006" w14:textId="77777777" w:rsidR="005C062D" w:rsidRPr="007F6D99" w:rsidRDefault="005C062D" w:rsidP="00467E56">
            <w:pPr>
              <w:rPr>
                <w:rFonts w:asciiTheme="minorHAnsi" w:hAnsiTheme="minorHAnsi" w:cstheme="minorHAnsi"/>
              </w:rPr>
            </w:pPr>
          </w:p>
        </w:tc>
        <w:tc>
          <w:tcPr>
            <w:tcW w:w="5492" w:type="dxa"/>
          </w:tcPr>
          <w:p w14:paraId="5F872DCC" w14:textId="74A96C21" w:rsidR="005C062D" w:rsidRPr="007F6D99" w:rsidRDefault="005C062D" w:rsidP="00B82809">
            <w:pPr>
              <w:pStyle w:val="TableParagraph"/>
              <w:numPr>
                <w:ilvl w:val="0"/>
                <w:numId w:val="177"/>
              </w:numPr>
              <w:tabs>
                <w:tab w:val="left" w:pos="447"/>
              </w:tabs>
              <w:spacing w:line="276" w:lineRule="auto"/>
              <w:ind w:left="372" w:right="288" w:hanging="271"/>
              <w:rPr>
                <w:rFonts w:asciiTheme="minorHAnsi" w:hAnsiTheme="minorHAnsi" w:cstheme="minorHAnsi"/>
              </w:rPr>
            </w:pPr>
            <w:r w:rsidRPr="007F6D99">
              <w:rPr>
                <w:rFonts w:asciiTheme="minorHAnsi" w:hAnsiTheme="minorHAnsi" w:cstheme="minorHAnsi"/>
              </w:rPr>
              <w:t xml:space="preserve">Archiving emails documents client instructions to the lawyer and lawyer instructions to the client. It also provides evidence of case updates sent to the client. </w:t>
            </w:r>
            <w:r w:rsidRPr="007F6D99">
              <w:rPr>
                <w:rFonts w:asciiTheme="minorHAnsi" w:hAnsiTheme="minorHAnsi" w:cstheme="minorHAnsi"/>
                <w:i/>
              </w:rPr>
              <w:t>See</w:t>
            </w:r>
            <w:r w:rsidRPr="007F6D99">
              <w:rPr>
                <w:rFonts w:asciiTheme="minorHAnsi" w:hAnsiTheme="minorHAnsi" w:cstheme="minorHAnsi"/>
              </w:rPr>
              <w:t xml:space="preserve"> </w:t>
            </w:r>
            <w:r w:rsidR="000245C8" w:rsidRPr="007F6D99">
              <w:rPr>
                <w:rFonts w:asciiTheme="minorHAnsi" w:hAnsiTheme="minorHAnsi" w:cstheme="minorHAnsi"/>
              </w:rPr>
              <w:t>SCR 20:1.4</w:t>
            </w:r>
            <w:r w:rsidRPr="007F6D99">
              <w:rPr>
                <w:rFonts w:asciiTheme="minorHAnsi" w:hAnsiTheme="minorHAnsi" w:cstheme="minorHAnsi"/>
              </w:rPr>
              <w:t>.</w:t>
            </w:r>
          </w:p>
        </w:tc>
        <w:tc>
          <w:tcPr>
            <w:tcW w:w="4542" w:type="dxa"/>
          </w:tcPr>
          <w:p w14:paraId="5FF4E29E" w14:textId="22A61BFC" w:rsidR="005C062D" w:rsidRPr="007F6D99" w:rsidRDefault="000245C8" w:rsidP="00283C9E">
            <w:pPr>
              <w:pStyle w:val="TableParagraph"/>
              <w:spacing w:line="259" w:lineRule="auto"/>
              <w:ind w:left="101" w:right="193"/>
              <w:rPr>
                <w:rFonts w:asciiTheme="minorHAnsi" w:hAnsiTheme="minorHAnsi" w:cstheme="minorHAnsi"/>
              </w:rPr>
            </w:pPr>
            <w:r w:rsidRPr="007F6D99">
              <w:rPr>
                <w:rFonts w:asciiTheme="minorHAnsi" w:hAnsiTheme="minorHAnsi" w:cstheme="minorHAnsi"/>
              </w:rPr>
              <w:t>Wisconsin Ethics Op. EF-16-03:</w:t>
            </w:r>
            <w:r w:rsidR="005C062D" w:rsidRPr="007F6D99">
              <w:rPr>
                <w:rFonts w:asciiTheme="minorHAnsi" w:hAnsiTheme="minorHAnsi" w:cstheme="minorHAnsi"/>
              </w:rPr>
              <w:t xml:space="preserve"> The Ethical Obligation of the Lawyer to Surrender the File upon Termination of the Representation</w:t>
            </w:r>
            <w:r w:rsidR="009D7013" w:rsidRPr="007F6D99">
              <w:rPr>
                <w:rFonts w:asciiTheme="minorHAnsi" w:hAnsiTheme="minorHAnsi" w:cstheme="minorHAnsi"/>
              </w:rPr>
              <w:t>.</w:t>
            </w:r>
          </w:p>
          <w:p w14:paraId="50A6BCBC" w14:textId="77777777" w:rsidR="005C062D" w:rsidRPr="007F6D99" w:rsidRDefault="005C062D" w:rsidP="00283C9E">
            <w:pPr>
              <w:pStyle w:val="TableParagraph"/>
              <w:spacing w:line="259" w:lineRule="auto"/>
              <w:ind w:left="101" w:right="193"/>
              <w:jc w:val="center"/>
              <w:rPr>
                <w:rFonts w:asciiTheme="minorHAnsi" w:hAnsiTheme="minorHAnsi" w:cstheme="minorHAnsi"/>
              </w:rPr>
            </w:pPr>
          </w:p>
          <w:p w14:paraId="27A3635F" w14:textId="598C5EE6" w:rsidR="005C062D" w:rsidRPr="007F6D99" w:rsidRDefault="000245C8" w:rsidP="00283C9E">
            <w:pPr>
              <w:pStyle w:val="TableParagraph"/>
              <w:spacing w:line="259" w:lineRule="auto"/>
              <w:ind w:left="101" w:right="193"/>
              <w:rPr>
                <w:rFonts w:asciiTheme="minorHAnsi" w:hAnsiTheme="minorHAnsi" w:cstheme="minorHAnsi"/>
              </w:rPr>
            </w:pPr>
            <w:r w:rsidRPr="007F6D99">
              <w:rPr>
                <w:rFonts w:asciiTheme="minorHAnsi" w:hAnsiTheme="minorHAnsi" w:cstheme="minorHAnsi"/>
              </w:rPr>
              <w:t>Wisconsin Ethics Op. EF-17-01:</w:t>
            </w:r>
            <w:r w:rsidR="005C062D" w:rsidRPr="007F6D99">
              <w:rPr>
                <w:rFonts w:asciiTheme="minorHAnsi" w:hAnsiTheme="minorHAnsi" w:cstheme="minorHAnsi"/>
              </w:rPr>
              <w:t xml:space="preserve"> Retention and Destruction of Closed Client Files</w:t>
            </w:r>
            <w:r w:rsidR="009D7013" w:rsidRPr="007F6D99">
              <w:rPr>
                <w:rFonts w:asciiTheme="minorHAnsi" w:hAnsiTheme="minorHAnsi" w:cstheme="minorHAnsi"/>
              </w:rPr>
              <w:t>.</w:t>
            </w:r>
          </w:p>
          <w:p w14:paraId="3264364C" w14:textId="77777777" w:rsidR="00AE442E" w:rsidRPr="007F6D99" w:rsidRDefault="00AE442E" w:rsidP="00283C9E">
            <w:pPr>
              <w:pStyle w:val="TableParagraph"/>
              <w:spacing w:line="259" w:lineRule="auto"/>
              <w:ind w:left="101" w:right="193"/>
              <w:rPr>
                <w:rFonts w:asciiTheme="minorHAnsi" w:hAnsiTheme="minorHAnsi" w:cstheme="minorHAnsi"/>
              </w:rPr>
            </w:pPr>
          </w:p>
          <w:p w14:paraId="3D494CC4" w14:textId="79217AEA" w:rsidR="00AE442E" w:rsidRPr="007F6D99" w:rsidRDefault="00491282" w:rsidP="00283C9E">
            <w:pPr>
              <w:pStyle w:val="TableParagraph"/>
              <w:spacing w:line="259" w:lineRule="auto"/>
              <w:ind w:left="101" w:right="193"/>
              <w:rPr>
                <w:rFonts w:asciiTheme="minorHAnsi" w:hAnsiTheme="minorHAnsi" w:cstheme="minorHAnsi"/>
              </w:rPr>
            </w:pPr>
            <w:r w:rsidRPr="007F6D99">
              <w:rPr>
                <w:rFonts w:asciiTheme="minorHAnsi" w:hAnsiTheme="minorHAnsi" w:cstheme="minorHAnsi"/>
                <w:i/>
              </w:rPr>
              <w:t xml:space="preserve">See </w:t>
            </w:r>
            <w:r w:rsidR="000245C8" w:rsidRPr="007F6D99">
              <w:rPr>
                <w:rFonts w:asciiTheme="minorHAnsi" w:hAnsiTheme="minorHAnsi" w:cstheme="minorHAnsi"/>
              </w:rPr>
              <w:t>Wisconsin Ethics Opinions</w:t>
            </w:r>
            <w:r w:rsidRPr="007F6D99">
              <w:rPr>
                <w:rFonts w:asciiTheme="minorHAnsi" w:hAnsiTheme="minorHAnsi" w:cstheme="minorHAnsi"/>
              </w:rPr>
              <w:t>.</w:t>
            </w:r>
            <w:r w:rsidR="00AE442E" w:rsidRPr="007F6D99">
              <w:rPr>
                <w:rFonts w:asciiTheme="minorHAnsi" w:hAnsiTheme="minorHAnsi" w:cstheme="minorHAnsi"/>
              </w:rPr>
              <w:t xml:space="preserve"> </w:t>
            </w:r>
          </w:p>
          <w:p w14:paraId="4517F124" w14:textId="77777777" w:rsidR="005C062D" w:rsidRPr="007F6D99" w:rsidRDefault="005C062D" w:rsidP="00BF7BAC">
            <w:pPr>
              <w:pStyle w:val="TableParagraph"/>
              <w:spacing w:before="1"/>
              <w:ind w:left="0" w:right="135"/>
              <w:rPr>
                <w:rFonts w:asciiTheme="minorHAnsi" w:hAnsiTheme="minorHAnsi" w:cstheme="minorHAnsi"/>
              </w:rPr>
            </w:pPr>
          </w:p>
          <w:p w14:paraId="428ACFE4" w14:textId="186011FA" w:rsidR="005C062D" w:rsidRPr="007F6D99" w:rsidRDefault="005C062D" w:rsidP="00283C9E">
            <w:pPr>
              <w:pStyle w:val="TableParagraph"/>
              <w:spacing w:before="1"/>
              <w:ind w:left="101" w:right="135"/>
              <w:rPr>
                <w:rFonts w:asciiTheme="minorHAnsi" w:hAnsiTheme="minorHAnsi" w:cstheme="minorHAnsi"/>
              </w:rPr>
            </w:pPr>
            <w:r w:rsidRPr="007F6D99">
              <w:rPr>
                <w:rFonts w:asciiTheme="minorHAnsi" w:hAnsiTheme="minorHAnsi" w:cstheme="minorHAnsi"/>
              </w:rPr>
              <w:t xml:space="preserve">Christopher C. Shattuck, </w:t>
            </w:r>
            <w:r w:rsidR="000245C8" w:rsidRPr="007F6D99">
              <w:rPr>
                <w:rFonts w:asciiTheme="minorHAnsi" w:hAnsiTheme="minorHAnsi" w:cstheme="minorHAnsi"/>
                <w:i/>
              </w:rPr>
              <w:t>Managing Your Digital Files</w:t>
            </w:r>
            <w:r w:rsidRPr="007F6D99">
              <w:rPr>
                <w:rFonts w:asciiTheme="minorHAnsi" w:hAnsiTheme="minorHAnsi" w:cstheme="minorHAnsi"/>
              </w:rPr>
              <w:t xml:space="preserve">, Wis. Law. </w:t>
            </w:r>
            <w:r w:rsidR="00AE442E" w:rsidRPr="007F6D99">
              <w:rPr>
                <w:rFonts w:asciiTheme="minorHAnsi" w:hAnsiTheme="minorHAnsi" w:cstheme="minorHAnsi"/>
              </w:rPr>
              <w:t>(</w:t>
            </w:r>
            <w:r w:rsidRPr="007F6D99">
              <w:rPr>
                <w:rFonts w:asciiTheme="minorHAnsi" w:hAnsiTheme="minorHAnsi" w:cstheme="minorHAnsi"/>
              </w:rPr>
              <w:t>June 2018</w:t>
            </w:r>
            <w:r w:rsidR="00AE442E" w:rsidRPr="007F6D99">
              <w:rPr>
                <w:rFonts w:asciiTheme="minorHAnsi" w:hAnsiTheme="minorHAnsi" w:cstheme="minorHAnsi"/>
              </w:rPr>
              <w:t>)</w:t>
            </w:r>
            <w:r w:rsidRPr="007F6D99">
              <w:rPr>
                <w:rFonts w:asciiTheme="minorHAnsi" w:hAnsiTheme="minorHAnsi" w:cstheme="minorHAnsi"/>
              </w:rPr>
              <w:t>.</w:t>
            </w:r>
          </w:p>
        </w:tc>
      </w:tr>
      <w:tr w:rsidR="005C062D" w:rsidRPr="00F92AD2" w14:paraId="65C6E004" w14:textId="77777777" w:rsidTr="00BF7BAC">
        <w:trPr>
          <w:trHeight w:hRule="exact" w:val="2065"/>
        </w:trPr>
        <w:tc>
          <w:tcPr>
            <w:tcW w:w="5307" w:type="dxa"/>
          </w:tcPr>
          <w:p w14:paraId="20B68BE4" w14:textId="77777777" w:rsidR="005C062D" w:rsidRPr="007F6D99" w:rsidRDefault="005C062D" w:rsidP="00467E56">
            <w:pPr>
              <w:pStyle w:val="TableParagraph"/>
              <w:spacing w:line="259" w:lineRule="auto"/>
              <w:ind w:right="258"/>
              <w:rPr>
                <w:rFonts w:asciiTheme="minorHAnsi" w:hAnsiTheme="minorHAnsi" w:cstheme="minorHAnsi"/>
              </w:rPr>
            </w:pPr>
            <w:r w:rsidRPr="007F6D99">
              <w:rPr>
                <w:rFonts w:asciiTheme="minorHAnsi" w:hAnsiTheme="minorHAnsi" w:cstheme="minorHAnsi"/>
              </w:rPr>
              <w:lastRenderedPageBreak/>
              <w:t>Do you have clients confirm their instructions to you in writing?</w:t>
            </w:r>
          </w:p>
        </w:tc>
        <w:tc>
          <w:tcPr>
            <w:tcW w:w="653" w:type="dxa"/>
          </w:tcPr>
          <w:p w14:paraId="16216660" w14:textId="77777777" w:rsidR="005C062D" w:rsidRPr="007F6D99" w:rsidRDefault="005C062D" w:rsidP="00467E56">
            <w:pPr>
              <w:rPr>
                <w:rFonts w:asciiTheme="minorHAnsi" w:hAnsiTheme="minorHAnsi" w:cstheme="minorHAnsi"/>
              </w:rPr>
            </w:pPr>
          </w:p>
        </w:tc>
        <w:tc>
          <w:tcPr>
            <w:tcW w:w="631" w:type="dxa"/>
          </w:tcPr>
          <w:p w14:paraId="1A611B5D" w14:textId="77777777" w:rsidR="005C062D" w:rsidRPr="007F6D99" w:rsidRDefault="005C062D" w:rsidP="00467E56">
            <w:pPr>
              <w:rPr>
                <w:rFonts w:asciiTheme="minorHAnsi" w:hAnsiTheme="minorHAnsi" w:cstheme="minorHAnsi"/>
              </w:rPr>
            </w:pPr>
          </w:p>
        </w:tc>
        <w:tc>
          <w:tcPr>
            <w:tcW w:w="629" w:type="dxa"/>
          </w:tcPr>
          <w:p w14:paraId="1A6371E4" w14:textId="77777777" w:rsidR="005C062D" w:rsidRPr="007F6D99" w:rsidRDefault="005C062D" w:rsidP="00467E56">
            <w:pPr>
              <w:rPr>
                <w:rFonts w:asciiTheme="minorHAnsi" w:hAnsiTheme="minorHAnsi" w:cstheme="minorHAnsi"/>
              </w:rPr>
            </w:pPr>
          </w:p>
        </w:tc>
        <w:tc>
          <w:tcPr>
            <w:tcW w:w="5492" w:type="dxa"/>
          </w:tcPr>
          <w:p w14:paraId="7414E6A8" w14:textId="2EBE4251" w:rsidR="005C062D" w:rsidRPr="007F6D99" w:rsidRDefault="005C062D" w:rsidP="00B82809">
            <w:pPr>
              <w:pStyle w:val="TableParagraph"/>
              <w:numPr>
                <w:ilvl w:val="0"/>
                <w:numId w:val="176"/>
              </w:numPr>
              <w:tabs>
                <w:tab w:val="left" w:pos="447"/>
              </w:tabs>
              <w:spacing w:line="273" w:lineRule="auto"/>
              <w:ind w:left="372" w:right="288" w:hanging="271"/>
              <w:rPr>
                <w:rFonts w:asciiTheme="minorHAnsi" w:hAnsiTheme="minorHAnsi" w:cstheme="minorHAnsi"/>
              </w:rPr>
            </w:pPr>
            <w:r w:rsidRPr="007F6D99">
              <w:rPr>
                <w:rFonts w:asciiTheme="minorHAnsi" w:hAnsiTheme="minorHAnsi" w:cstheme="minorHAnsi"/>
              </w:rPr>
              <w:t xml:space="preserve">Confirming instructions in writing reduces confusion over whether the client authorized a course of action. </w:t>
            </w:r>
            <w:r w:rsidR="009C774C" w:rsidRPr="007F6D99">
              <w:rPr>
                <w:rFonts w:asciiTheme="minorHAnsi" w:hAnsiTheme="minorHAnsi" w:cstheme="minorHAnsi"/>
              </w:rPr>
              <w:t>SCR 20:1.2</w:t>
            </w:r>
            <w:r w:rsidRPr="007F6D99">
              <w:rPr>
                <w:rFonts w:asciiTheme="minorHAnsi" w:hAnsiTheme="minorHAnsi" w:cstheme="minorHAnsi"/>
              </w:rPr>
              <w:t xml:space="preserve"> and </w:t>
            </w:r>
            <w:r w:rsidR="009C774C" w:rsidRPr="007F6D99">
              <w:rPr>
                <w:rFonts w:asciiTheme="minorHAnsi" w:hAnsiTheme="minorHAnsi" w:cstheme="minorHAnsi"/>
              </w:rPr>
              <w:t>SCR 20:1.4</w:t>
            </w:r>
            <w:r w:rsidR="00C86AD0" w:rsidRPr="007F6D99">
              <w:rPr>
                <w:rStyle w:val="Hyperlink"/>
                <w:rFonts w:asciiTheme="minorHAnsi" w:hAnsiTheme="minorHAnsi" w:cstheme="minorHAnsi"/>
                <w:color w:val="auto"/>
                <w:u w:val="none"/>
              </w:rPr>
              <w:t>.</w:t>
            </w:r>
          </w:p>
        </w:tc>
        <w:tc>
          <w:tcPr>
            <w:tcW w:w="4542" w:type="dxa"/>
          </w:tcPr>
          <w:p w14:paraId="191A93C2" w14:textId="0A14039A" w:rsidR="00AE442E" w:rsidRPr="007F6D99" w:rsidRDefault="005C062D" w:rsidP="00283C9E">
            <w:pPr>
              <w:pStyle w:val="TableParagraph"/>
              <w:spacing w:line="259" w:lineRule="auto"/>
              <w:ind w:left="101" w:right="133"/>
              <w:rPr>
                <w:rFonts w:asciiTheme="minorHAnsi" w:hAnsiTheme="minorHAnsi" w:cstheme="minorHAnsi"/>
              </w:rPr>
            </w:pPr>
            <w:r w:rsidRPr="007F6D99">
              <w:rPr>
                <w:rFonts w:asciiTheme="minorHAnsi" w:hAnsiTheme="minorHAnsi" w:cstheme="minorHAnsi"/>
              </w:rPr>
              <w:t xml:space="preserve">Mark </w:t>
            </w:r>
            <w:proofErr w:type="spellStart"/>
            <w:r w:rsidRPr="007F6D99">
              <w:rPr>
                <w:rFonts w:asciiTheme="minorHAnsi" w:hAnsiTheme="minorHAnsi" w:cstheme="minorHAnsi"/>
              </w:rPr>
              <w:t>Bassingthwaighte</w:t>
            </w:r>
            <w:proofErr w:type="spellEnd"/>
            <w:r w:rsidRPr="007F6D99">
              <w:rPr>
                <w:rFonts w:asciiTheme="minorHAnsi" w:hAnsiTheme="minorHAnsi" w:cstheme="minorHAnsi"/>
              </w:rPr>
              <w:t xml:space="preserve">, </w:t>
            </w:r>
            <w:r w:rsidR="00150DDA" w:rsidRPr="007F6D99">
              <w:rPr>
                <w:rFonts w:asciiTheme="minorHAnsi" w:hAnsiTheme="minorHAnsi" w:cstheme="minorHAnsi"/>
                <w:i/>
              </w:rPr>
              <w:t>If You Failed to Document It, It Never Happened</w:t>
            </w:r>
            <w:r w:rsidR="00150DDA" w:rsidRPr="007F6D99">
              <w:rPr>
                <w:rFonts w:asciiTheme="minorHAnsi" w:hAnsiTheme="minorHAnsi" w:cstheme="minorHAnsi"/>
              </w:rPr>
              <w:t xml:space="preserve"> (</w:t>
            </w:r>
            <w:r w:rsidRPr="007F6D99">
              <w:rPr>
                <w:rFonts w:asciiTheme="minorHAnsi" w:hAnsiTheme="minorHAnsi" w:cstheme="minorHAnsi"/>
              </w:rPr>
              <w:t>ALPS Corp.), Jan. 18, 2017.</w:t>
            </w:r>
          </w:p>
          <w:p w14:paraId="3F39578D" w14:textId="77777777" w:rsidR="005C062D" w:rsidRPr="007F6D99" w:rsidRDefault="005C062D" w:rsidP="00283C9E">
            <w:pPr>
              <w:pStyle w:val="TableParagraph"/>
              <w:spacing w:line="259" w:lineRule="auto"/>
              <w:ind w:left="0" w:right="133"/>
              <w:rPr>
                <w:rFonts w:asciiTheme="minorHAnsi" w:hAnsiTheme="minorHAnsi" w:cstheme="minorHAnsi"/>
              </w:rPr>
            </w:pPr>
          </w:p>
          <w:p w14:paraId="15E0A281" w14:textId="3CDAD043" w:rsidR="005C062D" w:rsidRPr="007F6D99" w:rsidRDefault="005C062D" w:rsidP="00283C9E">
            <w:pPr>
              <w:pStyle w:val="TableParagraph"/>
              <w:spacing w:line="259" w:lineRule="auto"/>
              <w:ind w:left="101" w:right="133"/>
              <w:rPr>
                <w:rFonts w:asciiTheme="minorHAnsi" w:hAnsiTheme="minorHAnsi" w:cstheme="minorHAnsi"/>
              </w:rPr>
            </w:pPr>
            <w:r w:rsidRPr="007F6D99">
              <w:rPr>
                <w:rFonts w:asciiTheme="minorHAnsi" w:hAnsiTheme="minorHAnsi" w:cstheme="minorHAnsi"/>
              </w:rPr>
              <w:t xml:space="preserve">Thomas J. Watson, </w:t>
            </w:r>
            <w:r w:rsidR="00150DDA" w:rsidRPr="007F6D99">
              <w:rPr>
                <w:rFonts w:asciiTheme="minorHAnsi" w:hAnsiTheme="minorHAnsi" w:cstheme="minorHAnsi"/>
                <w:i/>
              </w:rPr>
              <w:t>Risk Management: Document Everything: It’s Vital to Managing Risk</w:t>
            </w:r>
            <w:r w:rsidRPr="007F6D99">
              <w:rPr>
                <w:rFonts w:asciiTheme="minorHAnsi" w:hAnsiTheme="minorHAnsi" w:cstheme="minorHAnsi"/>
              </w:rPr>
              <w:t xml:space="preserve">, Wis. Law. </w:t>
            </w:r>
            <w:r w:rsidR="009D7013" w:rsidRPr="007F6D99">
              <w:rPr>
                <w:rFonts w:asciiTheme="minorHAnsi" w:hAnsiTheme="minorHAnsi" w:cstheme="minorHAnsi"/>
              </w:rPr>
              <w:t>(</w:t>
            </w:r>
            <w:r w:rsidRPr="007F6D99">
              <w:rPr>
                <w:rFonts w:asciiTheme="minorHAnsi" w:hAnsiTheme="minorHAnsi" w:cstheme="minorHAnsi"/>
              </w:rPr>
              <w:t>Mar. 2017</w:t>
            </w:r>
            <w:r w:rsidR="009D7013" w:rsidRPr="007F6D99">
              <w:rPr>
                <w:rFonts w:asciiTheme="minorHAnsi" w:hAnsiTheme="minorHAnsi" w:cstheme="minorHAnsi"/>
              </w:rPr>
              <w:t>)</w:t>
            </w:r>
            <w:r w:rsidRPr="007F6D99">
              <w:rPr>
                <w:rFonts w:asciiTheme="minorHAnsi" w:hAnsiTheme="minorHAnsi" w:cstheme="minorHAnsi"/>
              </w:rPr>
              <w:t>.</w:t>
            </w:r>
          </w:p>
        </w:tc>
      </w:tr>
      <w:tr w:rsidR="005C062D" w:rsidRPr="00F92AD2" w14:paraId="16B3A6EE" w14:textId="77777777" w:rsidTr="00BF7BAC">
        <w:trPr>
          <w:trHeight w:hRule="exact" w:val="625"/>
        </w:trPr>
        <w:tc>
          <w:tcPr>
            <w:tcW w:w="5307" w:type="dxa"/>
            <w:shd w:val="clear" w:color="auto" w:fill="D9D9D9"/>
          </w:tcPr>
          <w:p w14:paraId="198CD94A" w14:textId="77777777" w:rsidR="005C062D" w:rsidRPr="007F6D99" w:rsidRDefault="005C062D" w:rsidP="00467E56">
            <w:pPr>
              <w:pStyle w:val="TableParagraph"/>
              <w:spacing w:line="276" w:lineRule="auto"/>
              <w:ind w:right="1777"/>
              <w:rPr>
                <w:rFonts w:asciiTheme="minorHAnsi" w:hAnsiTheme="minorHAnsi" w:cstheme="minorHAnsi"/>
                <w:b/>
              </w:rPr>
            </w:pPr>
            <w:r w:rsidRPr="007F6D99">
              <w:rPr>
                <w:rFonts w:asciiTheme="minorHAnsi" w:hAnsiTheme="minorHAnsi" w:cstheme="minorHAnsi"/>
                <w:b/>
              </w:rPr>
              <w:t>General Considerations for Communications with Clients</w:t>
            </w:r>
          </w:p>
        </w:tc>
        <w:tc>
          <w:tcPr>
            <w:tcW w:w="653" w:type="dxa"/>
            <w:shd w:val="clear" w:color="auto" w:fill="D9D9D9"/>
          </w:tcPr>
          <w:p w14:paraId="4B78AB92" w14:textId="77777777" w:rsidR="005C062D" w:rsidRPr="007F6D99" w:rsidRDefault="005C062D" w:rsidP="00467E56">
            <w:pPr>
              <w:rPr>
                <w:rFonts w:asciiTheme="minorHAnsi" w:hAnsiTheme="minorHAnsi" w:cstheme="minorHAnsi"/>
              </w:rPr>
            </w:pPr>
          </w:p>
        </w:tc>
        <w:tc>
          <w:tcPr>
            <w:tcW w:w="631" w:type="dxa"/>
            <w:shd w:val="clear" w:color="auto" w:fill="D9D9D9"/>
          </w:tcPr>
          <w:p w14:paraId="6F5AE903" w14:textId="77777777" w:rsidR="005C062D" w:rsidRPr="007F6D99" w:rsidRDefault="005C062D" w:rsidP="00467E56">
            <w:pPr>
              <w:rPr>
                <w:rFonts w:asciiTheme="minorHAnsi" w:hAnsiTheme="minorHAnsi" w:cstheme="minorHAnsi"/>
              </w:rPr>
            </w:pPr>
          </w:p>
        </w:tc>
        <w:tc>
          <w:tcPr>
            <w:tcW w:w="629" w:type="dxa"/>
            <w:shd w:val="clear" w:color="auto" w:fill="D9D9D9"/>
          </w:tcPr>
          <w:p w14:paraId="0DAA044A" w14:textId="77777777" w:rsidR="005C062D" w:rsidRPr="007F6D99" w:rsidRDefault="005C062D" w:rsidP="00467E56">
            <w:pPr>
              <w:rPr>
                <w:rFonts w:asciiTheme="minorHAnsi" w:hAnsiTheme="minorHAnsi" w:cstheme="minorHAnsi"/>
              </w:rPr>
            </w:pPr>
          </w:p>
        </w:tc>
        <w:tc>
          <w:tcPr>
            <w:tcW w:w="5492" w:type="dxa"/>
            <w:shd w:val="clear" w:color="auto" w:fill="D9D9D9"/>
          </w:tcPr>
          <w:p w14:paraId="4E734973" w14:textId="77777777" w:rsidR="005C062D" w:rsidRPr="007F6D99" w:rsidRDefault="005C062D" w:rsidP="00467E56">
            <w:pPr>
              <w:rPr>
                <w:rFonts w:asciiTheme="minorHAnsi" w:hAnsiTheme="minorHAnsi" w:cstheme="minorHAnsi"/>
              </w:rPr>
            </w:pPr>
          </w:p>
        </w:tc>
        <w:tc>
          <w:tcPr>
            <w:tcW w:w="4542" w:type="dxa"/>
            <w:shd w:val="clear" w:color="auto" w:fill="D9D9D9"/>
          </w:tcPr>
          <w:p w14:paraId="37D58DF4" w14:textId="77777777" w:rsidR="005C062D" w:rsidRPr="007F6D99" w:rsidRDefault="005C062D" w:rsidP="00283C9E">
            <w:pPr>
              <w:ind w:left="101"/>
              <w:jc w:val="center"/>
              <w:rPr>
                <w:rFonts w:asciiTheme="minorHAnsi" w:hAnsiTheme="minorHAnsi" w:cstheme="minorHAnsi"/>
              </w:rPr>
            </w:pPr>
          </w:p>
        </w:tc>
      </w:tr>
      <w:tr w:rsidR="005C062D" w:rsidRPr="00F92AD2" w14:paraId="74BA736A" w14:textId="77777777" w:rsidTr="00D30701">
        <w:trPr>
          <w:trHeight w:hRule="exact" w:val="1102"/>
        </w:trPr>
        <w:tc>
          <w:tcPr>
            <w:tcW w:w="5307" w:type="dxa"/>
          </w:tcPr>
          <w:p w14:paraId="0517B169" w14:textId="77777777" w:rsidR="005C062D" w:rsidRPr="007F6D99" w:rsidRDefault="005C062D" w:rsidP="00467E56">
            <w:pPr>
              <w:pStyle w:val="TableParagraph"/>
              <w:spacing w:before="116" w:line="259" w:lineRule="auto"/>
              <w:ind w:right="1031"/>
              <w:rPr>
                <w:rFonts w:asciiTheme="minorHAnsi" w:hAnsiTheme="minorHAnsi" w:cstheme="minorHAnsi"/>
              </w:rPr>
            </w:pPr>
            <w:r w:rsidRPr="007F6D99">
              <w:rPr>
                <w:rFonts w:asciiTheme="minorHAnsi" w:hAnsiTheme="minorHAnsi" w:cstheme="minorHAnsi"/>
              </w:rPr>
              <w:t>Do you communicate in a manner that is respectful of clients and their needs?</w:t>
            </w:r>
          </w:p>
        </w:tc>
        <w:tc>
          <w:tcPr>
            <w:tcW w:w="653" w:type="dxa"/>
          </w:tcPr>
          <w:p w14:paraId="78FDBE6A" w14:textId="77777777" w:rsidR="005C062D" w:rsidRPr="007F6D99" w:rsidRDefault="005C062D" w:rsidP="00467E56">
            <w:pPr>
              <w:rPr>
                <w:rFonts w:asciiTheme="minorHAnsi" w:hAnsiTheme="minorHAnsi" w:cstheme="minorHAnsi"/>
              </w:rPr>
            </w:pPr>
          </w:p>
        </w:tc>
        <w:tc>
          <w:tcPr>
            <w:tcW w:w="631" w:type="dxa"/>
          </w:tcPr>
          <w:p w14:paraId="397EEE55" w14:textId="77777777" w:rsidR="005C062D" w:rsidRPr="007F6D99" w:rsidRDefault="005C062D" w:rsidP="00467E56">
            <w:pPr>
              <w:rPr>
                <w:rFonts w:asciiTheme="minorHAnsi" w:hAnsiTheme="minorHAnsi" w:cstheme="minorHAnsi"/>
              </w:rPr>
            </w:pPr>
          </w:p>
        </w:tc>
        <w:tc>
          <w:tcPr>
            <w:tcW w:w="629" w:type="dxa"/>
          </w:tcPr>
          <w:p w14:paraId="5589F63D" w14:textId="77777777" w:rsidR="005C062D" w:rsidRPr="007F6D99" w:rsidRDefault="005C062D" w:rsidP="00467E56">
            <w:pPr>
              <w:rPr>
                <w:rFonts w:asciiTheme="minorHAnsi" w:hAnsiTheme="minorHAnsi" w:cstheme="minorHAnsi"/>
              </w:rPr>
            </w:pPr>
          </w:p>
        </w:tc>
        <w:tc>
          <w:tcPr>
            <w:tcW w:w="5492" w:type="dxa"/>
          </w:tcPr>
          <w:p w14:paraId="168506C2" w14:textId="31745F5A" w:rsidR="00C21C4A" w:rsidRPr="007F6D99" w:rsidRDefault="009C774C" w:rsidP="00B82809">
            <w:pPr>
              <w:pStyle w:val="TableParagraph"/>
              <w:numPr>
                <w:ilvl w:val="0"/>
                <w:numId w:val="175"/>
              </w:numPr>
              <w:tabs>
                <w:tab w:val="left" w:pos="447"/>
              </w:tabs>
              <w:spacing w:line="267" w:lineRule="exact"/>
              <w:ind w:left="353" w:right="288"/>
              <w:rPr>
                <w:rFonts w:asciiTheme="minorHAnsi" w:hAnsiTheme="minorHAnsi" w:cstheme="minorHAnsi"/>
                <w:u w:val="single"/>
              </w:rPr>
            </w:pPr>
            <w:r w:rsidRPr="007F6D99">
              <w:rPr>
                <w:rFonts w:asciiTheme="minorHAnsi" w:hAnsiTheme="minorHAnsi" w:cstheme="minorHAnsi"/>
              </w:rPr>
              <w:t>SCR 20:1.6</w:t>
            </w:r>
            <w:r w:rsidR="00C86AD0" w:rsidRPr="007F6D99">
              <w:rPr>
                <w:rStyle w:val="Hyperlink"/>
                <w:rFonts w:asciiTheme="minorHAnsi" w:hAnsiTheme="minorHAnsi" w:cstheme="minorHAnsi"/>
                <w:color w:val="auto"/>
                <w:u w:val="none" w:color="0462C1"/>
              </w:rPr>
              <w:t>.</w:t>
            </w:r>
          </w:p>
          <w:p w14:paraId="7D80A5A8" w14:textId="587ABE56" w:rsidR="00C21C4A" w:rsidRPr="007F6D99" w:rsidRDefault="009C774C" w:rsidP="00B82809">
            <w:pPr>
              <w:pStyle w:val="TableParagraph"/>
              <w:numPr>
                <w:ilvl w:val="0"/>
                <w:numId w:val="175"/>
              </w:numPr>
              <w:tabs>
                <w:tab w:val="left" w:pos="447"/>
              </w:tabs>
              <w:spacing w:line="267" w:lineRule="exact"/>
              <w:ind w:left="353" w:right="288"/>
              <w:rPr>
                <w:rFonts w:asciiTheme="minorHAnsi" w:hAnsiTheme="minorHAnsi" w:cstheme="minorHAnsi"/>
                <w:u w:val="single"/>
              </w:rPr>
            </w:pPr>
            <w:r w:rsidRPr="007F6D99">
              <w:rPr>
                <w:rFonts w:asciiTheme="minorHAnsi" w:hAnsiTheme="minorHAnsi" w:cstheme="minorHAnsi"/>
              </w:rPr>
              <w:t>SCR 20:8.4(ii)</w:t>
            </w:r>
            <w:r w:rsidR="00C86AD0" w:rsidRPr="007F6D99">
              <w:rPr>
                <w:rStyle w:val="Hyperlink"/>
                <w:rFonts w:asciiTheme="minorHAnsi" w:hAnsiTheme="minorHAnsi" w:cstheme="minorHAnsi"/>
                <w:color w:val="auto"/>
                <w:u w:val="none" w:color="0462C1"/>
              </w:rPr>
              <w:t>.</w:t>
            </w:r>
          </w:p>
          <w:p w14:paraId="7CB1A0E3" w14:textId="77777777" w:rsidR="005C062D" w:rsidRPr="007F6D99" w:rsidRDefault="009C774C" w:rsidP="00B82809">
            <w:pPr>
              <w:pStyle w:val="TableParagraph"/>
              <w:numPr>
                <w:ilvl w:val="0"/>
                <w:numId w:val="175"/>
              </w:numPr>
              <w:tabs>
                <w:tab w:val="left" w:pos="447"/>
              </w:tabs>
              <w:spacing w:line="267" w:lineRule="exact"/>
              <w:ind w:left="353" w:right="288"/>
              <w:rPr>
                <w:rStyle w:val="Hyperlink"/>
                <w:rFonts w:asciiTheme="minorHAnsi" w:hAnsiTheme="minorHAnsi" w:cstheme="minorHAnsi"/>
                <w:color w:val="auto"/>
              </w:rPr>
            </w:pPr>
            <w:r w:rsidRPr="007F6D99">
              <w:rPr>
                <w:rFonts w:asciiTheme="minorHAnsi" w:hAnsiTheme="minorHAnsi" w:cstheme="minorHAnsi"/>
              </w:rPr>
              <w:t>SCR 20:1.5</w:t>
            </w:r>
            <w:r w:rsidR="00C86AD0" w:rsidRPr="007F6D99">
              <w:rPr>
                <w:rStyle w:val="Hyperlink"/>
                <w:rFonts w:asciiTheme="minorHAnsi" w:hAnsiTheme="minorHAnsi" w:cstheme="minorHAnsi"/>
                <w:color w:val="auto"/>
                <w:u w:val="none"/>
              </w:rPr>
              <w:t>.</w:t>
            </w:r>
          </w:p>
          <w:p w14:paraId="57481365" w14:textId="65B03835" w:rsidR="00C30DE2" w:rsidRPr="007F6D99" w:rsidRDefault="00C30DE2" w:rsidP="00C30DE2">
            <w:pPr>
              <w:pStyle w:val="TableParagraph"/>
              <w:numPr>
                <w:ilvl w:val="0"/>
                <w:numId w:val="175"/>
              </w:numPr>
              <w:tabs>
                <w:tab w:val="left" w:pos="447"/>
              </w:tabs>
              <w:spacing w:line="267" w:lineRule="exact"/>
              <w:ind w:left="353" w:right="288"/>
              <w:rPr>
                <w:rStyle w:val="Hyperlink"/>
                <w:rFonts w:asciiTheme="minorHAnsi" w:hAnsiTheme="minorHAnsi" w:cstheme="minorHAnsi"/>
                <w:color w:val="auto"/>
              </w:rPr>
            </w:pPr>
            <w:r w:rsidRPr="007F6D99">
              <w:rPr>
                <w:rFonts w:asciiTheme="minorHAnsi" w:hAnsiTheme="minorHAnsi" w:cstheme="minorHAnsi"/>
              </w:rPr>
              <w:t>SCR 20:8:4(g) (which incorporates SCR 40.15).</w:t>
            </w:r>
          </w:p>
          <w:p w14:paraId="1A093E5E" w14:textId="6431BC50" w:rsidR="00C30DE2" w:rsidRPr="007F6D99" w:rsidRDefault="00C30DE2" w:rsidP="00BF7BAC">
            <w:pPr>
              <w:pStyle w:val="TableParagraph"/>
              <w:tabs>
                <w:tab w:val="left" w:pos="447"/>
              </w:tabs>
              <w:spacing w:line="267" w:lineRule="exact"/>
              <w:ind w:left="0" w:right="288"/>
              <w:rPr>
                <w:rFonts w:asciiTheme="minorHAnsi" w:hAnsiTheme="minorHAnsi" w:cstheme="minorHAnsi"/>
                <w:u w:val="single"/>
              </w:rPr>
            </w:pPr>
          </w:p>
        </w:tc>
        <w:tc>
          <w:tcPr>
            <w:tcW w:w="4542" w:type="dxa"/>
          </w:tcPr>
          <w:p w14:paraId="6FAA5637" w14:textId="77777777" w:rsidR="005C062D" w:rsidRPr="007F6D99" w:rsidRDefault="005C062D" w:rsidP="00283C9E">
            <w:pPr>
              <w:ind w:left="101"/>
              <w:jc w:val="center"/>
              <w:rPr>
                <w:rFonts w:asciiTheme="minorHAnsi" w:hAnsiTheme="minorHAnsi" w:cstheme="minorHAnsi"/>
              </w:rPr>
            </w:pPr>
          </w:p>
        </w:tc>
      </w:tr>
      <w:tr w:rsidR="005C062D" w:rsidRPr="00F92AD2" w14:paraId="7C3099A2" w14:textId="77777777" w:rsidTr="00BF7BAC">
        <w:trPr>
          <w:trHeight w:hRule="exact" w:val="652"/>
        </w:trPr>
        <w:tc>
          <w:tcPr>
            <w:tcW w:w="5307" w:type="dxa"/>
          </w:tcPr>
          <w:p w14:paraId="2FEA9807" w14:textId="77777777" w:rsidR="005C062D" w:rsidRPr="007F6D99" w:rsidRDefault="005C062D" w:rsidP="00467E56">
            <w:pPr>
              <w:pStyle w:val="TableParagraph"/>
              <w:spacing w:line="259" w:lineRule="auto"/>
              <w:ind w:right="725"/>
              <w:rPr>
                <w:rFonts w:asciiTheme="minorHAnsi" w:hAnsiTheme="minorHAnsi" w:cstheme="minorHAnsi"/>
              </w:rPr>
            </w:pPr>
            <w:r w:rsidRPr="007F6D99">
              <w:rPr>
                <w:rFonts w:asciiTheme="minorHAnsi" w:hAnsiTheme="minorHAnsi" w:cstheme="minorHAnsi"/>
              </w:rPr>
              <w:t>Do you address language barriers, if any, in agreeing to represent a client?</w:t>
            </w:r>
          </w:p>
        </w:tc>
        <w:tc>
          <w:tcPr>
            <w:tcW w:w="653" w:type="dxa"/>
          </w:tcPr>
          <w:p w14:paraId="55D71B62" w14:textId="77777777" w:rsidR="005C062D" w:rsidRPr="007F6D99" w:rsidRDefault="005C062D" w:rsidP="00467E56">
            <w:pPr>
              <w:rPr>
                <w:rFonts w:asciiTheme="minorHAnsi" w:hAnsiTheme="minorHAnsi" w:cstheme="minorHAnsi"/>
              </w:rPr>
            </w:pPr>
          </w:p>
        </w:tc>
        <w:tc>
          <w:tcPr>
            <w:tcW w:w="631" w:type="dxa"/>
          </w:tcPr>
          <w:p w14:paraId="38426C72" w14:textId="77777777" w:rsidR="005C062D" w:rsidRPr="007F6D99" w:rsidRDefault="005C062D" w:rsidP="00467E56">
            <w:pPr>
              <w:rPr>
                <w:rFonts w:asciiTheme="minorHAnsi" w:hAnsiTheme="minorHAnsi" w:cstheme="minorHAnsi"/>
              </w:rPr>
            </w:pPr>
          </w:p>
        </w:tc>
        <w:tc>
          <w:tcPr>
            <w:tcW w:w="629" w:type="dxa"/>
          </w:tcPr>
          <w:p w14:paraId="67473631" w14:textId="77777777" w:rsidR="005C062D" w:rsidRPr="007F6D99" w:rsidRDefault="005C062D" w:rsidP="00467E56">
            <w:pPr>
              <w:rPr>
                <w:rFonts w:asciiTheme="minorHAnsi" w:hAnsiTheme="minorHAnsi" w:cstheme="minorHAnsi"/>
              </w:rPr>
            </w:pPr>
          </w:p>
        </w:tc>
        <w:tc>
          <w:tcPr>
            <w:tcW w:w="5492" w:type="dxa"/>
          </w:tcPr>
          <w:p w14:paraId="31F6DB68" w14:textId="77777777" w:rsidR="005C062D" w:rsidRPr="007F6D99" w:rsidRDefault="005C062D" w:rsidP="00467E56">
            <w:pPr>
              <w:rPr>
                <w:rFonts w:asciiTheme="minorHAnsi" w:hAnsiTheme="minorHAnsi" w:cstheme="minorHAnsi"/>
              </w:rPr>
            </w:pPr>
          </w:p>
        </w:tc>
        <w:tc>
          <w:tcPr>
            <w:tcW w:w="4542" w:type="dxa"/>
          </w:tcPr>
          <w:p w14:paraId="664BE3F2" w14:textId="58ACC84B" w:rsidR="005C062D" w:rsidRPr="007F6D99" w:rsidRDefault="005C062D" w:rsidP="00283C9E">
            <w:pPr>
              <w:pStyle w:val="TableParagraph"/>
              <w:spacing w:line="259" w:lineRule="auto"/>
              <w:ind w:left="101" w:right="186"/>
              <w:rPr>
                <w:rFonts w:asciiTheme="minorHAnsi" w:hAnsiTheme="minorHAnsi" w:cstheme="minorHAnsi"/>
              </w:rPr>
            </w:pPr>
            <w:r w:rsidRPr="007F6D99">
              <w:rPr>
                <w:rFonts w:asciiTheme="minorHAnsi" w:hAnsiTheme="minorHAnsi" w:cstheme="minorHAnsi"/>
              </w:rPr>
              <w:t>Lisa Bliss,</w:t>
            </w:r>
            <w:r w:rsidR="00150DDA" w:rsidRPr="007F6D99">
              <w:rPr>
                <w:rFonts w:asciiTheme="minorHAnsi" w:hAnsiTheme="minorHAnsi" w:cstheme="minorHAnsi"/>
              </w:rPr>
              <w:t xml:space="preserve"> </w:t>
            </w:r>
            <w:r w:rsidR="00150DDA" w:rsidRPr="007F6D99">
              <w:rPr>
                <w:rFonts w:asciiTheme="minorHAnsi" w:hAnsiTheme="minorHAnsi" w:cstheme="minorHAnsi"/>
                <w:i/>
                <w:iCs/>
              </w:rPr>
              <w:t>Representing Clients with Limited English Proficiency</w:t>
            </w:r>
            <w:r w:rsidR="00150DDA" w:rsidRPr="007F6D99">
              <w:rPr>
                <w:rFonts w:asciiTheme="minorHAnsi" w:hAnsiTheme="minorHAnsi" w:cstheme="minorHAnsi"/>
              </w:rPr>
              <w:t xml:space="preserve">, </w:t>
            </w:r>
            <w:r w:rsidR="009D7013" w:rsidRPr="007F6D99">
              <w:rPr>
                <w:rFonts w:asciiTheme="minorHAnsi" w:hAnsiTheme="minorHAnsi" w:cstheme="minorHAnsi"/>
              </w:rPr>
              <w:t>News</w:t>
            </w:r>
            <w:r w:rsidRPr="007F6D99">
              <w:rPr>
                <w:rFonts w:asciiTheme="minorHAnsi" w:hAnsiTheme="minorHAnsi" w:cstheme="minorHAnsi"/>
              </w:rPr>
              <w:t>, Oct. 13,</w:t>
            </w:r>
            <w:r w:rsidRPr="007F6D99">
              <w:rPr>
                <w:rFonts w:asciiTheme="minorHAnsi" w:hAnsiTheme="minorHAnsi" w:cstheme="minorHAnsi"/>
                <w:spacing w:val="-6"/>
              </w:rPr>
              <w:t xml:space="preserve"> </w:t>
            </w:r>
            <w:r w:rsidRPr="007F6D99">
              <w:rPr>
                <w:rFonts w:asciiTheme="minorHAnsi" w:hAnsiTheme="minorHAnsi" w:cstheme="minorHAnsi"/>
              </w:rPr>
              <w:t>2010.</w:t>
            </w:r>
          </w:p>
          <w:p w14:paraId="0874997A" w14:textId="77777777" w:rsidR="005C062D" w:rsidRPr="007F6D99" w:rsidRDefault="005C062D" w:rsidP="00283C9E">
            <w:pPr>
              <w:pStyle w:val="TableParagraph"/>
              <w:spacing w:line="259" w:lineRule="auto"/>
              <w:ind w:left="101" w:right="186"/>
              <w:jc w:val="center"/>
              <w:rPr>
                <w:rFonts w:asciiTheme="minorHAnsi" w:hAnsiTheme="minorHAnsi" w:cstheme="minorHAnsi"/>
              </w:rPr>
            </w:pPr>
          </w:p>
        </w:tc>
      </w:tr>
      <w:tr w:rsidR="005C062D" w:rsidRPr="00F92AD2" w14:paraId="38758E70" w14:textId="77777777" w:rsidTr="00BF7BAC">
        <w:trPr>
          <w:trHeight w:hRule="exact" w:val="1728"/>
        </w:trPr>
        <w:tc>
          <w:tcPr>
            <w:tcW w:w="5307" w:type="dxa"/>
          </w:tcPr>
          <w:p w14:paraId="6F82E485" w14:textId="77777777" w:rsidR="005C062D" w:rsidRPr="007F6D99" w:rsidRDefault="005C062D" w:rsidP="00467E56">
            <w:pPr>
              <w:pStyle w:val="TableParagraph"/>
              <w:spacing w:line="259" w:lineRule="auto"/>
              <w:ind w:right="118"/>
              <w:rPr>
                <w:rFonts w:asciiTheme="minorHAnsi" w:hAnsiTheme="minorHAnsi" w:cstheme="minorHAnsi"/>
              </w:rPr>
            </w:pPr>
            <w:r w:rsidRPr="007F6D99">
              <w:rPr>
                <w:rFonts w:asciiTheme="minorHAnsi" w:hAnsiTheme="minorHAnsi" w:cstheme="minorHAnsi"/>
              </w:rPr>
              <w:t>Do clients need to designate someone else with whom you can communicate on their behalf about the matter?</w:t>
            </w:r>
          </w:p>
        </w:tc>
        <w:tc>
          <w:tcPr>
            <w:tcW w:w="653" w:type="dxa"/>
          </w:tcPr>
          <w:p w14:paraId="0B85A826" w14:textId="77777777" w:rsidR="005C062D" w:rsidRPr="007F6D99" w:rsidRDefault="005C062D" w:rsidP="00467E56">
            <w:pPr>
              <w:rPr>
                <w:rFonts w:asciiTheme="minorHAnsi" w:hAnsiTheme="minorHAnsi" w:cstheme="minorHAnsi"/>
              </w:rPr>
            </w:pPr>
          </w:p>
        </w:tc>
        <w:tc>
          <w:tcPr>
            <w:tcW w:w="631" w:type="dxa"/>
          </w:tcPr>
          <w:p w14:paraId="21906797" w14:textId="77777777" w:rsidR="005C062D" w:rsidRPr="007F6D99" w:rsidRDefault="005C062D" w:rsidP="00467E56">
            <w:pPr>
              <w:rPr>
                <w:rFonts w:asciiTheme="minorHAnsi" w:hAnsiTheme="minorHAnsi" w:cstheme="minorHAnsi"/>
              </w:rPr>
            </w:pPr>
          </w:p>
        </w:tc>
        <w:tc>
          <w:tcPr>
            <w:tcW w:w="629" w:type="dxa"/>
          </w:tcPr>
          <w:p w14:paraId="3BE2BEA8" w14:textId="77777777" w:rsidR="005C062D" w:rsidRPr="007F6D99" w:rsidRDefault="005C062D" w:rsidP="00467E56">
            <w:pPr>
              <w:rPr>
                <w:rFonts w:asciiTheme="minorHAnsi" w:hAnsiTheme="minorHAnsi" w:cstheme="minorHAnsi"/>
              </w:rPr>
            </w:pPr>
          </w:p>
        </w:tc>
        <w:tc>
          <w:tcPr>
            <w:tcW w:w="5492" w:type="dxa"/>
          </w:tcPr>
          <w:p w14:paraId="04B912B8" w14:textId="37257A6E" w:rsidR="005C062D" w:rsidRPr="007F6D99" w:rsidRDefault="005C062D" w:rsidP="009D7013">
            <w:pPr>
              <w:pStyle w:val="TableParagraph"/>
              <w:numPr>
                <w:ilvl w:val="0"/>
                <w:numId w:val="174"/>
              </w:numPr>
              <w:tabs>
                <w:tab w:val="left" w:pos="447"/>
              </w:tabs>
              <w:spacing w:line="259" w:lineRule="auto"/>
              <w:ind w:left="372" w:right="288" w:hanging="271"/>
              <w:rPr>
                <w:rFonts w:asciiTheme="minorHAnsi" w:hAnsiTheme="minorHAnsi" w:cstheme="minorHAnsi"/>
              </w:rPr>
            </w:pPr>
            <w:r w:rsidRPr="007F6D99">
              <w:rPr>
                <w:rFonts w:asciiTheme="minorHAnsi" w:hAnsiTheme="minorHAnsi" w:cstheme="minorHAnsi"/>
              </w:rPr>
              <w:t xml:space="preserve">If the client grants permission for you to communicate with someone else on </w:t>
            </w:r>
            <w:r w:rsidR="009D7013" w:rsidRPr="007F6D99">
              <w:rPr>
                <w:rFonts w:asciiTheme="minorHAnsi" w:hAnsiTheme="minorHAnsi" w:cstheme="minorHAnsi"/>
              </w:rPr>
              <w:t xml:space="preserve">the client’s </w:t>
            </w:r>
            <w:r w:rsidRPr="007F6D99">
              <w:rPr>
                <w:rFonts w:asciiTheme="minorHAnsi" w:hAnsiTheme="minorHAnsi" w:cstheme="minorHAnsi"/>
              </w:rPr>
              <w:t>you should discuss any limitations on those communications, potential confidentiality issues that may arise, and confirm in</w:t>
            </w:r>
            <w:r w:rsidRPr="007F6D99">
              <w:rPr>
                <w:rFonts w:asciiTheme="minorHAnsi" w:hAnsiTheme="minorHAnsi" w:cstheme="minorHAnsi"/>
                <w:spacing w:val="-18"/>
              </w:rPr>
              <w:t xml:space="preserve"> </w:t>
            </w:r>
            <w:r w:rsidRPr="007F6D99">
              <w:rPr>
                <w:rFonts w:asciiTheme="minorHAnsi" w:hAnsiTheme="minorHAnsi" w:cstheme="minorHAnsi"/>
              </w:rPr>
              <w:t>writing.</w:t>
            </w:r>
            <w:r w:rsidR="00C30DE2" w:rsidRPr="007F6D99">
              <w:rPr>
                <w:rFonts w:asciiTheme="minorHAnsi" w:hAnsiTheme="minorHAnsi" w:cstheme="minorHAnsi"/>
              </w:rPr>
              <w:t xml:space="preserve"> SCR 20:1.6.</w:t>
            </w:r>
          </w:p>
        </w:tc>
        <w:tc>
          <w:tcPr>
            <w:tcW w:w="4542" w:type="dxa"/>
          </w:tcPr>
          <w:p w14:paraId="4B0FCE99" w14:textId="77777777" w:rsidR="005C062D" w:rsidRPr="007F6D99" w:rsidRDefault="005C062D" w:rsidP="00283C9E">
            <w:pPr>
              <w:pStyle w:val="TableParagraph"/>
              <w:spacing w:line="259" w:lineRule="auto"/>
              <w:ind w:left="101" w:right="177"/>
              <w:jc w:val="center"/>
              <w:rPr>
                <w:rFonts w:asciiTheme="minorHAnsi" w:hAnsiTheme="minorHAnsi" w:cstheme="minorHAnsi"/>
              </w:rPr>
            </w:pPr>
          </w:p>
        </w:tc>
      </w:tr>
      <w:tr w:rsidR="005C062D" w:rsidRPr="00F92AD2" w14:paraId="03ADCDB8" w14:textId="77777777" w:rsidTr="00D30701">
        <w:trPr>
          <w:trHeight w:hRule="exact" w:val="5683"/>
        </w:trPr>
        <w:tc>
          <w:tcPr>
            <w:tcW w:w="5307" w:type="dxa"/>
          </w:tcPr>
          <w:p w14:paraId="2487586B" w14:textId="77777777" w:rsidR="005C062D" w:rsidRPr="007F6D99" w:rsidRDefault="005C062D" w:rsidP="00467E56">
            <w:pPr>
              <w:pStyle w:val="TableParagraph"/>
              <w:spacing w:before="6" w:line="262" w:lineRule="exact"/>
              <w:ind w:right="354"/>
              <w:rPr>
                <w:rFonts w:asciiTheme="minorHAnsi" w:hAnsiTheme="minorHAnsi" w:cstheme="minorHAnsi"/>
              </w:rPr>
            </w:pPr>
            <w:r w:rsidRPr="007F6D99">
              <w:rPr>
                <w:rFonts w:asciiTheme="minorHAnsi" w:hAnsiTheme="minorHAnsi" w:cstheme="minorHAnsi"/>
              </w:rPr>
              <w:lastRenderedPageBreak/>
              <w:t>Do you have a standard engagement letter that communicates:</w:t>
            </w:r>
          </w:p>
          <w:p w14:paraId="7757BF95" w14:textId="77777777" w:rsidR="005C062D" w:rsidRPr="007F6D99" w:rsidRDefault="005C062D" w:rsidP="00467E56">
            <w:pPr>
              <w:pStyle w:val="TableParagraph"/>
              <w:numPr>
                <w:ilvl w:val="0"/>
                <w:numId w:val="173"/>
              </w:numPr>
              <w:tabs>
                <w:tab w:val="left" w:pos="554"/>
                <w:tab w:val="left" w:pos="555"/>
              </w:tabs>
              <w:spacing w:before="157" w:line="264" w:lineRule="exact"/>
              <w:rPr>
                <w:rFonts w:asciiTheme="minorHAnsi" w:hAnsiTheme="minorHAnsi" w:cstheme="minorHAnsi"/>
              </w:rPr>
            </w:pPr>
            <w:r w:rsidRPr="007F6D99">
              <w:rPr>
                <w:rFonts w:asciiTheme="minorHAnsi" w:hAnsiTheme="minorHAnsi" w:cstheme="minorHAnsi"/>
              </w:rPr>
              <w:t>Expected</w:t>
            </w:r>
            <w:r w:rsidRPr="007F6D99">
              <w:rPr>
                <w:rFonts w:asciiTheme="minorHAnsi" w:hAnsiTheme="minorHAnsi" w:cstheme="minorHAnsi"/>
                <w:spacing w:val="-6"/>
              </w:rPr>
              <w:t xml:space="preserve"> </w:t>
            </w:r>
            <w:r w:rsidRPr="007F6D99">
              <w:rPr>
                <w:rFonts w:asciiTheme="minorHAnsi" w:hAnsiTheme="minorHAnsi" w:cstheme="minorHAnsi"/>
              </w:rPr>
              <w:t>fees?</w:t>
            </w:r>
          </w:p>
          <w:p w14:paraId="7C5DB89A" w14:textId="77777777" w:rsidR="005C062D" w:rsidRPr="007F6D99" w:rsidRDefault="005C062D" w:rsidP="00467E56">
            <w:pPr>
              <w:pStyle w:val="TableParagraph"/>
              <w:numPr>
                <w:ilvl w:val="0"/>
                <w:numId w:val="173"/>
              </w:numPr>
              <w:tabs>
                <w:tab w:val="left" w:pos="554"/>
                <w:tab w:val="left" w:pos="555"/>
              </w:tabs>
              <w:spacing w:line="264" w:lineRule="exact"/>
              <w:rPr>
                <w:rFonts w:asciiTheme="minorHAnsi" w:hAnsiTheme="minorHAnsi" w:cstheme="minorHAnsi"/>
              </w:rPr>
            </w:pPr>
            <w:r w:rsidRPr="007F6D99">
              <w:rPr>
                <w:rFonts w:asciiTheme="minorHAnsi" w:hAnsiTheme="minorHAnsi" w:cstheme="minorHAnsi"/>
              </w:rPr>
              <w:t>Billing</w:t>
            </w:r>
            <w:r w:rsidRPr="007F6D99">
              <w:rPr>
                <w:rFonts w:asciiTheme="minorHAnsi" w:hAnsiTheme="minorHAnsi" w:cstheme="minorHAnsi"/>
                <w:spacing w:val="-4"/>
              </w:rPr>
              <w:t xml:space="preserve"> </w:t>
            </w:r>
            <w:r w:rsidRPr="007F6D99">
              <w:rPr>
                <w:rFonts w:asciiTheme="minorHAnsi" w:hAnsiTheme="minorHAnsi" w:cstheme="minorHAnsi"/>
              </w:rPr>
              <w:t>policies?</w:t>
            </w:r>
          </w:p>
          <w:p w14:paraId="327FE75A" w14:textId="77777777" w:rsidR="005C062D" w:rsidRPr="007F6D99" w:rsidRDefault="005C062D" w:rsidP="00467E56">
            <w:pPr>
              <w:pStyle w:val="TableParagraph"/>
              <w:numPr>
                <w:ilvl w:val="0"/>
                <w:numId w:val="173"/>
              </w:numPr>
              <w:tabs>
                <w:tab w:val="left" w:pos="554"/>
                <w:tab w:val="left" w:pos="555"/>
              </w:tabs>
              <w:spacing w:before="2" w:line="264" w:lineRule="exact"/>
              <w:rPr>
                <w:rFonts w:asciiTheme="minorHAnsi" w:hAnsiTheme="minorHAnsi" w:cstheme="minorHAnsi"/>
              </w:rPr>
            </w:pPr>
            <w:r w:rsidRPr="007F6D99">
              <w:rPr>
                <w:rFonts w:asciiTheme="minorHAnsi" w:hAnsiTheme="minorHAnsi" w:cstheme="minorHAnsi"/>
              </w:rPr>
              <w:t>Services covered?</w:t>
            </w:r>
          </w:p>
          <w:p w14:paraId="6FDB47D3" w14:textId="77777777" w:rsidR="005C062D" w:rsidRPr="007F6D99" w:rsidRDefault="005C062D" w:rsidP="00467E56">
            <w:pPr>
              <w:pStyle w:val="TableParagraph"/>
              <w:numPr>
                <w:ilvl w:val="0"/>
                <w:numId w:val="173"/>
              </w:numPr>
              <w:tabs>
                <w:tab w:val="left" w:pos="554"/>
                <w:tab w:val="left" w:pos="555"/>
              </w:tabs>
              <w:ind w:right="802"/>
              <w:rPr>
                <w:rFonts w:asciiTheme="minorHAnsi" w:hAnsiTheme="minorHAnsi" w:cstheme="minorHAnsi"/>
              </w:rPr>
            </w:pPr>
            <w:r w:rsidRPr="007F6D99">
              <w:rPr>
                <w:rFonts w:asciiTheme="minorHAnsi" w:hAnsiTheme="minorHAnsi" w:cstheme="minorHAnsi"/>
              </w:rPr>
              <w:t>How and when the relationship will be terminated?</w:t>
            </w:r>
          </w:p>
          <w:p w14:paraId="4A5F6B94" w14:textId="77777777" w:rsidR="005C062D" w:rsidRPr="007F6D99" w:rsidRDefault="005C062D" w:rsidP="00467E56">
            <w:pPr>
              <w:pStyle w:val="TableParagraph"/>
              <w:numPr>
                <w:ilvl w:val="0"/>
                <w:numId w:val="173"/>
              </w:numPr>
              <w:tabs>
                <w:tab w:val="left" w:pos="554"/>
                <w:tab w:val="left" w:pos="555"/>
              </w:tabs>
              <w:ind w:right="723"/>
              <w:rPr>
                <w:rFonts w:asciiTheme="minorHAnsi" w:hAnsiTheme="minorHAnsi" w:cstheme="minorHAnsi"/>
              </w:rPr>
            </w:pPr>
            <w:r w:rsidRPr="007F6D99">
              <w:rPr>
                <w:rFonts w:asciiTheme="minorHAnsi" w:hAnsiTheme="minorHAnsi" w:cstheme="minorHAnsi"/>
              </w:rPr>
              <w:t>A disclaimer that no specific outcome is guaranteed?</w:t>
            </w:r>
          </w:p>
        </w:tc>
        <w:tc>
          <w:tcPr>
            <w:tcW w:w="653" w:type="dxa"/>
          </w:tcPr>
          <w:p w14:paraId="49AEE568" w14:textId="77777777" w:rsidR="005C062D" w:rsidRPr="007F6D99" w:rsidRDefault="005C062D" w:rsidP="00467E56">
            <w:pPr>
              <w:rPr>
                <w:rFonts w:asciiTheme="minorHAnsi" w:hAnsiTheme="minorHAnsi" w:cstheme="minorHAnsi"/>
              </w:rPr>
            </w:pPr>
          </w:p>
        </w:tc>
        <w:tc>
          <w:tcPr>
            <w:tcW w:w="631" w:type="dxa"/>
          </w:tcPr>
          <w:p w14:paraId="55A39C0C" w14:textId="77777777" w:rsidR="005C062D" w:rsidRPr="007F6D99" w:rsidRDefault="005C062D" w:rsidP="00467E56">
            <w:pPr>
              <w:rPr>
                <w:rFonts w:asciiTheme="minorHAnsi" w:hAnsiTheme="minorHAnsi" w:cstheme="minorHAnsi"/>
              </w:rPr>
            </w:pPr>
          </w:p>
        </w:tc>
        <w:tc>
          <w:tcPr>
            <w:tcW w:w="629" w:type="dxa"/>
          </w:tcPr>
          <w:p w14:paraId="00A66D54" w14:textId="77777777" w:rsidR="005C062D" w:rsidRPr="007F6D99" w:rsidRDefault="005C062D" w:rsidP="00467E56">
            <w:pPr>
              <w:rPr>
                <w:rFonts w:asciiTheme="minorHAnsi" w:hAnsiTheme="minorHAnsi" w:cstheme="minorHAnsi"/>
              </w:rPr>
            </w:pPr>
          </w:p>
        </w:tc>
        <w:tc>
          <w:tcPr>
            <w:tcW w:w="5492" w:type="dxa"/>
          </w:tcPr>
          <w:p w14:paraId="0BBCD163" w14:textId="778CD8C8" w:rsidR="005C062D" w:rsidRPr="007F6D99" w:rsidRDefault="009C774C" w:rsidP="00B82809">
            <w:pPr>
              <w:pStyle w:val="TableParagraph"/>
              <w:numPr>
                <w:ilvl w:val="0"/>
                <w:numId w:val="172"/>
              </w:numPr>
              <w:tabs>
                <w:tab w:val="left" w:pos="447"/>
              </w:tabs>
              <w:spacing w:line="259" w:lineRule="auto"/>
              <w:ind w:left="372" w:right="288" w:hanging="271"/>
              <w:rPr>
                <w:rFonts w:asciiTheme="minorHAnsi" w:hAnsiTheme="minorHAnsi" w:cstheme="minorHAnsi"/>
              </w:rPr>
            </w:pPr>
            <w:r w:rsidRPr="007F6D99">
              <w:rPr>
                <w:rFonts w:asciiTheme="minorHAnsi" w:hAnsiTheme="minorHAnsi" w:cstheme="minorHAnsi"/>
              </w:rPr>
              <w:t>SCR 20:1.5(b)</w:t>
            </w:r>
            <w:r w:rsidR="005C062D" w:rsidRPr="007F6D99">
              <w:rPr>
                <w:rFonts w:asciiTheme="minorHAnsi" w:hAnsiTheme="minorHAnsi" w:cstheme="minorHAnsi"/>
                <w:u w:val="single" w:color="0462C1"/>
              </w:rPr>
              <w:t xml:space="preserve"> </w:t>
            </w:r>
            <w:r w:rsidR="005C062D" w:rsidRPr="007F6D99">
              <w:rPr>
                <w:rFonts w:asciiTheme="minorHAnsi" w:hAnsiTheme="minorHAnsi" w:cstheme="minorHAnsi"/>
              </w:rPr>
              <w:t>requires attorneys to provide clients with a written “basis or rate of the fee and expenses” within a reasonable time of beginning the</w:t>
            </w:r>
            <w:r w:rsidR="005C062D" w:rsidRPr="007F6D99">
              <w:rPr>
                <w:rFonts w:asciiTheme="minorHAnsi" w:hAnsiTheme="minorHAnsi" w:cstheme="minorHAnsi"/>
                <w:spacing w:val="-13"/>
              </w:rPr>
              <w:t xml:space="preserve"> </w:t>
            </w:r>
            <w:r w:rsidR="005C062D" w:rsidRPr="007F6D99">
              <w:rPr>
                <w:rFonts w:asciiTheme="minorHAnsi" w:hAnsiTheme="minorHAnsi" w:cstheme="minorHAnsi"/>
              </w:rPr>
              <w:t>representation.</w:t>
            </w:r>
          </w:p>
        </w:tc>
        <w:tc>
          <w:tcPr>
            <w:tcW w:w="4542" w:type="dxa"/>
          </w:tcPr>
          <w:p w14:paraId="65B97A56" w14:textId="7165744D" w:rsidR="005C062D" w:rsidRPr="007F6D99" w:rsidRDefault="009C774C" w:rsidP="00283C9E">
            <w:pPr>
              <w:pStyle w:val="TableParagraph"/>
              <w:spacing w:line="259" w:lineRule="auto"/>
              <w:ind w:left="101" w:right="346"/>
              <w:rPr>
                <w:rFonts w:asciiTheme="minorHAnsi" w:hAnsiTheme="minorHAnsi" w:cstheme="minorHAnsi"/>
              </w:rPr>
            </w:pPr>
            <w:r w:rsidRPr="007F6D99">
              <w:rPr>
                <w:rFonts w:asciiTheme="minorHAnsi" w:hAnsiTheme="minorHAnsi" w:cstheme="minorHAnsi"/>
              </w:rPr>
              <w:t>Wisconsin Ethics Op. E-09-03:</w:t>
            </w:r>
            <w:r w:rsidR="005C062D" w:rsidRPr="007F6D99">
              <w:rPr>
                <w:rFonts w:asciiTheme="minorHAnsi" w:hAnsiTheme="minorHAnsi" w:cstheme="minorHAnsi"/>
              </w:rPr>
              <w:t xml:space="preserve"> Communications Concerning </w:t>
            </w:r>
            <w:proofErr w:type="spellStart"/>
            <w:r w:rsidR="005C062D" w:rsidRPr="007F6D99">
              <w:rPr>
                <w:rFonts w:asciiTheme="minorHAnsi" w:hAnsiTheme="minorHAnsi" w:cstheme="minorHAnsi"/>
              </w:rPr>
              <w:t>Attorneys</w:t>
            </w:r>
            <w:proofErr w:type="spellEnd"/>
            <w:r w:rsidR="005C062D" w:rsidRPr="007F6D99">
              <w:rPr>
                <w:rFonts w:asciiTheme="minorHAnsi" w:hAnsiTheme="minorHAnsi" w:cstheme="minorHAnsi"/>
              </w:rPr>
              <w:t xml:space="preserve"> Fees and Expenses</w:t>
            </w:r>
            <w:r w:rsidR="000C2521" w:rsidRPr="007F6D99">
              <w:rPr>
                <w:rFonts w:asciiTheme="minorHAnsi" w:hAnsiTheme="minorHAnsi" w:cstheme="minorHAnsi"/>
              </w:rPr>
              <w:t>.</w:t>
            </w:r>
          </w:p>
          <w:p w14:paraId="7FCEC85B" w14:textId="77777777" w:rsidR="00AE442E" w:rsidRPr="007F6D99" w:rsidRDefault="00AE442E" w:rsidP="00283C9E">
            <w:pPr>
              <w:pStyle w:val="TableParagraph"/>
              <w:spacing w:line="259" w:lineRule="auto"/>
              <w:ind w:left="101" w:right="346"/>
              <w:rPr>
                <w:rFonts w:asciiTheme="minorHAnsi" w:hAnsiTheme="minorHAnsi" w:cstheme="minorHAnsi"/>
              </w:rPr>
            </w:pPr>
          </w:p>
          <w:p w14:paraId="17972381" w14:textId="4BF325C4" w:rsidR="005C062D" w:rsidRPr="007F6D99" w:rsidRDefault="00491282" w:rsidP="00BF7BAC">
            <w:pPr>
              <w:pStyle w:val="TableParagraph"/>
              <w:spacing w:line="259" w:lineRule="auto"/>
              <w:ind w:left="101" w:right="193"/>
              <w:rPr>
                <w:rFonts w:asciiTheme="minorHAnsi" w:hAnsiTheme="minorHAnsi" w:cstheme="minorHAnsi"/>
              </w:rPr>
            </w:pPr>
            <w:r w:rsidRPr="007F6D99">
              <w:rPr>
                <w:rFonts w:asciiTheme="minorHAnsi" w:hAnsiTheme="minorHAnsi" w:cstheme="minorHAnsi"/>
                <w:i/>
              </w:rPr>
              <w:t xml:space="preserve">See </w:t>
            </w:r>
            <w:r w:rsidR="009C774C" w:rsidRPr="007F6D99">
              <w:rPr>
                <w:rFonts w:asciiTheme="minorHAnsi" w:hAnsiTheme="minorHAnsi" w:cstheme="minorHAnsi"/>
              </w:rPr>
              <w:t>Wisconsin Ethics Opinions</w:t>
            </w:r>
            <w:r w:rsidRPr="007F6D99">
              <w:rPr>
                <w:rFonts w:asciiTheme="minorHAnsi" w:hAnsiTheme="minorHAnsi" w:cstheme="minorHAnsi"/>
              </w:rPr>
              <w:t>.</w:t>
            </w:r>
          </w:p>
          <w:p w14:paraId="45D01952" w14:textId="61C2D0B0" w:rsidR="005C062D" w:rsidRPr="007F6D99" w:rsidRDefault="005C062D" w:rsidP="00A64D75">
            <w:pPr>
              <w:pStyle w:val="TableParagraph"/>
              <w:spacing w:before="164" w:line="259" w:lineRule="auto"/>
              <w:ind w:left="101" w:right="177"/>
              <w:rPr>
                <w:rFonts w:asciiTheme="minorHAnsi" w:hAnsiTheme="minorHAnsi" w:cstheme="minorHAnsi"/>
              </w:rPr>
            </w:pPr>
            <w:r w:rsidRPr="007F6D99">
              <w:rPr>
                <w:rFonts w:asciiTheme="minorHAnsi" w:hAnsiTheme="minorHAnsi" w:cstheme="minorHAnsi"/>
              </w:rPr>
              <w:t>“Legal Fees and Costs Under the Wisconsin Supreme Court Rules,” at</w:t>
            </w:r>
            <w:r w:rsidR="008A722F" w:rsidRPr="007F6D99">
              <w:rPr>
                <w:rFonts w:asciiTheme="minorHAnsi" w:hAnsiTheme="minorHAnsi" w:cstheme="minorHAnsi"/>
              </w:rPr>
              <w:t xml:space="preserve"> </w:t>
            </w:r>
            <w:r w:rsidR="009C774C" w:rsidRPr="007F6D99">
              <w:rPr>
                <w:rFonts w:asciiTheme="minorHAnsi" w:hAnsiTheme="minorHAnsi" w:cstheme="minorHAnsi"/>
              </w:rPr>
              <w:t>wicourts.gov/</w:t>
            </w:r>
            <w:proofErr w:type="spellStart"/>
            <w:r w:rsidR="009C774C" w:rsidRPr="007F6D99">
              <w:rPr>
                <w:rFonts w:asciiTheme="minorHAnsi" w:hAnsiTheme="minorHAnsi" w:cstheme="minorHAnsi"/>
              </w:rPr>
              <w:t>olr</w:t>
            </w:r>
            <w:proofErr w:type="spellEnd"/>
            <w:r w:rsidR="00A94AD3" w:rsidRPr="007F6D99">
              <w:rPr>
                <w:rFonts w:asciiTheme="minorHAnsi" w:hAnsiTheme="minorHAnsi" w:cstheme="minorHAnsi"/>
              </w:rPr>
              <w:t>.</w:t>
            </w:r>
          </w:p>
          <w:p w14:paraId="5B6829F1" w14:textId="5F62690D" w:rsidR="005C062D" w:rsidRPr="007F6D99" w:rsidRDefault="005C062D" w:rsidP="00283C9E">
            <w:pPr>
              <w:pStyle w:val="TableParagraph"/>
              <w:spacing w:before="181" w:line="259" w:lineRule="auto"/>
              <w:ind w:left="101" w:right="130"/>
              <w:rPr>
                <w:rFonts w:asciiTheme="minorHAnsi" w:hAnsiTheme="minorHAnsi" w:cstheme="minorHAnsi"/>
              </w:rPr>
            </w:pPr>
            <w:r w:rsidRPr="007F6D99">
              <w:rPr>
                <w:rFonts w:asciiTheme="minorHAnsi" w:hAnsiTheme="minorHAnsi" w:cstheme="minorHAnsi"/>
              </w:rPr>
              <w:t>Thomas J. Watson,</w:t>
            </w:r>
            <w:r w:rsidRPr="007F6D99">
              <w:rPr>
                <w:rFonts w:asciiTheme="minorHAnsi" w:hAnsiTheme="minorHAnsi" w:cstheme="minorHAnsi"/>
                <w:i/>
              </w:rPr>
              <w:t xml:space="preserve"> </w:t>
            </w:r>
            <w:r w:rsidR="009C774C" w:rsidRPr="007F6D99">
              <w:rPr>
                <w:rFonts w:asciiTheme="minorHAnsi" w:hAnsiTheme="minorHAnsi" w:cstheme="minorHAnsi"/>
                <w:i/>
              </w:rPr>
              <w:t>Risk Management: Engagement Letters – Protection You Don't Want to Live Without</w:t>
            </w:r>
            <w:r w:rsidRPr="007F6D99">
              <w:rPr>
                <w:rFonts w:asciiTheme="minorHAnsi" w:hAnsiTheme="minorHAnsi" w:cstheme="minorHAnsi"/>
              </w:rPr>
              <w:t xml:space="preserve">, Wis. Law. </w:t>
            </w:r>
            <w:r w:rsidR="000C2521" w:rsidRPr="007F6D99">
              <w:rPr>
                <w:rFonts w:asciiTheme="minorHAnsi" w:hAnsiTheme="minorHAnsi" w:cstheme="minorHAnsi"/>
              </w:rPr>
              <w:t>(</w:t>
            </w:r>
            <w:r w:rsidRPr="007F6D99">
              <w:rPr>
                <w:rFonts w:asciiTheme="minorHAnsi" w:hAnsiTheme="minorHAnsi" w:cstheme="minorHAnsi"/>
              </w:rPr>
              <w:t>May 2017</w:t>
            </w:r>
            <w:r w:rsidR="000C2521" w:rsidRPr="007F6D99">
              <w:rPr>
                <w:rFonts w:asciiTheme="minorHAnsi" w:hAnsiTheme="minorHAnsi" w:cstheme="minorHAnsi"/>
              </w:rPr>
              <w:t>)</w:t>
            </w:r>
            <w:r w:rsidRPr="007F6D99">
              <w:rPr>
                <w:rFonts w:asciiTheme="minorHAnsi" w:hAnsiTheme="minorHAnsi" w:cstheme="minorHAnsi"/>
              </w:rPr>
              <w:t>.</w:t>
            </w:r>
          </w:p>
          <w:p w14:paraId="1F5AB42F" w14:textId="1D54E039" w:rsidR="008A722F" w:rsidRPr="007F6D99" w:rsidRDefault="008A722F" w:rsidP="008A722F">
            <w:pPr>
              <w:pStyle w:val="TableParagraph"/>
              <w:spacing w:before="181" w:line="259" w:lineRule="auto"/>
              <w:ind w:left="101" w:right="130"/>
              <w:rPr>
                <w:rFonts w:asciiTheme="minorHAnsi" w:hAnsiTheme="minorHAnsi" w:cstheme="minorHAnsi"/>
                <w:i/>
              </w:rPr>
            </w:pPr>
            <w:r w:rsidRPr="007F6D99">
              <w:rPr>
                <w:rFonts w:asciiTheme="minorHAnsi" w:hAnsiTheme="minorHAnsi" w:cstheme="minorHAnsi"/>
              </w:rPr>
              <w:t>Aviva Meridian Kaiser, Timothy J. Pierce &amp; Travis J. Stieren,</w:t>
            </w:r>
            <w:r w:rsidRPr="007F6D99">
              <w:rPr>
                <w:rFonts w:asciiTheme="minorHAnsi" w:hAnsiTheme="minorHAnsi" w:cstheme="minorHAnsi"/>
                <w:i/>
              </w:rPr>
              <w:t xml:space="preserve"> 2023 Amendments to the Trust Account Rule: Electronic Transactions Permitted</w:t>
            </w:r>
            <w:r w:rsidRPr="007F6D99">
              <w:rPr>
                <w:rFonts w:asciiTheme="minorHAnsi" w:hAnsiTheme="minorHAnsi" w:cstheme="minorHAnsi"/>
              </w:rPr>
              <w:t>, Wis. Law. (June 2023).</w:t>
            </w:r>
          </w:p>
          <w:p w14:paraId="78FA7548" w14:textId="48AE760D" w:rsidR="008A722F" w:rsidRPr="007F6D99" w:rsidRDefault="008A722F" w:rsidP="008A722F">
            <w:pPr>
              <w:pStyle w:val="TableParagraph"/>
              <w:spacing w:before="161" w:line="259" w:lineRule="auto"/>
              <w:ind w:left="101" w:right="135"/>
              <w:rPr>
                <w:rFonts w:asciiTheme="minorHAnsi" w:hAnsiTheme="minorHAnsi" w:cstheme="minorHAnsi"/>
              </w:rPr>
            </w:pPr>
            <w:r w:rsidRPr="007F6D99">
              <w:rPr>
                <w:rFonts w:asciiTheme="minorHAnsi" w:hAnsiTheme="minorHAnsi" w:cstheme="minorHAnsi"/>
              </w:rPr>
              <w:t xml:space="preserve">Attorney -Client Agreements Toolkit, Lawyers Mutual Liability Insurance Company of North Carolina available at lawyersmutualnc.com. </w:t>
            </w:r>
          </w:p>
          <w:p w14:paraId="461DE382" w14:textId="208A74C0" w:rsidR="008A722F" w:rsidRPr="007F6D99" w:rsidRDefault="008A722F" w:rsidP="008A722F">
            <w:pPr>
              <w:pStyle w:val="TableParagraph"/>
              <w:spacing w:before="181" w:line="259" w:lineRule="auto"/>
              <w:ind w:left="101" w:right="130"/>
              <w:rPr>
                <w:rFonts w:asciiTheme="minorHAnsi" w:hAnsiTheme="minorHAnsi" w:cstheme="minorHAnsi"/>
              </w:rPr>
            </w:pPr>
          </w:p>
        </w:tc>
      </w:tr>
      <w:tr w:rsidR="005C062D" w:rsidRPr="00F92AD2" w14:paraId="4F8DC9AB" w14:textId="77777777" w:rsidTr="00BF7BAC">
        <w:trPr>
          <w:trHeight w:hRule="exact" w:val="1584"/>
        </w:trPr>
        <w:tc>
          <w:tcPr>
            <w:tcW w:w="5307" w:type="dxa"/>
          </w:tcPr>
          <w:p w14:paraId="3DB9B701" w14:textId="77777777" w:rsidR="005C062D" w:rsidRPr="007F6D99" w:rsidRDefault="005C062D" w:rsidP="00467E56">
            <w:pPr>
              <w:pStyle w:val="TableParagraph"/>
              <w:spacing w:line="261" w:lineRule="exact"/>
              <w:rPr>
                <w:rFonts w:asciiTheme="minorHAnsi" w:hAnsiTheme="minorHAnsi" w:cstheme="minorHAnsi"/>
              </w:rPr>
            </w:pPr>
            <w:r w:rsidRPr="007F6D99">
              <w:rPr>
                <w:rFonts w:asciiTheme="minorHAnsi" w:hAnsiTheme="minorHAnsi" w:cstheme="minorHAnsi"/>
              </w:rPr>
              <w:t>Do you have a termination of engagement letter?</w:t>
            </w:r>
          </w:p>
        </w:tc>
        <w:tc>
          <w:tcPr>
            <w:tcW w:w="653" w:type="dxa"/>
          </w:tcPr>
          <w:p w14:paraId="18AE6CD2" w14:textId="77777777" w:rsidR="005C062D" w:rsidRPr="007F6D99" w:rsidRDefault="005C062D" w:rsidP="00467E56">
            <w:pPr>
              <w:rPr>
                <w:rFonts w:asciiTheme="minorHAnsi" w:hAnsiTheme="minorHAnsi" w:cstheme="minorHAnsi"/>
              </w:rPr>
            </w:pPr>
          </w:p>
        </w:tc>
        <w:tc>
          <w:tcPr>
            <w:tcW w:w="631" w:type="dxa"/>
          </w:tcPr>
          <w:p w14:paraId="76916464" w14:textId="77777777" w:rsidR="005C062D" w:rsidRPr="007F6D99" w:rsidRDefault="005C062D" w:rsidP="00467E56">
            <w:pPr>
              <w:rPr>
                <w:rFonts w:asciiTheme="minorHAnsi" w:hAnsiTheme="minorHAnsi" w:cstheme="minorHAnsi"/>
              </w:rPr>
            </w:pPr>
          </w:p>
        </w:tc>
        <w:tc>
          <w:tcPr>
            <w:tcW w:w="629" w:type="dxa"/>
          </w:tcPr>
          <w:p w14:paraId="42C541B2" w14:textId="77777777" w:rsidR="005C062D" w:rsidRPr="007F6D99" w:rsidRDefault="005C062D" w:rsidP="00467E56">
            <w:pPr>
              <w:rPr>
                <w:rFonts w:asciiTheme="minorHAnsi" w:hAnsiTheme="minorHAnsi" w:cstheme="minorHAnsi"/>
              </w:rPr>
            </w:pPr>
          </w:p>
        </w:tc>
        <w:tc>
          <w:tcPr>
            <w:tcW w:w="5492" w:type="dxa"/>
          </w:tcPr>
          <w:p w14:paraId="24761CC3" w14:textId="77777777" w:rsidR="005C062D" w:rsidRPr="007F6D99" w:rsidRDefault="005C062D" w:rsidP="00B82809">
            <w:pPr>
              <w:pStyle w:val="TableParagraph"/>
              <w:numPr>
                <w:ilvl w:val="0"/>
                <w:numId w:val="171"/>
              </w:numPr>
              <w:tabs>
                <w:tab w:val="left" w:pos="437"/>
              </w:tabs>
              <w:spacing w:line="259" w:lineRule="auto"/>
              <w:ind w:left="372" w:right="288" w:hanging="271"/>
              <w:rPr>
                <w:rFonts w:asciiTheme="minorHAnsi" w:hAnsiTheme="minorHAnsi" w:cstheme="minorHAnsi"/>
              </w:rPr>
            </w:pPr>
            <w:r w:rsidRPr="007F6D99">
              <w:rPr>
                <w:rFonts w:asciiTheme="minorHAnsi" w:hAnsiTheme="minorHAnsi" w:cstheme="minorHAnsi"/>
              </w:rPr>
              <w:t>A closing letter prevents confusion as to whether the attorney still represents the client if there is subsequent</w:t>
            </w:r>
            <w:r w:rsidRPr="007F6D99">
              <w:rPr>
                <w:rFonts w:asciiTheme="minorHAnsi" w:hAnsiTheme="minorHAnsi" w:cstheme="minorHAnsi"/>
                <w:spacing w:val="-13"/>
              </w:rPr>
              <w:t xml:space="preserve"> </w:t>
            </w:r>
            <w:r w:rsidRPr="007F6D99">
              <w:rPr>
                <w:rFonts w:asciiTheme="minorHAnsi" w:hAnsiTheme="minorHAnsi" w:cstheme="minorHAnsi"/>
              </w:rPr>
              <w:t>litigation.</w:t>
            </w:r>
          </w:p>
        </w:tc>
        <w:tc>
          <w:tcPr>
            <w:tcW w:w="4542" w:type="dxa"/>
          </w:tcPr>
          <w:p w14:paraId="6C4A6FFF" w14:textId="054ECA95" w:rsidR="005C062D" w:rsidRPr="007F6D99" w:rsidRDefault="005C062D" w:rsidP="00283C9E">
            <w:pPr>
              <w:pStyle w:val="TableParagraph"/>
              <w:ind w:left="101" w:right="135"/>
              <w:rPr>
                <w:rFonts w:asciiTheme="minorHAnsi" w:hAnsiTheme="minorHAnsi" w:cstheme="minorHAnsi"/>
              </w:rPr>
            </w:pPr>
            <w:r w:rsidRPr="007F6D99">
              <w:rPr>
                <w:rFonts w:asciiTheme="minorHAnsi" w:hAnsiTheme="minorHAnsi" w:cstheme="minorHAnsi"/>
              </w:rPr>
              <w:t>ALPS C</w:t>
            </w:r>
            <w:r w:rsidR="000C2521" w:rsidRPr="007F6D99">
              <w:rPr>
                <w:rFonts w:asciiTheme="minorHAnsi" w:hAnsiTheme="minorHAnsi" w:cstheme="minorHAnsi"/>
              </w:rPr>
              <w:t>orp</w:t>
            </w:r>
            <w:r w:rsidRPr="007F6D99">
              <w:rPr>
                <w:rFonts w:asciiTheme="minorHAnsi" w:hAnsiTheme="minorHAnsi" w:cstheme="minorHAnsi"/>
              </w:rPr>
              <w:t xml:space="preserve">, </w:t>
            </w:r>
            <w:r w:rsidR="000C2521" w:rsidRPr="007F6D99">
              <w:rPr>
                <w:rFonts w:asciiTheme="minorHAnsi" w:hAnsiTheme="minorHAnsi" w:cstheme="minorHAnsi"/>
              </w:rPr>
              <w:t>(</w:t>
            </w:r>
            <w:r w:rsidR="009C774C" w:rsidRPr="007F6D99">
              <w:rPr>
                <w:rFonts w:asciiTheme="minorHAnsi" w:hAnsiTheme="minorHAnsi" w:cstheme="minorHAnsi"/>
              </w:rPr>
              <w:t>Sample Closing Letters</w:t>
            </w:r>
            <w:r w:rsidR="00C64931" w:rsidRPr="007F6D99">
              <w:rPr>
                <w:rFonts w:asciiTheme="minorHAnsi" w:hAnsiTheme="minorHAnsi" w:cstheme="minorHAnsi"/>
              </w:rPr>
              <w:t>).</w:t>
            </w:r>
          </w:p>
          <w:p w14:paraId="61247AF4" w14:textId="3ABE69D5" w:rsidR="005C062D" w:rsidRPr="007F6D99" w:rsidRDefault="005C062D" w:rsidP="00283C9E">
            <w:pPr>
              <w:pStyle w:val="TableParagraph"/>
              <w:spacing w:before="164"/>
              <w:ind w:left="101" w:right="135"/>
              <w:rPr>
                <w:rFonts w:asciiTheme="minorHAnsi" w:hAnsiTheme="minorHAnsi" w:cstheme="minorHAnsi"/>
                <w:i/>
                <w:sz w:val="18"/>
              </w:rPr>
            </w:pPr>
            <w:r w:rsidRPr="007F6D99">
              <w:rPr>
                <w:rFonts w:asciiTheme="minorHAnsi" w:hAnsiTheme="minorHAnsi" w:cstheme="minorHAnsi"/>
              </w:rPr>
              <w:t>Dean R. Dietrich</w:t>
            </w:r>
            <w:r w:rsidR="000C2521" w:rsidRPr="007F6D99">
              <w:rPr>
                <w:rFonts w:asciiTheme="minorHAnsi" w:hAnsiTheme="minorHAnsi" w:cstheme="minorHAnsi"/>
              </w:rPr>
              <w:t>,</w:t>
            </w:r>
            <w:r w:rsidR="00E50272" w:rsidRPr="007F6D99">
              <w:rPr>
                <w:rFonts w:asciiTheme="minorHAnsi" w:hAnsiTheme="minorHAnsi" w:cstheme="minorHAnsi"/>
              </w:rPr>
              <w:t xml:space="preserve"> </w:t>
            </w:r>
            <w:r w:rsidR="009C774C" w:rsidRPr="007F6D99">
              <w:rPr>
                <w:rFonts w:asciiTheme="minorHAnsi" w:hAnsiTheme="minorHAnsi" w:cstheme="minorHAnsi"/>
                <w:i/>
              </w:rPr>
              <w:t>Ethics: Engagement Letters – Protection You Don't Want to Live Without</w:t>
            </w:r>
            <w:r w:rsidRPr="007F6D99">
              <w:rPr>
                <w:rFonts w:asciiTheme="minorHAnsi" w:hAnsiTheme="minorHAnsi" w:cstheme="minorHAnsi"/>
                <w:bCs/>
              </w:rPr>
              <w:t xml:space="preserve">, Wis. Law. </w:t>
            </w:r>
            <w:r w:rsidR="000C2521" w:rsidRPr="007F6D99">
              <w:rPr>
                <w:rFonts w:asciiTheme="minorHAnsi" w:hAnsiTheme="minorHAnsi" w:cstheme="minorHAnsi"/>
                <w:bCs/>
              </w:rPr>
              <w:t>(</w:t>
            </w:r>
            <w:r w:rsidRPr="007F6D99">
              <w:rPr>
                <w:rFonts w:asciiTheme="minorHAnsi" w:hAnsiTheme="minorHAnsi" w:cstheme="minorHAnsi"/>
                <w:bCs/>
              </w:rPr>
              <w:t>April 2007</w:t>
            </w:r>
            <w:r w:rsidR="000C2521" w:rsidRPr="007F6D99">
              <w:rPr>
                <w:rFonts w:asciiTheme="minorHAnsi" w:hAnsiTheme="minorHAnsi" w:cstheme="minorHAnsi"/>
                <w:bCs/>
              </w:rPr>
              <w:t>)</w:t>
            </w:r>
            <w:r w:rsidRPr="007F6D99">
              <w:rPr>
                <w:rFonts w:asciiTheme="minorHAnsi" w:hAnsiTheme="minorHAnsi" w:cstheme="minorHAnsi"/>
                <w:bCs/>
              </w:rPr>
              <w:t>.</w:t>
            </w:r>
            <w:r w:rsidR="0005447B" w:rsidRPr="007F6D99" w:rsidDel="0005447B">
              <w:rPr>
                <w:rFonts w:asciiTheme="minorHAnsi" w:hAnsiTheme="minorHAnsi" w:cstheme="minorHAnsi"/>
                <w:sz w:val="18"/>
              </w:rPr>
              <w:t xml:space="preserve"> </w:t>
            </w:r>
          </w:p>
        </w:tc>
      </w:tr>
      <w:tr w:rsidR="005C062D" w:rsidRPr="00F92AD2" w14:paraId="2ABC270C" w14:textId="77777777" w:rsidTr="00BF7BAC">
        <w:trPr>
          <w:trHeight w:hRule="exact" w:val="1598"/>
        </w:trPr>
        <w:tc>
          <w:tcPr>
            <w:tcW w:w="5307" w:type="dxa"/>
          </w:tcPr>
          <w:p w14:paraId="0D7E7599" w14:textId="77777777" w:rsidR="005C062D" w:rsidRPr="007F6D99" w:rsidRDefault="005C062D" w:rsidP="00467E56">
            <w:pPr>
              <w:pStyle w:val="TableParagraph"/>
              <w:spacing w:line="259" w:lineRule="auto"/>
              <w:ind w:right="290"/>
              <w:rPr>
                <w:rFonts w:asciiTheme="minorHAnsi" w:hAnsiTheme="minorHAnsi" w:cstheme="minorHAnsi"/>
              </w:rPr>
            </w:pPr>
            <w:r w:rsidRPr="007F6D99">
              <w:rPr>
                <w:rFonts w:asciiTheme="minorHAnsi" w:hAnsiTheme="minorHAnsi" w:cstheme="minorHAnsi"/>
              </w:rPr>
              <w:t>If a client refuses to follow your advice, do you document your recommendations that the client refused to follow, the reason(s) you made the recommendations, and your explanation to the client of the risks of not following the advice?</w:t>
            </w:r>
          </w:p>
        </w:tc>
        <w:tc>
          <w:tcPr>
            <w:tcW w:w="653" w:type="dxa"/>
          </w:tcPr>
          <w:p w14:paraId="47722534" w14:textId="77777777" w:rsidR="005C062D" w:rsidRPr="007F6D99" w:rsidRDefault="005C062D" w:rsidP="00467E56">
            <w:pPr>
              <w:rPr>
                <w:rFonts w:asciiTheme="minorHAnsi" w:hAnsiTheme="minorHAnsi" w:cstheme="minorHAnsi"/>
              </w:rPr>
            </w:pPr>
          </w:p>
        </w:tc>
        <w:tc>
          <w:tcPr>
            <w:tcW w:w="631" w:type="dxa"/>
          </w:tcPr>
          <w:p w14:paraId="010A25B2" w14:textId="77777777" w:rsidR="005C062D" w:rsidRPr="007F6D99" w:rsidRDefault="005C062D" w:rsidP="00467E56">
            <w:pPr>
              <w:rPr>
                <w:rFonts w:asciiTheme="minorHAnsi" w:hAnsiTheme="minorHAnsi" w:cstheme="minorHAnsi"/>
              </w:rPr>
            </w:pPr>
          </w:p>
        </w:tc>
        <w:tc>
          <w:tcPr>
            <w:tcW w:w="629" w:type="dxa"/>
          </w:tcPr>
          <w:p w14:paraId="7D54BD0E" w14:textId="77777777" w:rsidR="005C062D" w:rsidRPr="007F6D99" w:rsidRDefault="005C062D" w:rsidP="00467E56">
            <w:pPr>
              <w:rPr>
                <w:rFonts w:asciiTheme="minorHAnsi" w:hAnsiTheme="minorHAnsi" w:cstheme="minorHAnsi"/>
              </w:rPr>
            </w:pPr>
          </w:p>
        </w:tc>
        <w:tc>
          <w:tcPr>
            <w:tcW w:w="5492" w:type="dxa"/>
          </w:tcPr>
          <w:p w14:paraId="36E5C669" w14:textId="35EED098" w:rsidR="005C062D" w:rsidRPr="007F6D99" w:rsidRDefault="009C774C" w:rsidP="00B82809">
            <w:pPr>
              <w:pStyle w:val="TableParagraph"/>
              <w:numPr>
                <w:ilvl w:val="0"/>
                <w:numId w:val="170"/>
              </w:numPr>
              <w:tabs>
                <w:tab w:val="left" w:pos="447"/>
              </w:tabs>
              <w:spacing w:line="267" w:lineRule="exact"/>
              <w:ind w:left="372" w:right="288" w:hanging="271"/>
              <w:rPr>
                <w:rFonts w:asciiTheme="minorHAnsi" w:hAnsiTheme="minorHAnsi" w:cstheme="minorHAnsi"/>
              </w:rPr>
            </w:pPr>
            <w:r w:rsidRPr="007F6D99">
              <w:rPr>
                <w:rFonts w:asciiTheme="minorHAnsi" w:hAnsiTheme="minorHAnsi" w:cstheme="minorHAnsi"/>
              </w:rPr>
              <w:t>SCR 20:1.4(b)</w:t>
            </w:r>
            <w:r w:rsidR="00C86AD0" w:rsidRPr="007F6D99">
              <w:rPr>
                <w:rStyle w:val="Hyperlink"/>
                <w:rFonts w:asciiTheme="minorHAnsi" w:hAnsiTheme="minorHAnsi" w:cstheme="minorHAnsi"/>
                <w:color w:val="auto"/>
                <w:spacing w:val="-6"/>
                <w:u w:val="none" w:color="0462C1"/>
              </w:rPr>
              <w:t>.</w:t>
            </w:r>
          </w:p>
        </w:tc>
        <w:tc>
          <w:tcPr>
            <w:tcW w:w="4542" w:type="dxa"/>
          </w:tcPr>
          <w:p w14:paraId="27F986FC" w14:textId="170C543D" w:rsidR="005C062D" w:rsidRPr="007F6D99" w:rsidRDefault="005C062D" w:rsidP="00283C9E">
            <w:pPr>
              <w:pStyle w:val="TableParagraph"/>
              <w:spacing w:line="259" w:lineRule="auto"/>
              <w:ind w:left="101" w:right="132"/>
              <w:rPr>
                <w:rFonts w:asciiTheme="minorHAnsi" w:hAnsiTheme="minorHAnsi" w:cstheme="minorHAnsi"/>
              </w:rPr>
            </w:pPr>
            <w:r w:rsidRPr="007F6D99">
              <w:rPr>
                <w:rFonts w:asciiTheme="minorHAnsi" w:hAnsiTheme="minorHAnsi" w:cstheme="minorHAnsi"/>
              </w:rPr>
              <w:t xml:space="preserve">Mark </w:t>
            </w:r>
            <w:proofErr w:type="spellStart"/>
            <w:r w:rsidRPr="007F6D99">
              <w:rPr>
                <w:rFonts w:asciiTheme="minorHAnsi" w:hAnsiTheme="minorHAnsi" w:cstheme="minorHAnsi"/>
              </w:rPr>
              <w:t>Bassingthwaighte</w:t>
            </w:r>
            <w:proofErr w:type="spellEnd"/>
            <w:r w:rsidRPr="007F6D99">
              <w:rPr>
                <w:rFonts w:asciiTheme="minorHAnsi" w:hAnsiTheme="minorHAnsi" w:cstheme="minorHAnsi"/>
              </w:rPr>
              <w:t xml:space="preserve">, </w:t>
            </w:r>
            <w:r w:rsidR="00150DDA" w:rsidRPr="007F6D99">
              <w:rPr>
                <w:rFonts w:asciiTheme="minorHAnsi" w:hAnsiTheme="minorHAnsi" w:cstheme="minorHAnsi"/>
                <w:i/>
                <w:iCs/>
              </w:rPr>
              <w:t xml:space="preserve">If You Failed to Document It, It Never Happened </w:t>
            </w:r>
            <w:r w:rsidR="00150DDA" w:rsidRPr="007F6D99">
              <w:rPr>
                <w:rFonts w:asciiTheme="minorHAnsi" w:hAnsiTheme="minorHAnsi" w:cstheme="minorHAnsi"/>
              </w:rPr>
              <w:t>(</w:t>
            </w:r>
            <w:r w:rsidRPr="007F6D99">
              <w:rPr>
                <w:rFonts w:asciiTheme="minorHAnsi" w:hAnsiTheme="minorHAnsi" w:cstheme="minorHAnsi"/>
              </w:rPr>
              <w:t>ALPS Corp.), Jan. 18, 2017.</w:t>
            </w:r>
          </w:p>
        </w:tc>
      </w:tr>
      <w:tr w:rsidR="005C062D" w:rsidRPr="00F92AD2" w14:paraId="4E734DD2" w14:textId="77777777" w:rsidTr="00BF7BAC">
        <w:trPr>
          <w:trHeight w:hRule="exact" w:val="670"/>
        </w:trPr>
        <w:tc>
          <w:tcPr>
            <w:tcW w:w="5307" w:type="dxa"/>
          </w:tcPr>
          <w:p w14:paraId="0F32C55D" w14:textId="77777777" w:rsidR="005C062D" w:rsidRPr="007F6D99" w:rsidRDefault="005C062D" w:rsidP="00467E56">
            <w:pPr>
              <w:pStyle w:val="TableParagraph"/>
              <w:spacing w:line="276" w:lineRule="auto"/>
              <w:ind w:right="265"/>
              <w:rPr>
                <w:rFonts w:asciiTheme="minorHAnsi" w:hAnsiTheme="minorHAnsi" w:cstheme="minorHAnsi"/>
              </w:rPr>
            </w:pPr>
            <w:r w:rsidRPr="007F6D99">
              <w:rPr>
                <w:rFonts w:asciiTheme="minorHAnsi" w:hAnsiTheme="minorHAnsi" w:cstheme="minorHAnsi"/>
              </w:rPr>
              <w:t>Do you provide clients with regular cost updates at a frequency and in a form that suits their needs?</w:t>
            </w:r>
          </w:p>
        </w:tc>
        <w:tc>
          <w:tcPr>
            <w:tcW w:w="653" w:type="dxa"/>
          </w:tcPr>
          <w:p w14:paraId="29CA37A2" w14:textId="77777777" w:rsidR="005C062D" w:rsidRPr="007F6D99" w:rsidRDefault="005C062D" w:rsidP="00467E56">
            <w:pPr>
              <w:rPr>
                <w:rFonts w:asciiTheme="minorHAnsi" w:hAnsiTheme="minorHAnsi" w:cstheme="minorHAnsi"/>
              </w:rPr>
            </w:pPr>
          </w:p>
        </w:tc>
        <w:tc>
          <w:tcPr>
            <w:tcW w:w="631" w:type="dxa"/>
          </w:tcPr>
          <w:p w14:paraId="4DC51A31" w14:textId="77777777" w:rsidR="005C062D" w:rsidRPr="007F6D99" w:rsidRDefault="005C062D" w:rsidP="00467E56">
            <w:pPr>
              <w:rPr>
                <w:rFonts w:asciiTheme="minorHAnsi" w:hAnsiTheme="minorHAnsi" w:cstheme="minorHAnsi"/>
              </w:rPr>
            </w:pPr>
          </w:p>
        </w:tc>
        <w:tc>
          <w:tcPr>
            <w:tcW w:w="629" w:type="dxa"/>
          </w:tcPr>
          <w:p w14:paraId="1D8AA990" w14:textId="77777777" w:rsidR="005C062D" w:rsidRPr="007F6D99" w:rsidRDefault="005C062D" w:rsidP="00467E56">
            <w:pPr>
              <w:rPr>
                <w:rFonts w:asciiTheme="minorHAnsi" w:hAnsiTheme="minorHAnsi" w:cstheme="minorHAnsi"/>
              </w:rPr>
            </w:pPr>
          </w:p>
        </w:tc>
        <w:tc>
          <w:tcPr>
            <w:tcW w:w="5492" w:type="dxa"/>
          </w:tcPr>
          <w:p w14:paraId="6B97B208" w14:textId="77777777" w:rsidR="005C062D" w:rsidRPr="007F6D99" w:rsidRDefault="005C062D" w:rsidP="00467E56">
            <w:pPr>
              <w:rPr>
                <w:rFonts w:asciiTheme="minorHAnsi" w:hAnsiTheme="minorHAnsi" w:cstheme="minorHAnsi"/>
              </w:rPr>
            </w:pPr>
          </w:p>
        </w:tc>
        <w:tc>
          <w:tcPr>
            <w:tcW w:w="4542" w:type="dxa"/>
          </w:tcPr>
          <w:p w14:paraId="3595CA01" w14:textId="77777777" w:rsidR="005C062D" w:rsidRPr="007F6D99" w:rsidRDefault="005C062D" w:rsidP="00283C9E">
            <w:pPr>
              <w:ind w:left="101"/>
              <w:jc w:val="center"/>
              <w:rPr>
                <w:rFonts w:asciiTheme="minorHAnsi" w:hAnsiTheme="minorHAnsi" w:cstheme="minorHAnsi"/>
              </w:rPr>
            </w:pPr>
          </w:p>
        </w:tc>
      </w:tr>
      <w:tr w:rsidR="005C062D" w:rsidRPr="00F92AD2" w14:paraId="120D8C97" w14:textId="77777777" w:rsidTr="00BF7BAC">
        <w:trPr>
          <w:trHeight w:hRule="exact" w:val="1255"/>
        </w:trPr>
        <w:tc>
          <w:tcPr>
            <w:tcW w:w="5307" w:type="dxa"/>
          </w:tcPr>
          <w:p w14:paraId="387D59BD" w14:textId="77777777" w:rsidR="005C062D" w:rsidRPr="007F6D99" w:rsidRDefault="005C062D" w:rsidP="00467E56">
            <w:pPr>
              <w:pStyle w:val="TableParagraph"/>
              <w:spacing w:line="259" w:lineRule="auto"/>
              <w:ind w:right="273"/>
              <w:rPr>
                <w:rFonts w:asciiTheme="minorHAnsi" w:hAnsiTheme="minorHAnsi" w:cstheme="minorHAnsi"/>
              </w:rPr>
            </w:pPr>
            <w:r w:rsidRPr="007F6D99">
              <w:rPr>
                <w:rFonts w:asciiTheme="minorHAnsi" w:hAnsiTheme="minorHAnsi" w:cstheme="minorHAnsi"/>
              </w:rPr>
              <w:lastRenderedPageBreak/>
              <w:t xml:space="preserve">Are clients informed of what is expected of them </w:t>
            </w:r>
            <w:proofErr w:type="gramStart"/>
            <w:r w:rsidRPr="007F6D99">
              <w:rPr>
                <w:rFonts w:asciiTheme="minorHAnsi" w:hAnsiTheme="minorHAnsi" w:cstheme="minorHAnsi"/>
              </w:rPr>
              <w:t>during the course of</w:t>
            </w:r>
            <w:proofErr w:type="gramEnd"/>
            <w:r w:rsidRPr="007F6D99">
              <w:rPr>
                <w:rFonts w:asciiTheme="minorHAnsi" w:hAnsiTheme="minorHAnsi" w:cstheme="minorHAnsi"/>
              </w:rPr>
              <w:t xml:space="preserve"> the representation?</w:t>
            </w:r>
          </w:p>
        </w:tc>
        <w:tc>
          <w:tcPr>
            <w:tcW w:w="653" w:type="dxa"/>
          </w:tcPr>
          <w:p w14:paraId="3BE88971" w14:textId="77777777" w:rsidR="005C062D" w:rsidRPr="007F6D99" w:rsidRDefault="005C062D" w:rsidP="00467E56">
            <w:pPr>
              <w:rPr>
                <w:rFonts w:asciiTheme="minorHAnsi" w:hAnsiTheme="minorHAnsi" w:cstheme="minorHAnsi"/>
              </w:rPr>
            </w:pPr>
          </w:p>
        </w:tc>
        <w:tc>
          <w:tcPr>
            <w:tcW w:w="631" w:type="dxa"/>
          </w:tcPr>
          <w:p w14:paraId="62ED8F76" w14:textId="77777777" w:rsidR="005C062D" w:rsidRPr="007F6D99" w:rsidRDefault="005C062D" w:rsidP="00467E56">
            <w:pPr>
              <w:rPr>
                <w:rFonts w:asciiTheme="minorHAnsi" w:hAnsiTheme="minorHAnsi" w:cstheme="minorHAnsi"/>
              </w:rPr>
            </w:pPr>
          </w:p>
        </w:tc>
        <w:tc>
          <w:tcPr>
            <w:tcW w:w="629" w:type="dxa"/>
          </w:tcPr>
          <w:p w14:paraId="4EA592C9" w14:textId="77777777" w:rsidR="005C062D" w:rsidRPr="007F6D99" w:rsidRDefault="005C062D" w:rsidP="00467E56">
            <w:pPr>
              <w:rPr>
                <w:rFonts w:asciiTheme="minorHAnsi" w:hAnsiTheme="minorHAnsi" w:cstheme="minorHAnsi"/>
              </w:rPr>
            </w:pPr>
          </w:p>
        </w:tc>
        <w:tc>
          <w:tcPr>
            <w:tcW w:w="5492" w:type="dxa"/>
          </w:tcPr>
          <w:p w14:paraId="40FCF898" w14:textId="77777777" w:rsidR="005C062D" w:rsidRPr="007F6D99" w:rsidRDefault="005C062D" w:rsidP="00B82809">
            <w:pPr>
              <w:pStyle w:val="TableParagraph"/>
              <w:numPr>
                <w:ilvl w:val="0"/>
                <w:numId w:val="169"/>
              </w:numPr>
              <w:tabs>
                <w:tab w:val="left" w:pos="447"/>
              </w:tabs>
              <w:spacing w:line="259" w:lineRule="auto"/>
              <w:ind w:left="372" w:right="288" w:hanging="271"/>
              <w:rPr>
                <w:rFonts w:asciiTheme="minorHAnsi" w:hAnsiTheme="minorHAnsi" w:cstheme="minorHAnsi"/>
              </w:rPr>
            </w:pPr>
            <w:r w:rsidRPr="007F6D99">
              <w:rPr>
                <w:rFonts w:asciiTheme="minorHAnsi" w:hAnsiTheme="minorHAnsi" w:cstheme="minorHAnsi"/>
              </w:rPr>
              <w:t>Clients need to understand their obligations in the attorney-client relationship. This includes truthful information, timely communication, and updated contact</w:t>
            </w:r>
            <w:r w:rsidRPr="007F6D99">
              <w:rPr>
                <w:rFonts w:asciiTheme="minorHAnsi" w:hAnsiTheme="minorHAnsi" w:cstheme="minorHAnsi"/>
                <w:spacing w:val="-15"/>
              </w:rPr>
              <w:t xml:space="preserve"> </w:t>
            </w:r>
            <w:r w:rsidRPr="007F6D99">
              <w:rPr>
                <w:rFonts w:asciiTheme="minorHAnsi" w:hAnsiTheme="minorHAnsi" w:cstheme="minorHAnsi"/>
              </w:rPr>
              <w:t>information.</w:t>
            </w:r>
          </w:p>
        </w:tc>
        <w:tc>
          <w:tcPr>
            <w:tcW w:w="4542" w:type="dxa"/>
          </w:tcPr>
          <w:p w14:paraId="43D9B550" w14:textId="77777777" w:rsidR="005C062D" w:rsidRPr="007F6D99" w:rsidRDefault="005C062D" w:rsidP="00283C9E">
            <w:pPr>
              <w:pStyle w:val="TableParagraph"/>
              <w:spacing w:line="259" w:lineRule="auto"/>
              <w:ind w:left="101"/>
              <w:jc w:val="center"/>
              <w:rPr>
                <w:rFonts w:asciiTheme="minorHAnsi" w:hAnsiTheme="minorHAnsi" w:cstheme="minorHAnsi"/>
                <w:sz w:val="18"/>
              </w:rPr>
            </w:pPr>
          </w:p>
        </w:tc>
      </w:tr>
      <w:tr w:rsidR="005C062D" w:rsidRPr="00F92AD2" w14:paraId="332EECF8" w14:textId="77777777" w:rsidTr="00BF7BAC">
        <w:trPr>
          <w:trHeight w:hRule="exact" w:val="310"/>
        </w:trPr>
        <w:tc>
          <w:tcPr>
            <w:tcW w:w="5307" w:type="dxa"/>
            <w:shd w:val="clear" w:color="auto" w:fill="D9D9D9"/>
          </w:tcPr>
          <w:p w14:paraId="2CD73E1F" w14:textId="77777777" w:rsidR="005C062D" w:rsidRPr="007F6D99" w:rsidRDefault="005C062D" w:rsidP="00467E56">
            <w:pPr>
              <w:pStyle w:val="TableParagraph"/>
              <w:spacing w:line="261" w:lineRule="exact"/>
              <w:rPr>
                <w:rFonts w:asciiTheme="minorHAnsi" w:hAnsiTheme="minorHAnsi" w:cstheme="minorHAnsi"/>
                <w:b/>
              </w:rPr>
            </w:pPr>
            <w:r w:rsidRPr="007F6D99">
              <w:rPr>
                <w:rFonts w:asciiTheme="minorHAnsi" w:hAnsiTheme="minorHAnsi" w:cstheme="minorHAnsi"/>
                <w:b/>
              </w:rPr>
              <w:t>Communication with Prospective Clients</w:t>
            </w:r>
          </w:p>
        </w:tc>
        <w:tc>
          <w:tcPr>
            <w:tcW w:w="653" w:type="dxa"/>
            <w:shd w:val="clear" w:color="auto" w:fill="D9D9D9"/>
          </w:tcPr>
          <w:p w14:paraId="5876E6C1" w14:textId="77777777" w:rsidR="005C062D" w:rsidRPr="007F6D99" w:rsidRDefault="005C062D" w:rsidP="00467E56">
            <w:pPr>
              <w:rPr>
                <w:rFonts w:asciiTheme="minorHAnsi" w:hAnsiTheme="minorHAnsi" w:cstheme="minorHAnsi"/>
              </w:rPr>
            </w:pPr>
          </w:p>
        </w:tc>
        <w:tc>
          <w:tcPr>
            <w:tcW w:w="631" w:type="dxa"/>
            <w:shd w:val="clear" w:color="auto" w:fill="D9D9D9"/>
          </w:tcPr>
          <w:p w14:paraId="647F5C7E" w14:textId="77777777" w:rsidR="005C062D" w:rsidRPr="007F6D99" w:rsidRDefault="005C062D" w:rsidP="00467E56">
            <w:pPr>
              <w:rPr>
                <w:rFonts w:asciiTheme="minorHAnsi" w:hAnsiTheme="minorHAnsi" w:cstheme="minorHAnsi"/>
              </w:rPr>
            </w:pPr>
          </w:p>
        </w:tc>
        <w:tc>
          <w:tcPr>
            <w:tcW w:w="629" w:type="dxa"/>
            <w:shd w:val="clear" w:color="auto" w:fill="D9D9D9"/>
          </w:tcPr>
          <w:p w14:paraId="050C3A93" w14:textId="77777777" w:rsidR="005C062D" w:rsidRPr="007F6D99" w:rsidRDefault="005C062D" w:rsidP="00467E56">
            <w:pPr>
              <w:rPr>
                <w:rFonts w:asciiTheme="minorHAnsi" w:hAnsiTheme="minorHAnsi" w:cstheme="minorHAnsi"/>
              </w:rPr>
            </w:pPr>
          </w:p>
        </w:tc>
        <w:tc>
          <w:tcPr>
            <w:tcW w:w="5492" w:type="dxa"/>
            <w:shd w:val="clear" w:color="auto" w:fill="D9D9D9"/>
          </w:tcPr>
          <w:p w14:paraId="412FC2FD" w14:textId="77777777" w:rsidR="005C062D" w:rsidRPr="007F6D99" w:rsidRDefault="005C062D" w:rsidP="00467E56">
            <w:pPr>
              <w:rPr>
                <w:rFonts w:asciiTheme="minorHAnsi" w:hAnsiTheme="minorHAnsi" w:cstheme="minorHAnsi"/>
              </w:rPr>
            </w:pPr>
          </w:p>
        </w:tc>
        <w:tc>
          <w:tcPr>
            <w:tcW w:w="4542" w:type="dxa"/>
            <w:shd w:val="clear" w:color="auto" w:fill="D9D9D9"/>
          </w:tcPr>
          <w:p w14:paraId="6058367B" w14:textId="77777777" w:rsidR="005C062D" w:rsidRPr="007F6D99" w:rsidRDefault="005C062D" w:rsidP="00283C9E">
            <w:pPr>
              <w:ind w:left="101"/>
              <w:jc w:val="center"/>
              <w:rPr>
                <w:rFonts w:asciiTheme="minorHAnsi" w:hAnsiTheme="minorHAnsi" w:cstheme="minorHAnsi"/>
              </w:rPr>
            </w:pPr>
          </w:p>
        </w:tc>
      </w:tr>
      <w:tr w:rsidR="005C062D" w:rsidRPr="00F92AD2" w14:paraId="0F8ACFF3" w14:textId="77777777" w:rsidTr="00BF7BAC">
        <w:trPr>
          <w:trHeight w:hRule="exact" w:val="1012"/>
        </w:trPr>
        <w:tc>
          <w:tcPr>
            <w:tcW w:w="5307" w:type="dxa"/>
          </w:tcPr>
          <w:p w14:paraId="574E981C" w14:textId="77777777" w:rsidR="005C062D" w:rsidRPr="007F6D99" w:rsidRDefault="005C062D" w:rsidP="00467E56">
            <w:pPr>
              <w:pStyle w:val="TableParagraph"/>
              <w:spacing w:line="276" w:lineRule="auto"/>
              <w:ind w:right="167"/>
              <w:rPr>
                <w:rFonts w:asciiTheme="minorHAnsi" w:hAnsiTheme="minorHAnsi" w:cstheme="minorHAnsi"/>
              </w:rPr>
            </w:pPr>
            <w:r w:rsidRPr="007F6D99">
              <w:rPr>
                <w:rFonts w:asciiTheme="minorHAnsi" w:hAnsiTheme="minorHAnsi" w:cstheme="minorHAnsi"/>
              </w:rPr>
              <w:t>Are your advertisements, including your website, free of false or misleading statements?</w:t>
            </w:r>
          </w:p>
        </w:tc>
        <w:tc>
          <w:tcPr>
            <w:tcW w:w="653" w:type="dxa"/>
          </w:tcPr>
          <w:p w14:paraId="7D2E449B" w14:textId="77777777" w:rsidR="005C062D" w:rsidRPr="007F6D99" w:rsidRDefault="005C062D" w:rsidP="00467E56">
            <w:pPr>
              <w:rPr>
                <w:rFonts w:asciiTheme="minorHAnsi" w:hAnsiTheme="minorHAnsi" w:cstheme="minorHAnsi"/>
              </w:rPr>
            </w:pPr>
          </w:p>
        </w:tc>
        <w:tc>
          <w:tcPr>
            <w:tcW w:w="631" w:type="dxa"/>
          </w:tcPr>
          <w:p w14:paraId="730AF7B9" w14:textId="77777777" w:rsidR="005C062D" w:rsidRPr="007F6D99" w:rsidRDefault="005C062D" w:rsidP="00467E56">
            <w:pPr>
              <w:rPr>
                <w:rFonts w:asciiTheme="minorHAnsi" w:hAnsiTheme="minorHAnsi" w:cstheme="minorHAnsi"/>
              </w:rPr>
            </w:pPr>
          </w:p>
        </w:tc>
        <w:tc>
          <w:tcPr>
            <w:tcW w:w="629" w:type="dxa"/>
          </w:tcPr>
          <w:p w14:paraId="06CE7982" w14:textId="77777777" w:rsidR="005C062D" w:rsidRPr="007F6D99" w:rsidRDefault="005C062D" w:rsidP="00467E56">
            <w:pPr>
              <w:rPr>
                <w:rFonts w:asciiTheme="minorHAnsi" w:hAnsiTheme="minorHAnsi" w:cstheme="minorHAnsi"/>
              </w:rPr>
            </w:pPr>
          </w:p>
        </w:tc>
        <w:tc>
          <w:tcPr>
            <w:tcW w:w="5492" w:type="dxa"/>
          </w:tcPr>
          <w:p w14:paraId="3A182919" w14:textId="77777777" w:rsidR="005C062D" w:rsidRPr="007F6D99" w:rsidRDefault="005C062D" w:rsidP="00B82809">
            <w:pPr>
              <w:pStyle w:val="TableParagraph"/>
              <w:numPr>
                <w:ilvl w:val="0"/>
                <w:numId w:val="168"/>
              </w:numPr>
              <w:tabs>
                <w:tab w:val="left" w:pos="447"/>
              </w:tabs>
              <w:spacing w:line="276" w:lineRule="auto"/>
              <w:ind w:left="372" w:right="288" w:hanging="271"/>
              <w:rPr>
                <w:rFonts w:asciiTheme="minorHAnsi" w:hAnsiTheme="minorHAnsi" w:cstheme="minorHAnsi"/>
              </w:rPr>
            </w:pPr>
            <w:r w:rsidRPr="007F6D99">
              <w:rPr>
                <w:rFonts w:asciiTheme="minorHAnsi" w:hAnsiTheme="minorHAnsi" w:cstheme="minorHAnsi"/>
              </w:rPr>
              <w:t>Statements about you/the firm must be independently</w:t>
            </w:r>
            <w:r w:rsidRPr="007F6D99">
              <w:rPr>
                <w:rFonts w:asciiTheme="minorHAnsi" w:hAnsiTheme="minorHAnsi" w:cstheme="minorHAnsi"/>
                <w:spacing w:val="-9"/>
              </w:rPr>
              <w:t xml:space="preserve"> </w:t>
            </w:r>
            <w:r w:rsidRPr="007F6D99">
              <w:rPr>
                <w:rFonts w:asciiTheme="minorHAnsi" w:hAnsiTheme="minorHAnsi" w:cstheme="minorHAnsi"/>
              </w:rPr>
              <w:t>verifiable.</w:t>
            </w:r>
          </w:p>
          <w:p w14:paraId="4BED78C0" w14:textId="10BE5639" w:rsidR="005C062D" w:rsidRPr="007F6D99" w:rsidRDefault="005C062D" w:rsidP="00386737">
            <w:pPr>
              <w:pStyle w:val="TableParagraph"/>
              <w:numPr>
                <w:ilvl w:val="0"/>
                <w:numId w:val="168"/>
              </w:numPr>
              <w:spacing w:before="2" w:line="268" w:lineRule="exact"/>
              <w:ind w:left="375" w:right="288" w:hanging="274"/>
              <w:rPr>
                <w:rFonts w:asciiTheme="minorHAnsi" w:hAnsiTheme="minorHAnsi" w:cstheme="minorHAnsi"/>
              </w:rPr>
            </w:pPr>
            <w:r w:rsidRPr="007F6D99">
              <w:rPr>
                <w:rFonts w:asciiTheme="minorHAnsi" w:hAnsiTheme="minorHAnsi" w:cstheme="minorHAnsi"/>
              </w:rPr>
              <w:t>SCRs 20:</w:t>
            </w:r>
            <w:r w:rsidR="009C774C" w:rsidRPr="007F6D99">
              <w:rPr>
                <w:rFonts w:asciiTheme="minorHAnsi" w:hAnsiTheme="minorHAnsi" w:cstheme="minorHAnsi"/>
              </w:rPr>
              <w:t>7.1</w:t>
            </w:r>
            <w:r w:rsidRPr="007F6D99">
              <w:rPr>
                <w:rFonts w:asciiTheme="minorHAnsi" w:hAnsiTheme="minorHAnsi" w:cstheme="minorHAnsi"/>
              </w:rPr>
              <w:t xml:space="preserve"> &amp; </w:t>
            </w:r>
            <w:r w:rsidR="009C774C" w:rsidRPr="007F6D99">
              <w:rPr>
                <w:rFonts w:asciiTheme="minorHAnsi" w:hAnsiTheme="minorHAnsi" w:cstheme="minorHAnsi"/>
              </w:rPr>
              <w:t>7.2</w:t>
            </w:r>
            <w:r w:rsidR="00C86AD0" w:rsidRPr="007F6D99">
              <w:rPr>
                <w:rStyle w:val="Hyperlink"/>
                <w:rFonts w:asciiTheme="minorHAnsi" w:hAnsiTheme="minorHAnsi" w:cstheme="minorHAnsi"/>
                <w:color w:val="auto"/>
                <w:u w:val="none"/>
              </w:rPr>
              <w:t>.</w:t>
            </w:r>
          </w:p>
        </w:tc>
        <w:tc>
          <w:tcPr>
            <w:tcW w:w="4542" w:type="dxa"/>
          </w:tcPr>
          <w:p w14:paraId="52237338" w14:textId="6FD4B2E3" w:rsidR="005C062D" w:rsidRPr="007F6D99" w:rsidRDefault="00150DDA" w:rsidP="00A64D75">
            <w:pPr>
              <w:pStyle w:val="TableParagraph"/>
              <w:spacing w:before="21"/>
              <w:ind w:left="101" w:right="135"/>
              <w:rPr>
                <w:rFonts w:asciiTheme="minorHAnsi" w:hAnsiTheme="minorHAnsi" w:cstheme="minorHAnsi"/>
                <w:sz w:val="18"/>
                <w:u w:val="single" w:color="0462C1"/>
              </w:rPr>
            </w:pPr>
            <w:r w:rsidRPr="007F6D99">
              <w:rPr>
                <w:rFonts w:asciiTheme="minorHAnsi" w:hAnsiTheme="minorHAnsi" w:cstheme="minorHAnsi"/>
              </w:rPr>
              <w:t>Better Business Bureau, Code of Advertising.</w:t>
            </w:r>
          </w:p>
          <w:p w14:paraId="149F8162" w14:textId="6A3B401F" w:rsidR="00150DDA" w:rsidRPr="007F6D99" w:rsidRDefault="00150DDA" w:rsidP="00283C9E">
            <w:pPr>
              <w:pStyle w:val="TableParagraph"/>
              <w:spacing w:before="21"/>
              <w:ind w:left="101" w:right="135"/>
              <w:jc w:val="center"/>
              <w:rPr>
                <w:rFonts w:asciiTheme="minorHAnsi" w:hAnsiTheme="minorHAnsi" w:cstheme="minorHAnsi"/>
                <w:sz w:val="18"/>
                <w:u w:val="single" w:color="0462C1"/>
              </w:rPr>
            </w:pPr>
          </w:p>
          <w:p w14:paraId="350803E9" w14:textId="77777777" w:rsidR="005C062D" w:rsidRPr="007F6D99" w:rsidRDefault="005C062D" w:rsidP="00283C9E">
            <w:pPr>
              <w:pStyle w:val="TableParagraph"/>
              <w:spacing w:before="21"/>
              <w:ind w:left="101" w:right="135"/>
              <w:jc w:val="center"/>
              <w:rPr>
                <w:rFonts w:asciiTheme="minorHAnsi" w:hAnsiTheme="minorHAnsi" w:cstheme="minorHAnsi"/>
                <w:sz w:val="18"/>
              </w:rPr>
            </w:pPr>
          </w:p>
        </w:tc>
      </w:tr>
      <w:tr w:rsidR="005C062D" w:rsidRPr="00F92AD2" w14:paraId="7453FF4D" w14:textId="77777777" w:rsidTr="00BF7BAC">
        <w:trPr>
          <w:trHeight w:hRule="exact" w:val="1246"/>
        </w:trPr>
        <w:tc>
          <w:tcPr>
            <w:tcW w:w="5307" w:type="dxa"/>
          </w:tcPr>
          <w:p w14:paraId="5B5849A2" w14:textId="77777777" w:rsidR="005C062D" w:rsidRPr="007F6D99" w:rsidRDefault="005C062D" w:rsidP="00467E56">
            <w:pPr>
              <w:pStyle w:val="TableParagraph"/>
              <w:spacing w:line="259" w:lineRule="auto"/>
              <w:ind w:right="297"/>
              <w:rPr>
                <w:rFonts w:asciiTheme="minorHAnsi" w:hAnsiTheme="minorHAnsi" w:cstheme="minorHAnsi"/>
              </w:rPr>
            </w:pPr>
            <w:r w:rsidRPr="007F6D99">
              <w:rPr>
                <w:rFonts w:asciiTheme="minorHAnsi" w:hAnsiTheme="minorHAnsi" w:cstheme="minorHAnsi"/>
              </w:rPr>
              <w:t>Do your advertisements contain any statements that are likely to create an unjustified expectation of results?</w:t>
            </w:r>
          </w:p>
        </w:tc>
        <w:tc>
          <w:tcPr>
            <w:tcW w:w="653" w:type="dxa"/>
          </w:tcPr>
          <w:p w14:paraId="650DBA12" w14:textId="77777777" w:rsidR="005C062D" w:rsidRPr="007F6D99" w:rsidRDefault="005C062D" w:rsidP="00467E56">
            <w:pPr>
              <w:rPr>
                <w:rFonts w:asciiTheme="minorHAnsi" w:hAnsiTheme="minorHAnsi" w:cstheme="minorHAnsi"/>
              </w:rPr>
            </w:pPr>
          </w:p>
        </w:tc>
        <w:tc>
          <w:tcPr>
            <w:tcW w:w="631" w:type="dxa"/>
          </w:tcPr>
          <w:p w14:paraId="5AA825CB" w14:textId="77777777" w:rsidR="005C062D" w:rsidRPr="007F6D99" w:rsidRDefault="005C062D" w:rsidP="00467E56">
            <w:pPr>
              <w:rPr>
                <w:rFonts w:asciiTheme="minorHAnsi" w:hAnsiTheme="minorHAnsi" w:cstheme="minorHAnsi"/>
              </w:rPr>
            </w:pPr>
          </w:p>
        </w:tc>
        <w:tc>
          <w:tcPr>
            <w:tcW w:w="629" w:type="dxa"/>
          </w:tcPr>
          <w:p w14:paraId="7FBED41A" w14:textId="77777777" w:rsidR="005C062D" w:rsidRPr="007F6D99" w:rsidRDefault="005C062D" w:rsidP="00467E56">
            <w:pPr>
              <w:rPr>
                <w:rFonts w:asciiTheme="minorHAnsi" w:hAnsiTheme="minorHAnsi" w:cstheme="minorHAnsi"/>
              </w:rPr>
            </w:pPr>
          </w:p>
        </w:tc>
        <w:tc>
          <w:tcPr>
            <w:tcW w:w="5492" w:type="dxa"/>
          </w:tcPr>
          <w:p w14:paraId="56DBF735" w14:textId="184B32BC" w:rsidR="005C062D" w:rsidRPr="007F6D99" w:rsidRDefault="005C062D" w:rsidP="00386737">
            <w:pPr>
              <w:pStyle w:val="TableParagraph"/>
              <w:numPr>
                <w:ilvl w:val="0"/>
                <w:numId w:val="319"/>
              </w:numPr>
              <w:spacing w:line="267" w:lineRule="exact"/>
              <w:ind w:left="375" w:right="288" w:hanging="274"/>
              <w:rPr>
                <w:rFonts w:asciiTheme="minorHAnsi" w:hAnsiTheme="minorHAnsi" w:cstheme="minorHAnsi"/>
              </w:rPr>
            </w:pPr>
            <w:r w:rsidRPr="007F6D99">
              <w:rPr>
                <w:rFonts w:asciiTheme="minorHAnsi" w:hAnsiTheme="minorHAnsi" w:cstheme="minorHAnsi"/>
              </w:rPr>
              <w:t>SCRs 20:</w:t>
            </w:r>
            <w:r w:rsidR="009C774C" w:rsidRPr="007F6D99">
              <w:rPr>
                <w:rFonts w:asciiTheme="minorHAnsi" w:hAnsiTheme="minorHAnsi" w:cstheme="minorHAnsi"/>
              </w:rPr>
              <w:t>7.1</w:t>
            </w:r>
            <w:r w:rsidRPr="007F6D99">
              <w:rPr>
                <w:rFonts w:asciiTheme="minorHAnsi" w:hAnsiTheme="minorHAnsi" w:cstheme="minorHAnsi"/>
              </w:rPr>
              <w:t xml:space="preserve"> &amp; </w:t>
            </w:r>
            <w:r w:rsidR="009C774C" w:rsidRPr="007F6D99">
              <w:rPr>
                <w:rFonts w:asciiTheme="minorHAnsi" w:hAnsiTheme="minorHAnsi" w:cstheme="minorHAnsi"/>
              </w:rPr>
              <w:t>7.2</w:t>
            </w:r>
            <w:r w:rsidR="00C86AD0" w:rsidRPr="007F6D99">
              <w:rPr>
                <w:rStyle w:val="Hyperlink"/>
                <w:rFonts w:asciiTheme="minorHAnsi" w:hAnsiTheme="minorHAnsi" w:cstheme="minorHAnsi"/>
                <w:color w:val="auto"/>
                <w:u w:val="none"/>
              </w:rPr>
              <w:t>.</w:t>
            </w:r>
          </w:p>
        </w:tc>
        <w:tc>
          <w:tcPr>
            <w:tcW w:w="4542" w:type="dxa"/>
          </w:tcPr>
          <w:p w14:paraId="07C9308C" w14:textId="702E55CC" w:rsidR="005C062D" w:rsidRPr="007F6D99" w:rsidRDefault="00150DDA" w:rsidP="00A64D75">
            <w:pPr>
              <w:pStyle w:val="TableParagraph"/>
              <w:spacing w:before="21"/>
              <w:ind w:left="101" w:right="135"/>
              <w:rPr>
                <w:rFonts w:asciiTheme="minorHAnsi" w:hAnsiTheme="minorHAnsi" w:cstheme="minorHAnsi"/>
                <w:i/>
                <w:sz w:val="18"/>
              </w:rPr>
            </w:pPr>
            <w:r w:rsidRPr="007F6D99">
              <w:rPr>
                <w:rFonts w:asciiTheme="minorHAnsi" w:hAnsiTheme="minorHAnsi" w:cstheme="minorHAnsi"/>
              </w:rPr>
              <w:t>Better Business Bureau, Code of Advertising.</w:t>
            </w:r>
          </w:p>
          <w:p w14:paraId="4C581F15" w14:textId="77777777" w:rsidR="005C062D" w:rsidRPr="007F6D99" w:rsidRDefault="005C062D" w:rsidP="00283C9E">
            <w:pPr>
              <w:ind w:left="101"/>
              <w:jc w:val="center"/>
              <w:rPr>
                <w:rFonts w:asciiTheme="minorHAnsi" w:hAnsiTheme="minorHAnsi" w:cstheme="minorHAnsi"/>
              </w:rPr>
            </w:pPr>
          </w:p>
          <w:p w14:paraId="6BAD599E" w14:textId="3C9E5A83" w:rsidR="005C062D" w:rsidRPr="007F6D99" w:rsidRDefault="005C062D" w:rsidP="00283C9E">
            <w:pPr>
              <w:tabs>
                <w:tab w:val="left" w:pos="3030"/>
              </w:tabs>
              <w:ind w:left="101"/>
              <w:rPr>
                <w:rFonts w:asciiTheme="minorHAnsi" w:hAnsiTheme="minorHAnsi" w:cstheme="minorHAnsi"/>
              </w:rPr>
            </w:pPr>
            <w:r w:rsidRPr="007F6D99">
              <w:rPr>
                <w:rFonts w:asciiTheme="minorHAnsi" w:hAnsiTheme="minorHAnsi" w:cstheme="minorHAnsi"/>
              </w:rPr>
              <w:t xml:space="preserve">Dean R. Dietrich, </w:t>
            </w:r>
            <w:r w:rsidR="009C774C" w:rsidRPr="007F6D99">
              <w:rPr>
                <w:rFonts w:asciiTheme="minorHAnsi" w:hAnsiTheme="minorHAnsi" w:cstheme="minorHAnsi"/>
                <w:i/>
              </w:rPr>
              <w:t xml:space="preserve">Ethics: Rules for Marketing with </w:t>
            </w:r>
            <w:proofErr w:type="gramStart"/>
            <w:r w:rsidR="009C774C" w:rsidRPr="007F6D99">
              <w:rPr>
                <w:rFonts w:asciiTheme="minorHAnsi" w:hAnsiTheme="minorHAnsi" w:cstheme="minorHAnsi"/>
                <w:i/>
              </w:rPr>
              <w:t>Social Media</w:t>
            </w:r>
            <w:proofErr w:type="gramEnd"/>
            <w:r w:rsidRPr="007F6D99">
              <w:rPr>
                <w:rFonts w:asciiTheme="minorHAnsi" w:hAnsiTheme="minorHAnsi" w:cstheme="minorHAnsi"/>
                <w:i/>
              </w:rPr>
              <w:t xml:space="preserve">, </w:t>
            </w:r>
            <w:r w:rsidRPr="007F6D99">
              <w:rPr>
                <w:rFonts w:asciiTheme="minorHAnsi" w:hAnsiTheme="minorHAnsi" w:cstheme="minorHAnsi"/>
              </w:rPr>
              <w:t xml:space="preserve">Wis. Law. </w:t>
            </w:r>
            <w:r w:rsidR="00A5128B" w:rsidRPr="007F6D99">
              <w:rPr>
                <w:rFonts w:asciiTheme="minorHAnsi" w:hAnsiTheme="minorHAnsi" w:cstheme="minorHAnsi"/>
              </w:rPr>
              <w:t>(</w:t>
            </w:r>
            <w:r w:rsidRPr="007F6D99">
              <w:rPr>
                <w:rFonts w:asciiTheme="minorHAnsi" w:hAnsiTheme="minorHAnsi" w:cstheme="minorHAnsi"/>
              </w:rPr>
              <w:t>May 2010</w:t>
            </w:r>
            <w:r w:rsidR="00A5128B" w:rsidRPr="007F6D99">
              <w:rPr>
                <w:rFonts w:asciiTheme="minorHAnsi" w:hAnsiTheme="minorHAnsi" w:cstheme="minorHAnsi"/>
              </w:rPr>
              <w:t>).</w:t>
            </w:r>
          </w:p>
        </w:tc>
      </w:tr>
      <w:tr w:rsidR="005C062D" w:rsidRPr="00F92AD2" w14:paraId="13B19E60" w14:textId="77777777" w:rsidTr="00BF7BAC">
        <w:trPr>
          <w:trHeight w:hRule="exact" w:val="337"/>
        </w:trPr>
        <w:tc>
          <w:tcPr>
            <w:tcW w:w="5307" w:type="dxa"/>
            <w:shd w:val="clear" w:color="auto" w:fill="D9D9D9"/>
          </w:tcPr>
          <w:p w14:paraId="55762562" w14:textId="148078BC" w:rsidR="005C062D" w:rsidRPr="007F6D99" w:rsidRDefault="005C062D" w:rsidP="00467E56">
            <w:pPr>
              <w:pStyle w:val="TableParagraph"/>
              <w:spacing w:line="261" w:lineRule="exact"/>
              <w:rPr>
                <w:rFonts w:asciiTheme="minorHAnsi" w:hAnsiTheme="minorHAnsi" w:cstheme="minorHAnsi"/>
                <w:b/>
              </w:rPr>
            </w:pPr>
            <w:r w:rsidRPr="007F6D99">
              <w:rPr>
                <w:rFonts w:asciiTheme="minorHAnsi" w:hAnsiTheme="minorHAnsi" w:cstheme="minorHAnsi"/>
                <w:b/>
              </w:rPr>
              <w:t>Client Feedback</w:t>
            </w:r>
            <w:r w:rsidR="00A5128B" w:rsidRPr="007F6D99">
              <w:rPr>
                <w:rFonts w:asciiTheme="minorHAnsi" w:hAnsiTheme="minorHAnsi" w:cstheme="minorHAnsi"/>
                <w:b/>
              </w:rPr>
              <w:t>. Do you or your firm:</w:t>
            </w:r>
          </w:p>
        </w:tc>
        <w:tc>
          <w:tcPr>
            <w:tcW w:w="653" w:type="dxa"/>
            <w:shd w:val="clear" w:color="auto" w:fill="D9D9D9"/>
          </w:tcPr>
          <w:p w14:paraId="3084F68C" w14:textId="77777777" w:rsidR="005C062D" w:rsidRPr="007F6D99" w:rsidRDefault="005C062D" w:rsidP="00467E56">
            <w:pPr>
              <w:rPr>
                <w:rFonts w:asciiTheme="minorHAnsi" w:hAnsiTheme="minorHAnsi" w:cstheme="minorHAnsi"/>
              </w:rPr>
            </w:pPr>
          </w:p>
        </w:tc>
        <w:tc>
          <w:tcPr>
            <w:tcW w:w="631" w:type="dxa"/>
            <w:shd w:val="clear" w:color="auto" w:fill="D9D9D9"/>
          </w:tcPr>
          <w:p w14:paraId="77F31972" w14:textId="77777777" w:rsidR="005C062D" w:rsidRPr="007F6D99" w:rsidRDefault="005C062D" w:rsidP="00467E56">
            <w:pPr>
              <w:rPr>
                <w:rFonts w:asciiTheme="minorHAnsi" w:hAnsiTheme="minorHAnsi" w:cstheme="minorHAnsi"/>
              </w:rPr>
            </w:pPr>
          </w:p>
        </w:tc>
        <w:tc>
          <w:tcPr>
            <w:tcW w:w="629" w:type="dxa"/>
            <w:shd w:val="clear" w:color="auto" w:fill="D9D9D9"/>
          </w:tcPr>
          <w:p w14:paraId="44241A48" w14:textId="77777777" w:rsidR="005C062D" w:rsidRPr="007F6D99" w:rsidRDefault="005C062D" w:rsidP="00467E56">
            <w:pPr>
              <w:rPr>
                <w:rFonts w:asciiTheme="minorHAnsi" w:hAnsiTheme="minorHAnsi" w:cstheme="minorHAnsi"/>
              </w:rPr>
            </w:pPr>
          </w:p>
        </w:tc>
        <w:tc>
          <w:tcPr>
            <w:tcW w:w="5492" w:type="dxa"/>
            <w:shd w:val="clear" w:color="auto" w:fill="D9D9D9"/>
          </w:tcPr>
          <w:p w14:paraId="38111D57" w14:textId="77777777" w:rsidR="005C062D" w:rsidRPr="007F6D99" w:rsidRDefault="005C062D" w:rsidP="00467E56">
            <w:pPr>
              <w:rPr>
                <w:rFonts w:asciiTheme="minorHAnsi" w:hAnsiTheme="minorHAnsi" w:cstheme="minorHAnsi"/>
              </w:rPr>
            </w:pPr>
          </w:p>
        </w:tc>
        <w:tc>
          <w:tcPr>
            <w:tcW w:w="4542" w:type="dxa"/>
            <w:shd w:val="clear" w:color="auto" w:fill="D9D9D9"/>
          </w:tcPr>
          <w:p w14:paraId="039F5CA3" w14:textId="77777777" w:rsidR="005C062D" w:rsidRPr="007F6D99" w:rsidRDefault="005C062D" w:rsidP="00283C9E">
            <w:pPr>
              <w:ind w:left="101"/>
              <w:jc w:val="center"/>
              <w:rPr>
                <w:rFonts w:asciiTheme="minorHAnsi" w:hAnsiTheme="minorHAnsi" w:cstheme="minorHAnsi"/>
              </w:rPr>
            </w:pPr>
          </w:p>
        </w:tc>
      </w:tr>
      <w:tr w:rsidR="005C062D" w:rsidRPr="00F92AD2" w14:paraId="6D967007" w14:textId="77777777" w:rsidTr="00BF7BAC">
        <w:trPr>
          <w:trHeight w:hRule="exact" w:val="1777"/>
        </w:trPr>
        <w:tc>
          <w:tcPr>
            <w:tcW w:w="5307" w:type="dxa"/>
          </w:tcPr>
          <w:p w14:paraId="20159574" w14:textId="5DEE6CA6" w:rsidR="005C062D" w:rsidRPr="007F6D99" w:rsidRDefault="00A5128B" w:rsidP="00A5128B">
            <w:pPr>
              <w:pStyle w:val="TableParagraph"/>
              <w:spacing w:line="259" w:lineRule="auto"/>
              <w:ind w:right="106"/>
              <w:rPr>
                <w:rFonts w:asciiTheme="minorHAnsi" w:hAnsiTheme="minorHAnsi" w:cstheme="minorHAnsi"/>
              </w:rPr>
            </w:pPr>
            <w:r w:rsidRPr="007F6D99">
              <w:rPr>
                <w:rFonts w:asciiTheme="minorHAnsi" w:hAnsiTheme="minorHAnsi" w:cstheme="minorHAnsi"/>
              </w:rPr>
              <w:t>C</w:t>
            </w:r>
            <w:r w:rsidR="005C062D" w:rsidRPr="007F6D99">
              <w:rPr>
                <w:rFonts w:asciiTheme="minorHAnsi" w:hAnsiTheme="minorHAnsi" w:cstheme="minorHAnsi"/>
              </w:rPr>
              <w:t>onduct client surveys, interview clients, or otherwise seek feedback to assess client satisfaction with the representation?</w:t>
            </w:r>
          </w:p>
        </w:tc>
        <w:tc>
          <w:tcPr>
            <w:tcW w:w="653" w:type="dxa"/>
          </w:tcPr>
          <w:p w14:paraId="77134F0A" w14:textId="77777777" w:rsidR="005C062D" w:rsidRPr="007F6D99" w:rsidRDefault="005C062D" w:rsidP="00467E56">
            <w:pPr>
              <w:rPr>
                <w:rFonts w:asciiTheme="minorHAnsi" w:hAnsiTheme="minorHAnsi" w:cstheme="minorHAnsi"/>
              </w:rPr>
            </w:pPr>
          </w:p>
        </w:tc>
        <w:tc>
          <w:tcPr>
            <w:tcW w:w="631" w:type="dxa"/>
          </w:tcPr>
          <w:p w14:paraId="3ACC32E9" w14:textId="77777777" w:rsidR="005C062D" w:rsidRPr="007F6D99" w:rsidRDefault="005C062D" w:rsidP="00467E56">
            <w:pPr>
              <w:rPr>
                <w:rFonts w:asciiTheme="minorHAnsi" w:hAnsiTheme="minorHAnsi" w:cstheme="minorHAnsi"/>
              </w:rPr>
            </w:pPr>
          </w:p>
        </w:tc>
        <w:tc>
          <w:tcPr>
            <w:tcW w:w="629" w:type="dxa"/>
          </w:tcPr>
          <w:p w14:paraId="46C9ED49" w14:textId="77777777" w:rsidR="005C062D" w:rsidRPr="007F6D99" w:rsidRDefault="005C062D" w:rsidP="00467E56">
            <w:pPr>
              <w:rPr>
                <w:rFonts w:asciiTheme="minorHAnsi" w:hAnsiTheme="minorHAnsi" w:cstheme="minorHAnsi"/>
              </w:rPr>
            </w:pPr>
          </w:p>
        </w:tc>
        <w:tc>
          <w:tcPr>
            <w:tcW w:w="5492" w:type="dxa"/>
          </w:tcPr>
          <w:p w14:paraId="4BA0DECA" w14:textId="77777777" w:rsidR="005C062D" w:rsidRPr="007F6D99" w:rsidRDefault="005C062D" w:rsidP="00B82809">
            <w:pPr>
              <w:pStyle w:val="TableParagraph"/>
              <w:numPr>
                <w:ilvl w:val="0"/>
                <w:numId w:val="167"/>
              </w:numPr>
              <w:tabs>
                <w:tab w:val="left" w:pos="447"/>
              </w:tabs>
              <w:spacing w:line="259" w:lineRule="auto"/>
              <w:ind w:left="372" w:right="288" w:hanging="271"/>
              <w:rPr>
                <w:rFonts w:asciiTheme="minorHAnsi" w:hAnsiTheme="minorHAnsi" w:cstheme="minorHAnsi"/>
              </w:rPr>
            </w:pPr>
            <w:r w:rsidRPr="007F6D99">
              <w:rPr>
                <w:rFonts w:asciiTheme="minorHAnsi" w:hAnsiTheme="minorHAnsi" w:cstheme="minorHAnsi"/>
              </w:rPr>
              <w:t>Client surveys and interviews allow you to identify what is working well for clients and what is not. They may also reveal areas where your practice can improve compliance with professional</w:t>
            </w:r>
            <w:r w:rsidRPr="007F6D99">
              <w:rPr>
                <w:rFonts w:asciiTheme="minorHAnsi" w:hAnsiTheme="minorHAnsi" w:cstheme="minorHAnsi"/>
                <w:spacing w:val="-12"/>
              </w:rPr>
              <w:t xml:space="preserve"> </w:t>
            </w:r>
            <w:r w:rsidRPr="007F6D99">
              <w:rPr>
                <w:rFonts w:asciiTheme="minorHAnsi" w:hAnsiTheme="minorHAnsi" w:cstheme="minorHAnsi"/>
              </w:rPr>
              <w:t>obligations.</w:t>
            </w:r>
          </w:p>
        </w:tc>
        <w:tc>
          <w:tcPr>
            <w:tcW w:w="4542" w:type="dxa"/>
          </w:tcPr>
          <w:p w14:paraId="758FB9FB" w14:textId="5E1F2BF2" w:rsidR="005C062D" w:rsidRPr="007F6D99" w:rsidRDefault="00A12A58" w:rsidP="00283C9E">
            <w:pPr>
              <w:pStyle w:val="TableParagraph"/>
              <w:spacing w:line="259" w:lineRule="auto"/>
              <w:ind w:left="101" w:right="357"/>
              <w:rPr>
                <w:rFonts w:asciiTheme="minorHAnsi" w:hAnsiTheme="minorHAnsi" w:cstheme="minorHAnsi"/>
              </w:rPr>
            </w:pPr>
            <w:r w:rsidRPr="007F6D99">
              <w:rPr>
                <w:rFonts w:asciiTheme="minorHAnsi" w:hAnsiTheme="minorHAnsi" w:cstheme="minorHAnsi"/>
                <w:i/>
                <w:iCs/>
              </w:rPr>
              <w:t>Best Practices: Solicit and Respond to Client Feedback</w:t>
            </w:r>
            <w:r w:rsidRPr="007F6D99">
              <w:rPr>
                <w:rFonts w:asciiTheme="minorHAnsi" w:hAnsiTheme="minorHAnsi" w:cstheme="minorHAnsi"/>
              </w:rPr>
              <w:t xml:space="preserve">, </w:t>
            </w:r>
            <w:r w:rsidR="005C062D" w:rsidRPr="007F6D99">
              <w:rPr>
                <w:rFonts w:asciiTheme="minorHAnsi" w:hAnsiTheme="minorHAnsi" w:cstheme="minorHAnsi"/>
              </w:rPr>
              <w:t xml:space="preserve">FindLaw.com </w:t>
            </w:r>
            <w:r w:rsidR="00A5128B" w:rsidRPr="007F6D99">
              <w:rPr>
                <w:rFonts w:asciiTheme="minorHAnsi" w:hAnsiTheme="minorHAnsi" w:cstheme="minorHAnsi"/>
              </w:rPr>
              <w:t>(</w:t>
            </w:r>
            <w:r w:rsidR="005C062D" w:rsidRPr="007F6D99">
              <w:rPr>
                <w:rFonts w:asciiTheme="minorHAnsi" w:hAnsiTheme="minorHAnsi" w:cstheme="minorHAnsi"/>
              </w:rPr>
              <w:t>Feb. 9, 2017</w:t>
            </w:r>
            <w:r w:rsidR="00A5128B" w:rsidRPr="007F6D99">
              <w:rPr>
                <w:rFonts w:asciiTheme="minorHAnsi" w:hAnsiTheme="minorHAnsi" w:cstheme="minorHAnsi"/>
              </w:rPr>
              <w:t>)</w:t>
            </w:r>
            <w:r w:rsidR="005C062D" w:rsidRPr="007F6D99">
              <w:rPr>
                <w:rFonts w:asciiTheme="minorHAnsi" w:hAnsiTheme="minorHAnsi" w:cstheme="minorHAnsi"/>
              </w:rPr>
              <w:t>.</w:t>
            </w:r>
          </w:p>
          <w:p w14:paraId="25DEC0C8" w14:textId="0C5361E6" w:rsidR="005C062D" w:rsidRPr="007F6D99" w:rsidRDefault="005C062D" w:rsidP="00283C9E">
            <w:pPr>
              <w:pStyle w:val="TableParagraph"/>
              <w:spacing w:before="164" w:line="259" w:lineRule="auto"/>
              <w:ind w:left="101" w:right="177"/>
              <w:rPr>
                <w:rFonts w:asciiTheme="minorHAnsi" w:hAnsiTheme="minorHAnsi" w:cstheme="minorHAnsi"/>
              </w:rPr>
            </w:pPr>
            <w:r w:rsidRPr="007F6D99">
              <w:rPr>
                <w:rFonts w:asciiTheme="minorHAnsi" w:hAnsiTheme="minorHAnsi" w:cstheme="minorHAnsi"/>
              </w:rPr>
              <w:t xml:space="preserve">Lynn Luong, </w:t>
            </w:r>
            <w:r w:rsidR="00A12A58" w:rsidRPr="007F6D99">
              <w:rPr>
                <w:rFonts w:asciiTheme="minorHAnsi" w:hAnsiTheme="minorHAnsi" w:cstheme="minorHAnsi"/>
                <w:i/>
                <w:iCs/>
              </w:rPr>
              <w:t>Law Firm Client Relations: How to Get Client Feedback That You Can Use</w:t>
            </w:r>
            <w:r w:rsidR="00A12A58" w:rsidRPr="007F6D99">
              <w:rPr>
                <w:rFonts w:asciiTheme="minorHAnsi" w:hAnsiTheme="minorHAnsi" w:cstheme="minorHAnsi"/>
              </w:rPr>
              <w:t>,</w:t>
            </w:r>
            <w:r w:rsidR="00A12A58" w:rsidRPr="007F6D99">
              <w:rPr>
                <w:rFonts w:asciiTheme="minorHAnsi" w:hAnsiTheme="minorHAnsi" w:cstheme="minorHAnsi"/>
                <w:i/>
                <w:iCs/>
              </w:rPr>
              <w:t xml:space="preserve"> </w:t>
            </w:r>
            <w:r w:rsidRPr="007F6D99">
              <w:rPr>
                <w:rFonts w:asciiTheme="minorHAnsi" w:hAnsiTheme="minorHAnsi" w:cstheme="minorHAnsi"/>
              </w:rPr>
              <w:t xml:space="preserve">AboveTheLaw.com </w:t>
            </w:r>
            <w:r w:rsidR="00A5128B" w:rsidRPr="007F6D99">
              <w:rPr>
                <w:rFonts w:asciiTheme="minorHAnsi" w:hAnsiTheme="minorHAnsi" w:cstheme="minorHAnsi"/>
              </w:rPr>
              <w:t>(</w:t>
            </w:r>
            <w:r w:rsidRPr="007F6D99">
              <w:rPr>
                <w:rFonts w:asciiTheme="minorHAnsi" w:hAnsiTheme="minorHAnsi" w:cstheme="minorHAnsi"/>
              </w:rPr>
              <w:t>Nov. 9, 2016</w:t>
            </w:r>
            <w:r w:rsidR="00A5128B" w:rsidRPr="007F6D99">
              <w:rPr>
                <w:rFonts w:asciiTheme="minorHAnsi" w:hAnsiTheme="minorHAnsi" w:cstheme="minorHAnsi"/>
              </w:rPr>
              <w:t>)</w:t>
            </w:r>
            <w:r w:rsidRPr="007F6D99">
              <w:rPr>
                <w:rFonts w:asciiTheme="minorHAnsi" w:hAnsiTheme="minorHAnsi" w:cstheme="minorHAnsi"/>
              </w:rPr>
              <w:t>.</w:t>
            </w:r>
          </w:p>
        </w:tc>
      </w:tr>
      <w:tr w:rsidR="005C062D" w:rsidRPr="00F92AD2" w14:paraId="15A13003" w14:textId="77777777" w:rsidTr="00BF7BAC">
        <w:trPr>
          <w:trHeight w:hRule="exact" w:val="1032"/>
        </w:trPr>
        <w:tc>
          <w:tcPr>
            <w:tcW w:w="5307" w:type="dxa"/>
          </w:tcPr>
          <w:p w14:paraId="3F549F4D" w14:textId="20367636" w:rsidR="005C062D" w:rsidRPr="007F6D99" w:rsidRDefault="00A5128B" w:rsidP="00467E56">
            <w:pPr>
              <w:pStyle w:val="TableParagraph"/>
              <w:spacing w:line="259" w:lineRule="auto"/>
              <w:ind w:right="205"/>
              <w:rPr>
                <w:rFonts w:asciiTheme="minorHAnsi" w:hAnsiTheme="minorHAnsi" w:cstheme="minorHAnsi"/>
              </w:rPr>
            </w:pPr>
            <w:r w:rsidRPr="007F6D99">
              <w:rPr>
                <w:rFonts w:asciiTheme="minorHAnsi" w:hAnsiTheme="minorHAnsi" w:cstheme="minorHAnsi"/>
              </w:rPr>
              <w:t>H</w:t>
            </w:r>
            <w:r w:rsidR="005C062D" w:rsidRPr="007F6D99">
              <w:rPr>
                <w:rFonts w:asciiTheme="minorHAnsi" w:hAnsiTheme="minorHAnsi" w:cstheme="minorHAnsi"/>
              </w:rPr>
              <w:t>ave policies and procedures in place for addressing client complaints?</w:t>
            </w:r>
          </w:p>
        </w:tc>
        <w:tc>
          <w:tcPr>
            <w:tcW w:w="653" w:type="dxa"/>
          </w:tcPr>
          <w:p w14:paraId="2C701009" w14:textId="77777777" w:rsidR="005C062D" w:rsidRPr="007F6D99" w:rsidRDefault="005C062D" w:rsidP="00467E56">
            <w:pPr>
              <w:rPr>
                <w:rFonts w:asciiTheme="minorHAnsi" w:hAnsiTheme="minorHAnsi" w:cstheme="minorHAnsi"/>
              </w:rPr>
            </w:pPr>
          </w:p>
        </w:tc>
        <w:tc>
          <w:tcPr>
            <w:tcW w:w="631" w:type="dxa"/>
          </w:tcPr>
          <w:p w14:paraId="6223F28C" w14:textId="77777777" w:rsidR="005C062D" w:rsidRPr="007F6D99" w:rsidRDefault="005C062D" w:rsidP="00467E56">
            <w:pPr>
              <w:rPr>
                <w:rFonts w:asciiTheme="minorHAnsi" w:hAnsiTheme="minorHAnsi" w:cstheme="minorHAnsi"/>
              </w:rPr>
            </w:pPr>
          </w:p>
        </w:tc>
        <w:tc>
          <w:tcPr>
            <w:tcW w:w="629" w:type="dxa"/>
          </w:tcPr>
          <w:p w14:paraId="181CD76D" w14:textId="77777777" w:rsidR="005C062D" w:rsidRPr="007F6D99" w:rsidRDefault="005C062D" w:rsidP="00467E56">
            <w:pPr>
              <w:rPr>
                <w:rFonts w:asciiTheme="minorHAnsi" w:hAnsiTheme="minorHAnsi" w:cstheme="minorHAnsi"/>
              </w:rPr>
            </w:pPr>
          </w:p>
        </w:tc>
        <w:tc>
          <w:tcPr>
            <w:tcW w:w="5492" w:type="dxa"/>
          </w:tcPr>
          <w:p w14:paraId="25814006" w14:textId="77777777" w:rsidR="005C062D" w:rsidRPr="007F6D99" w:rsidRDefault="005C062D" w:rsidP="00B82809">
            <w:pPr>
              <w:pStyle w:val="TableParagraph"/>
              <w:numPr>
                <w:ilvl w:val="0"/>
                <w:numId w:val="166"/>
              </w:numPr>
              <w:tabs>
                <w:tab w:val="left" w:pos="447"/>
              </w:tabs>
              <w:spacing w:line="259" w:lineRule="auto"/>
              <w:ind w:left="372" w:right="288" w:hanging="271"/>
              <w:rPr>
                <w:rFonts w:asciiTheme="minorHAnsi" w:hAnsiTheme="minorHAnsi" w:cstheme="minorHAnsi"/>
              </w:rPr>
            </w:pPr>
            <w:r w:rsidRPr="007F6D99">
              <w:rPr>
                <w:rFonts w:asciiTheme="minorHAnsi" w:hAnsiTheme="minorHAnsi" w:cstheme="minorHAnsi"/>
              </w:rPr>
              <w:t>Addressing complaints improves attorney-client relations and may avoid professional responsibility or liability</w:t>
            </w:r>
            <w:r w:rsidRPr="007F6D99">
              <w:rPr>
                <w:rFonts w:asciiTheme="minorHAnsi" w:hAnsiTheme="minorHAnsi" w:cstheme="minorHAnsi"/>
                <w:spacing w:val="-9"/>
              </w:rPr>
              <w:t xml:space="preserve"> </w:t>
            </w:r>
            <w:r w:rsidRPr="007F6D99">
              <w:rPr>
                <w:rFonts w:asciiTheme="minorHAnsi" w:hAnsiTheme="minorHAnsi" w:cstheme="minorHAnsi"/>
              </w:rPr>
              <w:t>complaints.</w:t>
            </w:r>
          </w:p>
        </w:tc>
        <w:tc>
          <w:tcPr>
            <w:tcW w:w="4542" w:type="dxa"/>
          </w:tcPr>
          <w:p w14:paraId="6A81EE55" w14:textId="75DF6E2C" w:rsidR="005C062D" w:rsidRPr="007F6D99" w:rsidRDefault="005C062D" w:rsidP="00283C9E">
            <w:pPr>
              <w:ind w:left="101"/>
              <w:rPr>
                <w:rFonts w:asciiTheme="minorHAnsi" w:hAnsiTheme="minorHAnsi" w:cstheme="minorHAnsi"/>
              </w:rPr>
            </w:pPr>
            <w:r w:rsidRPr="007F6D99">
              <w:rPr>
                <w:rFonts w:asciiTheme="minorHAnsi" w:hAnsiTheme="minorHAnsi" w:cstheme="minorHAnsi"/>
              </w:rPr>
              <w:t xml:space="preserve">Chris Hargreaves, </w:t>
            </w:r>
            <w:r w:rsidR="00150DDA" w:rsidRPr="007F6D99">
              <w:rPr>
                <w:rFonts w:asciiTheme="minorHAnsi" w:hAnsiTheme="minorHAnsi" w:cstheme="minorHAnsi"/>
                <w:i/>
              </w:rPr>
              <w:t>4 Types of Challenging Clients</w:t>
            </w:r>
            <w:r w:rsidR="00150DDA" w:rsidRPr="007F6D99">
              <w:rPr>
                <w:rFonts w:asciiTheme="minorHAnsi" w:hAnsiTheme="minorHAnsi" w:cstheme="minorHAnsi"/>
              </w:rPr>
              <w:t>,</w:t>
            </w:r>
            <w:r w:rsidRPr="007F6D99">
              <w:rPr>
                <w:rFonts w:asciiTheme="minorHAnsi" w:hAnsiTheme="minorHAnsi" w:cstheme="minorHAnsi"/>
              </w:rPr>
              <w:t xml:space="preserve"> Wis. Law. </w:t>
            </w:r>
            <w:r w:rsidR="00A5128B" w:rsidRPr="007F6D99">
              <w:rPr>
                <w:rFonts w:asciiTheme="minorHAnsi" w:hAnsiTheme="minorHAnsi" w:cstheme="minorHAnsi"/>
              </w:rPr>
              <w:t>(</w:t>
            </w:r>
            <w:r w:rsidRPr="007F6D99">
              <w:rPr>
                <w:rFonts w:asciiTheme="minorHAnsi" w:hAnsiTheme="minorHAnsi" w:cstheme="minorHAnsi"/>
              </w:rPr>
              <w:t>May 2018</w:t>
            </w:r>
            <w:r w:rsidR="00A5128B" w:rsidRPr="007F6D99">
              <w:rPr>
                <w:rFonts w:asciiTheme="minorHAnsi" w:hAnsiTheme="minorHAnsi" w:cstheme="minorHAnsi"/>
              </w:rPr>
              <w:t>).</w:t>
            </w:r>
          </w:p>
        </w:tc>
      </w:tr>
    </w:tbl>
    <w:p w14:paraId="2CDACEAB" w14:textId="179281FA" w:rsidR="005C062D" w:rsidRPr="00F92AD2" w:rsidRDefault="005C062D">
      <w:pPr>
        <w:rPr>
          <w:rFonts w:asciiTheme="minorHAnsi" w:hAnsiTheme="minorHAnsi" w:cstheme="minorHAnsi"/>
          <w:b/>
          <w:bCs/>
          <w:color w:val="2D74B5"/>
        </w:rPr>
      </w:pPr>
      <w:bookmarkStart w:id="4" w:name="_bookmark2"/>
      <w:bookmarkEnd w:id="4"/>
    </w:p>
    <w:p w14:paraId="1CD122E3" w14:textId="77777777" w:rsidR="008A722F" w:rsidRDefault="008A722F">
      <w:pPr>
        <w:rPr>
          <w:rFonts w:asciiTheme="minorHAnsi" w:hAnsiTheme="minorHAnsi" w:cstheme="minorHAnsi"/>
          <w:b/>
          <w:bCs/>
          <w:color w:val="005C84"/>
        </w:rPr>
      </w:pPr>
      <w:bookmarkStart w:id="5" w:name="_Toc31977841"/>
      <w:r>
        <w:rPr>
          <w:rFonts w:asciiTheme="minorHAnsi" w:hAnsiTheme="minorHAnsi" w:cstheme="minorHAnsi"/>
          <w:color w:val="005C84"/>
        </w:rPr>
        <w:br w:type="page"/>
      </w:r>
    </w:p>
    <w:p w14:paraId="2818F498" w14:textId="46F0BEB6" w:rsidR="00EA3696" w:rsidRPr="00D46B2A" w:rsidRDefault="00545CC8">
      <w:pPr>
        <w:pStyle w:val="Heading2"/>
        <w:jc w:val="left"/>
        <w:rPr>
          <w:rFonts w:asciiTheme="minorHAnsi" w:hAnsiTheme="minorHAnsi" w:cstheme="minorHAnsi"/>
          <w:color w:val="005C84"/>
        </w:rPr>
      </w:pPr>
      <w:r w:rsidRPr="00D46B2A">
        <w:rPr>
          <w:rFonts w:asciiTheme="minorHAnsi" w:hAnsiTheme="minorHAnsi" w:cstheme="minorHAnsi"/>
          <w:color w:val="005C84"/>
        </w:rPr>
        <w:lastRenderedPageBreak/>
        <w:t>M</w:t>
      </w:r>
      <w:r w:rsidR="002E71A0" w:rsidRPr="00D46B2A">
        <w:rPr>
          <w:rFonts w:asciiTheme="minorHAnsi" w:hAnsiTheme="minorHAnsi" w:cstheme="minorHAnsi"/>
          <w:color w:val="005C84"/>
        </w:rPr>
        <w:t>odule</w:t>
      </w:r>
      <w:r w:rsidRPr="00D46B2A">
        <w:rPr>
          <w:rFonts w:asciiTheme="minorHAnsi" w:hAnsiTheme="minorHAnsi" w:cstheme="minorHAnsi"/>
          <w:color w:val="005C84"/>
        </w:rPr>
        <w:t xml:space="preserve"> </w:t>
      </w:r>
      <w:r w:rsidR="00921679" w:rsidRPr="00D46B2A">
        <w:rPr>
          <w:rFonts w:asciiTheme="minorHAnsi" w:hAnsiTheme="minorHAnsi" w:cstheme="minorHAnsi"/>
          <w:color w:val="005C84"/>
        </w:rPr>
        <w:t>#3 — E</w:t>
      </w:r>
      <w:r w:rsidR="002E71A0" w:rsidRPr="00D46B2A">
        <w:rPr>
          <w:rFonts w:asciiTheme="minorHAnsi" w:hAnsiTheme="minorHAnsi" w:cstheme="minorHAnsi"/>
          <w:color w:val="005C84"/>
        </w:rPr>
        <w:t>nsuring tha</w:t>
      </w:r>
      <w:r w:rsidR="00D46B2A" w:rsidRPr="00D46B2A">
        <w:rPr>
          <w:rFonts w:asciiTheme="minorHAnsi" w:hAnsiTheme="minorHAnsi" w:cstheme="minorHAnsi"/>
          <w:color w:val="005C84"/>
        </w:rPr>
        <w:t>t Confidentiality Requirements A</w:t>
      </w:r>
      <w:r w:rsidR="002E71A0" w:rsidRPr="00D46B2A">
        <w:rPr>
          <w:rFonts w:asciiTheme="minorHAnsi" w:hAnsiTheme="minorHAnsi" w:cstheme="minorHAnsi"/>
          <w:color w:val="005C84"/>
        </w:rPr>
        <w:t>re Met</w:t>
      </w:r>
      <w:bookmarkEnd w:id="5"/>
    </w:p>
    <w:p w14:paraId="606C21FD" w14:textId="77777777" w:rsidR="00EA3696" w:rsidRPr="00F92AD2" w:rsidRDefault="00EA3696">
      <w:pPr>
        <w:pStyle w:val="BodyText"/>
        <w:spacing w:before="10"/>
        <w:rPr>
          <w:rFonts w:asciiTheme="minorHAnsi" w:hAnsiTheme="minorHAnsi" w:cstheme="minorHAnsi"/>
          <w:b/>
          <w:sz w:val="23"/>
        </w:rPr>
      </w:pPr>
    </w:p>
    <w:p w14:paraId="2F60DEA6" w14:textId="17FF141D" w:rsidR="00EA3696" w:rsidRPr="007F6D99" w:rsidRDefault="00CB088E">
      <w:pPr>
        <w:pStyle w:val="BodyText"/>
        <w:spacing w:before="0"/>
        <w:ind w:left="220" w:right="115"/>
        <w:jc w:val="both"/>
        <w:rPr>
          <w:rFonts w:asciiTheme="minorHAnsi" w:hAnsiTheme="minorHAnsi" w:cstheme="minorHAnsi"/>
        </w:rPr>
      </w:pPr>
      <w:r w:rsidRPr="007F6D99">
        <w:rPr>
          <w:rFonts w:asciiTheme="minorHAnsi" w:hAnsiTheme="minorHAnsi" w:cstheme="minorHAnsi"/>
        </w:rPr>
        <w:t>SCR 20:</w:t>
      </w:r>
      <w:r w:rsidR="00921679" w:rsidRPr="007F6D99">
        <w:rPr>
          <w:rFonts w:asciiTheme="minorHAnsi" w:hAnsiTheme="minorHAnsi" w:cstheme="minorHAnsi"/>
        </w:rPr>
        <w:t xml:space="preserve">1.6 addresses confidentiality of client information and when disclosure is prohibited or permitted. Confidentiality applies </w:t>
      </w:r>
      <w:r w:rsidR="004324CC" w:rsidRPr="007F6D99">
        <w:rPr>
          <w:rFonts w:asciiTheme="minorHAnsi" w:hAnsiTheme="minorHAnsi" w:cstheme="minorHAnsi"/>
        </w:rPr>
        <w:t xml:space="preserve">not only </w:t>
      </w:r>
      <w:r w:rsidR="00921679" w:rsidRPr="007F6D99">
        <w:rPr>
          <w:rFonts w:asciiTheme="minorHAnsi" w:hAnsiTheme="minorHAnsi" w:cstheme="minorHAnsi"/>
        </w:rPr>
        <w:t xml:space="preserve">to matters communicated in confidence by the client, </w:t>
      </w:r>
      <w:r w:rsidR="004324CC" w:rsidRPr="007F6D99">
        <w:rPr>
          <w:rFonts w:asciiTheme="minorHAnsi" w:hAnsiTheme="minorHAnsi" w:cstheme="minorHAnsi"/>
        </w:rPr>
        <w:t>but</w:t>
      </w:r>
      <w:r w:rsidR="00545CC8" w:rsidRPr="007F6D99">
        <w:rPr>
          <w:rFonts w:asciiTheme="minorHAnsi" w:hAnsiTheme="minorHAnsi" w:cstheme="minorHAnsi"/>
        </w:rPr>
        <w:t xml:space="preserve"> </w:t>
      </w:r>
      <w:r w:rsidR="00921679" w:rsidRPr="007F6D99">
        <w:rPr>
          <w:rFonts w:asciiTheme="minorHAnsi" w:hAnsiTheme="minorHAnsi" w:cstheme="minorHAnsi"/>
        </w:rPr>
        <w:t>to all information relating to the representation, whatever its source. A lawyer may not disclose such information except as authorized or required by the Rules. [</w:t>
      </w:r>
      <w:proofErr w:type="spellStart"/>
      <w:r w:rsidR="00921679" w:rsidRPr="007F6D99">
        <w:rPr>
          <w:rFonts w:asciiTheme="minorHAnsi" w:hAnsiTheme="minorHAnsi" w:cstheme="minorHAnsi"/>
        </w:rPr>
        <w:t>Cmt</w:t>
      </w:r>
      <w:proofErr w:type="spellEnd"/>
      <w:r w:rsidR="00921679" w:rsidRPr="007F6D99">
        <w:rPr>
          <w:rFonts w:asciiTheme="minorHAnsi" w:hAnsiTheme="minorHAnsi" w:cstheme="minorHAnsi"/>
        </w:rPr>
        <w:t>. 3 to</w:t>
      </w:r>
      <w:r w:rsidR="00545CC8" w:rsidRPr="007F6D99">
        <w:rPr>
          <w:rFonts w:asciiTheme="minorHAnsi" w:hAnsiTheme="minorHAnsi" w:cstheme="minorHAnsi"/>
        </w:rPr>
        <w:t xml:space="preserve"> </w:t>
      </w:r>
      <w:r w:rsidRPr="007F6D99">
        <w:rPr>
          <w:rFonts w:asciiTheme="minorHAnsi" w:hAnsiTheme="minorHAnsi" w:cstheme="minorHAnsi"/>
        </w:rPr>
        <w:t>SCR 20:</w:t>
      </w:r>
      <w:r w:rsidR="00921679" w:rsidRPr="007F6D99">
        <w:rPr>
          <w:rFonts w:asciiTheme="minorHAnsi" w:hAnsiTheme="minorHAnsi" w:cstheme="minorHAnsi"/>
        </w:rPr>
        <w:t xml:space="preserve">1.6]. Confidentiality survives the conclusion of the attorney-client </w:t>
      </w:r>
      <w:r w:rsidR="004324CC" w:rsidRPr="007F6D99">
        <w:rPr>
          <w:rFonts w:asciiTheme="minorHAnsi" w:hAnsiTheme="minorHAnsi" w:cstheme="minorHAnsi"/>
        </w:rPr>
        <w:t>and the death of a client</w:t>
      </w:r>
      <w:r w:rsidR="00921679" w:rsidRPr="007F6D99">
        <w:rPr>
          <w:rFonts w:asciiTheme="minorHAnsi" w:hAnsiTheme="minorHAnsi" w:cstheme="minorHAnsi"/>
        </w:rPr>
        <w:t>.</w:t>
      </w:r>
    </w:p>
    <w:p w14:paraId="324A43D2" w14:textId="77777777" w:rsidR="00EA3696" w:rsidRPr="007F6D99" w:rsidRDefault="00EA3696">
      <w:pPr>
        <w:pStyle w:val="BodyText"/>
        <w:spacing w:before="7"/>
        <w:rPr>
          <w:rFonts w:asciiTheme="minorHAnsi" w:hAnsiTheme="minorHAnsi" w:cstheme="minorHAnsi"/>
          <w:sz w:val="21"/>
        </w:rPr>
      </w:pPr>
    </w:p>
    <w:p w14:paraId="6618ADFF" w14:textId="6C0DBF33" w:rsidR="00EA3696" w:rsidRPr="007F6D99" w:rsidRDefault="00921679">
      <w:pPr>
        <w:pStyle w:val="BodyText"/>
        <w:spacing w:line="259" w:lineRule="auto"/>
        <w:ind w:left="220" w:right="269"/>
        <w:rPr>
          <w:rFonts w:asciiTheme="minorHAnsi" w:hAnsiTheme="minorHAnsi" w:cstheme="minorHAnsi"/>
        </w:rPr>
      </w:pPr>
      <w:r w:rsidRPr="007F6D99">
        <w:rPr>
          <w:rFonts w:asciiTheme="minorHAnsi" w:hAnsiTheme="minorHAnsi" w:cstheme="minorHAnsi"/>
        </w:rPr>
        <w:t>Many issues regarding disclosure of confidential information are preventable; thus, written policies to educate lawyers and staff, and review of such policies through the following form, will aid in preventing such disclosures. If you do not have a written policy, you still must consider whether you are taking appropriate steps to protect confidences. Technology presents additional issues, which are not always obvious, and therefore, while preventable, must first be identified as an area of concern.</w:t>
      </w:r>
    </w:p>
    <w:p w14:paraId="5BD80041" w14:textId="77777777" w:rsidR="00EA3696" w:rsidRPr="00F92AD2" w:rsidRDefault="00EA3696">
      <w:pPr>
        <w:pStyle w:val="BodyText"/>
        <w:spacing w:before="6"/>
        <w:rPr>
          <w:rFonts w:asciiTheme="minorHAnsi" w:hAnsiTheme="minorHAnsi" w:cstheme="minorHAnsi"/>
          <w:sz w:val="1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8"/>
        <w:gridCol w:w="540"/>
        <w:gridCol w:w="630"/>
        <w:gridCol w:w="720"/>
        <w:gridCol w:w="5400"/>
        <w:gridCol w:w="4770"/>
      </w:tblGrid>
      <w:tr w:rsidR="003A59F7" w:rsidRPr="00F92AD2" w14:paraId="6D505309" w14:textId="77777777" w:rsidTr="00F92AD2">
        <w:trPr>
          <w:trHeight w:hRule="exact" w:val="360"/>
          <w:tblHeader/>
        </w:trPr>
        <w:tc>
          <w:tcPr>
            <w:tcW w:w="5378" w:type="dxa"/>
            <w:shd w:val="clear" w:color="auto" w:fill="404040"/>
            <w:vAlign w:val="center"/>
          </w:tcPr>
          <w:p w14:paraId="088E97AE" w14:textId="32637B25" w:rsidR="00EA3696" w:rsidRPr="00F92AD2" w:rsidRDefault="00F92AD2" w:rsidP="00F92AD2">
            <w:pPr>
              <w:pStyle w:val="TableParagraph"/>
              <w:ind w:left="1809" w:right="1808"/>
              <w:jc w:val="center"/>
              <w:rPr>
                <w:rFonts w:asciiTheme="minorHAnsi" w:hAnsiTheme="minorHAnsi" w:cstheme="minorHAnsi"/>
                <w:b/>
              </w:rPr>
            </w:pPr>
            <w:r>
              <w:rPr>
                <w:rFonts w:asciiTheme="minorHAnsi" w:hAnsiTheme="minorHAnsi" w:cstheme="minorHAnsi"/>
                <w:b/>
                <w:color w:val="FFFFFF"/>
              </w:rPr>
              <w:t>Question</w:t>
            </w:r>
          </w:p>
        </w:tc>
        <w:tc>
          <w:tcPr>
            <w:tcW w:w="540" w:type="dxa"/>
            <w:shd w:val="clear" w:color="auto" w:fill="404040"/>
            <w:vAlign w:val="center"/>
          </w:tcPr>
          <w:p w14:paraId="615DAE6C" w14:textId="77777777" w:rsidR="00EA3696" w:rsidRPr="00F92AD2" w:rsidRDefault="00921679" w:rsidP="00F92AD2">
            <w:pPr>
              <w:pStyle w:val="TableParagraph"/>
              <w:ind w:left="0"/>
              <w:jc w:val="center"/>
              <w:rPr>
                <w:rFonts w:asciiTheme="minorHAnsi" w:hAnsiTheme="minorHAnsi" w:cstheme="minorHAnsi"/>
                <w:b/>
              </w:rPr>
            </w:pPr>
            <w:r w:rsidRPr="00F92AD2">
              <w:rPr>
                <w:rFonts w:asciiTheme="minorHAnsi" w:hAnsiTheme="minorHAnsi" w:cstheme="minorHAnsi"/>
                <w:b/>
                <w:color w:val="FFFFFF"/>
              </w:rPr>
              <w:t>Yes</w:t>
            </w:r>
          </w:p>
        </w:tc>
        <w:tc>
          <w:tcPr>
            <w:tcW w:w="630" w:type="dxa"/>
            <w:shd w:val="clear" w:color="auto" w:fill="404040"/>
            <w:vAlign w:val="center"/>
          </w:tcPr>
          <w:p w14:paraId="61F9589F" w14:textId="77777777" w:rsidR="00EA3696" w:rsidRPr="00F92AD2" w:rsidRDefault="00921679" w:rsidP="00F92AD2">
            <w:pPr>
              <w:pStyle w:val="TableParagraph"/>
              <w:ind w:left="0"/>
              <w:jc w:val="center"/>
              <w:rPr>
                <w:rFonts w:asciiTheme="minorHAnsi" w:hAnsiTheme="minorHAnsi" w:cstheme="minorHAnsi"/>
                <w:b/>
              </w:rPr>
            </w:pPr>
            <w:r w:rsidRPr="00F92AD2">
              <w:rPr>
                <w:rFonts w:asciiTheme="minorHAnsi" w:hAnsiTheme="minorHAnsi" w:cstheme="minorHAnsi"/>
                <w:b/>
                <w:color w:val="FFFFFF"/>
              </w:rPr>
              <w:t>No</w:t>
            </w:r>
          </w:p>
        </w:tc>
        <w:tc>
          <w:tcPr>
            <w:tcW w:w="720" w:type="dxa"/>
            <w:shd w:val="clear" w:color="auto" w:fill="404040"/>
            <w:vAlign w:val="center"/>
          </w:tcPr>
          <w:p w14:paraId="35C9C17A" w14:textId="77777777" w:rsidR="00EA3696" w:rsidRPr="00F92AD2" w:rsidRDefault="00921679" w:rsidP="00F92AD2">
            <w:pPr>
              <w:pStyle w:val="TableParagraph"/>
              <w:ind w:left="0"/>
              <w:jc w:val="center"/>
              <w:rPr>
                <w:rFonts w:asciiTheme="minorHAnsi" w:hAnsiTheme="minorHAnsi" w:cstheme="minorHAnsi"/>
                <w:b/>
              </w:rPr>
            </w:pPr>
            <w:r w:rsidRPr="00F92AD2">
              <w:rPr>
                <w:rFonts w:asciiTheme="minorHAnsi" w:hAnsiTheme="minorHAnsi" w:cstheme="minorHAnsi"/>
                <w:b/>
                <w:color w:val="FFFFFF"/>
              </w:rPr>
              <w:t>N/A</w:t>
            </w:r>
          </w:p>
        </w:tc>
        <w:tc>
          <w:tcPr>
            <w:tcW w:w="5400" w:type="dxa"/>
            <w:shd w:val="clear" w:color="auto" w:fill="404040"/>
            <w:vAlign w:val="center"/>
          </w:tcPr>
          <w:p w14:paraId="18102683" w14:textId="3DBA86A4" w:rsidR="00EA3696" w:rsidRPr="00F92AD2" w:rsidRDefault="00921679" w:rsidP="00F92AD2">
            <w:pPr>
              <w:pStyle w:val="TableParagraph"/>
              <w:ind w:left="0"/>
              <w:jc w:val="center"/>
              <w:rPr>
                <w:rFonts w:asciiTheme="minorHAnsi" w:hAnsiTheme="minorHAnsi" w:cstheme="minorHAnsi"/>
                <w:b/>
              </w:rPr>
            </w:pPr>
            <w:r w:rsidRPr="00F92AD2">
              <w:rPr>
                <w:rFonts w:asciiTheme="minorHAnsi" w:hAnsiTheme="minorHAnsi" w:cstheme="minorHAnsi"/>
                <w:b/>
                <w:color w:val="FFFFFF"/>
              </w:rPr>
              <w:t xml:space="preserve">Ethical </w:t>
            </w:r>
            <w:r w:rsidR="00F92AD2">
              <w:rPr>
                <w:rFonts w:asciiTheme="minorHAnsi" w:hAnsiTheme="minorHAnsi" w:cstheme="minorHAnsi"/>
                <w:b/>
                <w:color w:val="FFFFFF"/>
              </w:rPr>
              <w:t>Implications</w:t>
            </w:r>
          </w:p>
        </w:tc>
        <w:tc>
          <w:tcPr>
            <w:tcW w:w="4770" w:type="dxa"/>
            <w:shd w:val="clear" w:color="auto" w:fill="404040"/>
            <w:vAlign w:val="center"/>
          </w:tcPr>
          <w:p w14:paraId="3EA2241D" w14:textId="77777777" w:rsidR="00EA3696" w:rsidRPr="00F92AD2" w:rsidRDefault="00921679" w:rsidP="00F92AD2">
            <w:pPr>
              <w:pStyle w:val="TableParagraph"/>
              <w:ind w:left="0" w:right="117"/>
              <w:jc w:val="center"/>
              <w:rPr>
                <w:rFonts w:asciiTheme="minorHAnsi" w:hAnsiTheme="minorHAnsi" w:cstheme="minorHAnsi"/>
                <w:b/>
              </w:rPr>
            </w:pPr>
            <w:r w:rsidRPr="00F92AD2">
              <w:rPr>
                <w:rFonts w:asciiTheme="minorHAnsi" w:hAnsiTheme="minorHAnsi" w:cstheme="minorHAnsi"/>
                <w:b/>
                <w:color w:val="FFFFFF"/>
              </w:rPr>
              <w:t>Other Resources</w:t>
            </w:r>
          </w:p>
        </w:tc>
      </w:tr>
      <w:tr w:rsidR="007F6D99" w:rsidRPr="007F6D99" w14:paraId="2141D299" w14:textId="77777777" w:rsidTr="00283C9E">
        <w:trPr>
          <w:trHeight w:hRule="exact" w:val="346"/>
        </w:trPr>
        <w:tc>
          <w:tcPr>
            <w:tcW w:w="5378" w:type="dxa"/>
            <w:shd w:val="clear" w:color="auto" w:fill="D9D9D9"/>
          </w:tcPr>
          <w:p w14:paraId="660C88A5" w14:textId="1B368E67" w:rsidR="00267DD9" w:rsidRPr="007F6D99" w:rsidRDefault="00267DD9" w:rsidP="00267DD9">
            <w:pPr>
              <w:pStyle w:val="TableParagraph"/>
              <w:spacing w:line="276" w:lineRule="auto"/>
              <w:ind w:right="190"/>
              <w:rPr>
                <w:rFonts w:asciiTheme="minorHAnsi" w:hAnsiTheme="minorHAnsi" w:cstheme="minorHAnsi"/>
                <w:b/>
              </w:rPr>
            </w:pPr>
            <w:r w:rsidRPr="007F6D99">
              <w:rPr>
                <w:rFonts w:asciiTheme="minorHAnsi" w:hAnsiTheme="minorHAnsi" w:cstheme="minorHAnsi"/>
                <w:b/>
              </w:rPr>
              <w:t>C</w:t>
            </w:r>
            <w:r w:rsidRPr="007F6D99">
              <w:rPr>
                <w:rFonts w:asciiTheme="minorHAnsi" w:hAnsiTheme="minorHAnsi" w:cstheme="minorHAnsi"/>
                <w:b/>
                <w:sz w:val="18"/>
              </w:rPr>
              <w:t xml:space="preserve">ONFIDENTIALITY </w:t>
            </w:r>
            <w:r w:rsidRPr="007F6D99">
              <w:rPr>
                <w:rFonts w:asciiTheme="minorHAnsi" w:hAnsiTheme="minorHAnsi" w:cstheme="minorHAnsi"/>
                <w:b/>
              </w:rPr>
              <w:t>P</w:t>
            </w:r>
            <w:r w:rsidRPr="007F6D99">
              <w:rPr>
                <w:rFonts w:asciiTheme="minorHAnsi" w:hAnsiTheme="minorHAnsi" w:cstheme="minorHAnsi"/>
                <w:b/>
                <w:sz w:val="18"/>
              </w:rPr>
              <w:t xml:space="preserve">OLICY FOR </w:t>
            </w:r>
            <w:r w:rsidRPr="007F6D99">
              <w:rPr>
                <w:rFonts w:asciiTheme="minorHAnsi" w:hAnsiTheme="minorHAnsi" w:cstheme="minorHAnsi"/>
                <w:b/>
              </w:rPr>
              <w:t>E</w:t>
            </w:r>
            <w:r w:rsidRPr="007F6D99">
              <w:rPr>
                <w:rFonts w:asciiTheme="minorHAnsi" w:hAnsiTheme="minorHAnsi" w:cstheme="minorHAnsi"/>
                <w:b/>
                <w:sz w:val="18"/>
              </w:rPr>
              <w:t>MPLOYEES</w:t>
            </w:r>
          </w:p>
        </w:tc>
        <w:tc>
          <w:tcPr>
            <w:tcW w:w="540" w:type="dxa"/>
            <w:shd w:val="clear" w:color="auto" w:fill="D9D9D9"/>
          </w:tcPr>
          <w:p w14:paraId="09E306A6" w14:textId="77777777" w:rsidR="00267DD9" w:rsidRPr="007F6D99" w:rsidRDefault="00267DD9" w:rsidP="00267DD9">
            <w:pPr>
              <w:rPr>
                <w:rFonts w:asciiTheme="minorHAnsi" w:hAnsiTheme="minorHAnsi" w:cstheme="minorHAnsi"/>
              </w:rPr>
            </w:pPr>
          </w:p>
        </w:tc>
        <w:tc>
          <w:tcPr>
            <w:tcW w:w="630" w:type="dxa"/>
            <w:shd w:val="clear" w:color="auto" w:fill="D9D9D9"/>
          </w:tcPr>
          <w:p w14:paraId="6582C693" w14:textId="77777777" w:rsidR="00267DD9" w:rsidRPr="007F6D99" w:rsidRDefault="00267DD9" w:rsidP="00267DD9">
            <w:pPr>
              <w:rPr>
                <w:rFonts w:asciiTheme="minorHAnsi" w:hAnsiTheme="minorHAnsi" w:cstheme="minorHAnsi"/>
              </w:rPr>
            </w:pPr>
          </w:p>
        </w:tc>
        <w:tc>
          <w:tcPr>
            <w:tcW w:w="720" w:type="dxa"/>
            <w:shd w:val="clear" w:color="auto" w:fill="D9D9D9"/>
          </w:tcPr>
          <w:p w14:paraId="6508DF0D" w14:textId="77777777" w:rsidR="00267DD9" w:rsidRPr="007F6D99" w:rsidRDefault="00267DD9" w:rsidP="00267DD9">
            <w:pPr>
              <w:rPr>
                <w:rFonts w:asciiTheme="minorHAnsi" w:hAnsiTheme="minorHAnsi" w:cstheme="minorHAnsi"/>
              </w:rPr>
            </w:pPr>
          </w:p>
        </w:tc>
        <w:tc>
          <w:tcPr>
            <w:tcW w:w="5400" w:type="dxa"/>
            <w:shd w:val="clear" w:color="auto" w:fill="D9D9D9"/>
          </w:tcPr>
          <w:p w14:paraId="2061D3E9" w14:textId="77777777" w:rsidR="00267DD9" w:rsidRPr="007F6D99" w:rsidRDefault="00267DD9" w:rsidP="00267DD9">
            <w:pPr>
              <w:rPr>
                <w:rFonts w:asciiTheme="minorHAnsi" w:hAnsiTheme="minorHAnsi" w:cstheme="minorHAnsi"/>
              </w:rPr>
            </w:pPr>
          </w:p>
        </w:tc>
        <w:tc>
          <w:tcPr>
            <w:tcW w:w="4770" w:type="dxa"/>
            <w:shd w:val="clear" w:color="auto" w:fill="D9D9D9"/>
          </w:tcPr>
          <w:p w14:paraId="640B517B" w14:textId="77777777" w:rsidR="00267DD9" w:rsidRPr="007F6D99" w:rsidRDefault="00267DD9" w:rsidP="00267DD9">
            <w:pPr>
              <w:rPr>
                <w:rFonts w:asciiTheme="minorHAnsi" w:hAnsiTheme="minorHAnsi" w:cstheme="minorHAnsi"/>
              </w:rPr>
            </w:pPr>
          </w:p>
        </w:tc>
      </w:tr>
      <w:tr w:rsidR="007F6D99" w:rsidRPr="007F6D99" w14:paraId="7556C264" w14:textId="77777777" w:rsidTr="00283C9E">
        <w:trPr>
          <w:trHeight w:val="2304"/>
        </w:trPr>
        <w:tc>
          <w:tcPr>
            <w:tcW w:w="5378" w:type="dxa"/>
          </w:tcPr>
          <w:p w14:paraId="3D8E6CB1" w14:textId="4B35B46C" w:rsidR="00267DD9" w:rsidRPr="007F6D99" w:rsidRDefault="00267DD9" w:rsidP="00545CC8">
            <w:pPr>
              <w:pStyle w:val="TableParagraph"/>
              <w:ind w:right="209"/>
              <w:rPr>
                <w:rFonts w:asciiTheme="minorHAnsi" w:hAnsiTheme="minorHAnsi" w:cstheme="minorHAnsi"/>
                <w:b/>
                <w:sz w:val="18"/>
              </w:rPr>
            </w:pPr>
            <w:r w:rsidRPr="007F6D99">
              <w:rPr>
                <w:rFonts w:asciiTheme="minorHAnsi" w:hAnsiTheme="minorHAnsi" w:cstheme="minorHAnsi"/>
              </w:rPr>
              <w:t xml:space="preserve">Do you have written policies for lawyers and support staff explaining duties to preserve client confidences? If not, </w:t>
            </w:r>
            <w:r w:rsidR="00545CC8" w:rsidRPr="007F6D99">
              <w:rPr>
                <w:rFonts w:asciiTheme="minorHAnsi" w:hAnsiTheme="minorHAnsi" w:cstheme="minorHAnsi"/>
              </w:rPr>
              <w:t>consider</w:t>
            </w:r>
            <w:r w:rsidR="00AB5F17" w:rsidRPr="007F6D99">
              <w:rPr>
                <w:rFonts w:asciiTheme="minorHAnsi" w:hAnsiTheme="minorHAnsi" w:cstheme="minorHAnsi"/>
              </w:rPr>
              <w:t xml:space="preserve"> </w:t>
            </w:r>
            <w:r w:rsidRPr="007F6D99">
              <w:rPr>
                <w:rFonts w:asciiTheme="minorHAnsi" w:hAnsiTheme="minorHAnsi" w:cstheme="minorHAnsi"/>
              </w:rPr>
              <w:t>develop</w:t>
            </w:r>
            <w:r w:rsidR="00545CC8" w:rsidRPr="007F6D99">
              <w:rPr>
                <w:rFonts w:asciiTheme="minorHAnsi" w:hAnsiTheme="minorHAnsi" w:cstheme="minorHAnsi"/>
              </w:rPr>
              <w:t>ing</w:t>
            </w:r>
            <w:r w:rsidRPr="007F6D99">
              <w:rPr>
                <w:rFonts w:asciiTheme="minorHAnsi" w:hAnsiTheme="minorHAnsi" w:cstheme="minorHAnsi"/>
              </w:rPr>
              <w:t xml:space="preserve"> written policies that include the criteria discussed below. If you do have policies, you may wish to consider the following criteria to build practices that protect client confidences.</w:t>
            </w:r>
          </w:p>
        </w:tc>
        <w:tc>
          <w:tcPr>
            <w:tcW w:w="540" w:type="dxa"/>
          </w:tcPr>
          <w:p w14:paraId="1BEC95D9" w14:textId="77777777" w:rsidR="00267DD9" w:rsidRPr="007F6D99" w:rsidRDefault="00267DD9">
            <w:pPr>
              <w:rPr>
                <w:rFonts w:asciiTheme="minorHAnsi" w:hAnsiTheme="minorHAnsi" w:cstheme="minorHAnsi"/>
              </w:rPr>
            </w:pPr>
          </w:p>
        </w:tc>
        <w:tc>
          <w:tcPr>
            <w:tcW w:w="630" w:type="dxa"/>
          </w:tcPr>
          <w:p w14:paraId="5E3D6D9D" w14:textId="77777777" w:rsidR="00267DD9" w:rsidRPr="007F6D99" w:rsidRDefault="00267DD9">
            <w:pPr>
              <w:rPr>
                <w:rFonts w:asciiTheme="minorHAnsi" w:hAnsiTheme="minorHAnsi" w:cstheme="minorHAnsi"/>
              </w:rPr>
            </w:pPr>
          </w:p>
        </w:tc>
        <w:tc>
          <w:tcPr>
            <w:tcW w:w="720" w:type="dxa"/>
          </w:tcPr>
          <w:p w14:paraId="75A2FA52" w14:textId="77777777" w:rsidR="00267DD9" w:rsidRPr="007F6D99" w:rsidRDefault="00267DD9">
            <w:pPr>
              <w:rPr>
                <w:rFonts w:asciiTheme="minorHAnsi" w:hAnsiTheme="minorHAnsi" w:cstheme="minorHAnsi"/>
              </w:rPr>
            </w:pPr>
          </w:p>
        </w:tc>
        <w:tc>
          <w:tcPr>
            <w:tcW w:w="5400" w:type="dxa"/>
            <w:vMerge w:val="restart"/>
          </w:tcPr>
          <w:p w14:paraId="086A1746" w14:textId="6A910E30" w:rsidR="00267DD9" w:rsidRPr="007F6D99" w:rsidRDefault="00267DD9" w:rsidP="00B82809">
            <w:pPr>
              <w:pStyle w:val="TableParagraph"/>
              <w:numPr>
                <w:ilvl w:val="0"/>
                <w:numId w:val="165"/>
              </w:numPr>
              <w:tabs>
                <w:tab w:val="left" w:pos="463"/>
                <w:tab w:val="left" w:pos="464"/>
              </w:tabs>
              <w:ind w:right="288"/>
              <w:rPr>
                <w:rFonts w:asciiTheme="minorHAnsi" w:hAnsiTheme="minorHAnsi" w:cstheme="minorHAnsi"/>
              </w:rPr>
            </w:pPr>
            <w:r w:rsidRPr="007F6D99">
              <w:rPr>
                <w:rFonts w:asciiTheme="minorHAnsi" w:hAnsiTheme="minorHAnsi" w:cstheme="minorHAnsi"/>
              </w:rPr>
              <w:t xml:space="preserve">Misunderstanding the breadth of </w:t>
            </w:r>
            <w:r w:rsidR="009C774C" w:rsidRPr="007F6D99">
              <w:rPr>
                <w:rFonts w:asciiTheme="minorHAnsi" w:hAnsiTheme="minorHAnsi" w:cstheme="minorHAnsi"/>
              </w:rPr>
              <w:t>SCR 20:1.6</w:t>
            </w:r>
            <w:r w:rsidRPr="007F6D99">
              <w:rPr>
                <w:rFonts w:asciiTheme="minorHAnsi" w:hAnsiTheme="minorHAnsi" w:cstheme="minorHAnsi"/>
              </w:rPr>
              <w:t xml:space="preserve"> and the differences between confidentiality and lawyer-client privilege.</w:t>
            </w:r>
          </w:p>
          <w:p w14:paraId="690B9917" w14:textId="2318717D" w:rsidR="00267DD9" w:rsidRPr="007F6D99" w:rsidRDefault="00267DD9">
            <w:pPr>
              <w:pStyle w:val="TableParagraph"/>
              <w:numPr>
                <w:ilvl w:val="0"/>
                <w:numId w:val="165"/>
              </w:numPr>
              <w:tabs>
                <w:tab w:val="left" w:pos="463"/>
                <w:tab w:val="left" w:pos="464"/>
              </w:tabs>
              <w:ind w:right="460"/>
              <w:rPr>
                <w:rFonts w:asciiTheme="minorHAnsi" w:hAnsiTheme="minorHAnsi" w:cstheme="minorHAnsi"/>
              </w:rPr>
            </w:pPr>
            <w:r w:rsidRPr="007F6D99">
              <w:rPr>
                <w:rFonts w:asciiTheme="minorHAnsi" w:hAnsiTheme="minorHAnsi" w:cstheme="minorHAnsi"/>
              </w:rPr>
              <w:t>Ensuring adequate training for staff</w:t>
            </w:r>
            <w:r w:rsidR="00545CC8" w:rsidRPr="007F6D99">
              <w:rPr>
                <w:rFonts w:asciiTheme="minorHAnsi" w:hAnsiTheme="minorHAnsi" w:cstheme="minorHAnsi"/>
              </w:rPr>
              <w:t>,</w:t>
            </w:r>
            <w:r w:rsidRPr="007F6D99">
              <w:rPr>
                <w:rFonts w:asciiTheme="minorHAnsi" w:hAnsiTheme="minorHAnsi" w:cstheme="minorHAnsi"/>
              </w:rPr>
              <w:t xml:space="preserve"> </w:t>
            </w:r>
            <w:r w:rsidR="009C774C" w:rsidRPr="007F6D99">
              <w:rPr>
                <w:rFonts w:asciiTheme="minorHAnsi" w:hAnsiTheme="minorHAnsi" w:cstheme="minorHAnsi"/>
              </w:rPr>
              <w:t>SCR 20:5.1(a)</w:t>
            </w:r>
            <w:r w:rsidRPr="007F6D99">
              <w:rPr>
                <w:rFonts w:asciiTheme="minorHAnsi" w:hAnsiTheme="minorHAnsi" w:cstheme="minorHAnsi"/>
              </w:rPr>
              <w:t xml:space="preserve"> and </w:t>
            </w:r>
            <w:r w:rsidR="009C774C" w:rsidRPr="007F6D99">
              <w:rPr>
                <w:rFonts w:asciiTheme="minorHAnsi" w:hAnsiTheme="minorHAnsi" w:cstheme="minorHAnsi"/>
              </w:rPr>
              <w:t>SCR 20:5.3(a).</w:t>
            </w:r>
          </w:p>
          <w:p w14:paraId="7CFCFE30" w14:textId="7BC692BC" w:rsidR="00267DD9" w:rsidRPr="007F6D99" w:rsidRDefault="00267DD9">
            <w:pPr>
              <w:pStyle w:val="TableParagraph"/>
              <w:numPr>
                <w:ilvl w:val="0"/>
                <w:numId w:val="165"/>
              </w:numPr>
              <w:tabs>
                <w:tab w:val="left" w:pos="463"/>
                <w:tab w:val="left" w:pos="464"/>
              </w:tabs>
              <w:ind w:right="123"/>
              <w:rPr>
                <w:rFonts w:asciiTheme="minorHAnsi" w:hAnsiTheme="minorHAnsi" w:cstheme="minorHAnsi"/>
              </w:rPr>
            </w:pPr>
            <w:r w:rsidRPr="007F6D99">
              <w:rPr>
                <w:rFonts w:asciiTheme="minorHAnsi" w:hAnsiTheme="minorHAnsi" w:cstheme="minorHAnsi"/>
              </w:rPr>
              <w:t>Inadvertent disclosure such as including the wrong parties in a confidential client email (</w:t>
            </w:r>
            <w:r w:rsidRPr="007F6D99">
              <w:rPr>
                <w:rFonts w:asciiTheme="minorHAnsi" w:hAnsiTheme="minorHAnsi" w:cstheme="minorHAnsi"/>
                <w:i/>
              </w:rPr>
              <w:t xml:space="preserve">see also </w:t>
            </w:r>
            <w:r w:rsidR="009C774C" w:rsidRPr="007F6D99">
              <w:rPr>
                <w:rFonts w:asciiTheme="minorHAnsi" w:hAnsiTheme="minorHAnsi" w:cstheme="minorHAnsi"/>
              </w:rPr>
              <w:t>SCR 20:4.4</w:t>
            </w:r>
            <w:r w:rsidRPr="007F6D99">
              <w:rPr>
                <w:rFonts w:asciiTheme="minorHAnsi" w:hAnsiTheme="minorHAnsi" w:cstheme="minorHAnsi"/>
              </w:rPr>
              <w:t>).</w:t>
            </w:r>
          </w:p>
          <w:p w14:paraId="5D635AE4" w14:textId="0BF83DB2" w:rsidR="00267DD9" w:rsidRPr="007F6D99" w:rsidRDefault="00267DD9">
            <w:pPr>
              <w:pStyle w:val="TableParagraph"/>
              <w:numPr>
                <w:ilvl w:val="0"/>
                <w:numId w:val="165"/>
              </w:numPr>
              <w:tabs>
                <w:tab w:val="left" w:pos="463"/>
                <w:tab w:val="left" w:pos="464"/>
              </w:tabs>
              <w:ind w:right="101"/>
              <w:rPr>
                <w:rFonts w:asciiTheme="minorHAnsi" w:hAnsiTheme="minorHAnsi" w:cstheme="minorHAnsi"/>
              </w:rPr>
            </w:pPr>
            <w:r w:rsidRPr="007F6D99">
              <w:rPr>
                <w:rFonts w:asciiTheme="minorHAnsi" w:hAnsiTheme="minorHAnsi" w:cstheme="minorHAnsi"/>
              </w:rPr>
              <w:t>Discussing “hypotheticals” with another lawyer where confidential information is provided (</w:t>
            </w:r>
            <w:r w:rsidRPr="007F6D99">
              <w:rPr>
                <w:rFonts w:asciiTheme="minorHAnsi" w:hAnsiTheme="minorHAnsi" w:cstheme="minorHAnsi"/>
                <w:i/>
              </w:rPr>
              <w:t>see</w:t>
            </w:r>
            <w:r w:rsidRPr="007F6D99">
              <w:rPr>
                <w:rFonts w:asciiTheme="minorHAnsi" w:hAnsiTheme="minorHAnsi" w:cstheme="minorHAnsi"/>
              </w:rPr>
              <w:t xml:space="preserve"> </w:t>
            </w:r>
            <w:r w:rsidR="009C774C" w:rsidRPr="007F6D99">
              <w:rPr>
                <w:rFonts w:asciiTheme="minorHAnsi" w:hAnsiTheme="minorHAnsi" w:cstheme="minorHAnsi"/>
              </w:rPr>
              <w:t>SCR 20:1.6, comment 4</w:t>
            </w:r>
            <w:r w:rsidRPr="007F6D99">
              <w:rPr>
                <w:rFonts w:asciiTheme="minorHAnsi" w:hAnsiTheme="minorHAnsi" w:cstheme="minorHAnsi"/>
              </w:rPr>
              <w:t xml:space="preserve">). </w:t>
            </w:r>
          </w:p>
          <w:p w14:paraId="47A2CFEB" w14:textId="24C32673" w:rsidR="00267DD9" w:rsidRPr="007F6D99" w:rsidRDefault="00267DD9">
            <w:pPr>
              <w:pStyle w:val="TableParagraph"/>
              <w:numPr>
                <w:ilvl w:val="0"/>
                <w:numId w:val="165"/>
              </w:numPr>
              <w:tabs>
                <w:tab w:val="left" w:pos="463"/>
                <w:tab w:val="left" w:pos="464"/>
              </w:tabs>
              <w:ind w:right="684"/>
              <w:rPr>
                <w:rFonts w:asciiTheme="minorHAnsi" w:hAnsiTheme="minorHAnsi" w:cstheme="minorHAnsi"/>
              </w:rPr>
            </w:pPr>
            <w:r w:rsidRPr="007F6D99">
              <w:rPr>
                <w:rFonts w:asciiTheme="minorHAnsi" w:hAnsiTheme="minorHAnsi" w:cstheme="minorHAnsi"/>
              </w:rPr>
              <w:t>Posting responses to online reviews of the lawyer’s</w:t>
            </w:r>
            <w:r w:rsidRPr="007F6D99">
              <w:rPr>
                <w:rFonts w:asciiTheme="minorHAnsi" w:hAnsiTheme="minorHAnsi" w:cstheme="minorHAnsi"/>
                <w:spacing w:val="-2"/>
              </w:rPr>
              <w:t xml:space="preserve"> </w:t>
            </w:r>
            <w:r w:rsidRPr="007F6D99">
              <w:rPr>
                <w:rFonts w:asciiTheme="minorHAnsi" w:hAnsiTheme="minorHAnsi" w:cstheme="minorHAnsi"/>
              </w:rPr>
              <w:t>services</w:t>
            </w:r>
            <w:r w:rsidR="004324CC" w:rsidRPr="007F6D99">
              <w:rPr>
                <w:rFonts w:asciiTheme="minorHAnsi" w:hAnsiTheme="minorHAnsi" w:cstheme="minorHAnsi"/>
              </w:rPr>
              <w:t xml:space="preserve"> (</w:t>
            </w:r>
            <w:r w:rsidR="004324CC" w:rsidRPr="007F6D99">
              <w:rPr>
                <w:rFonts w:asciiTheme="minorHAnsi" w:hAnsiTheme="minorHAnsi" w:cstheme="minorHAnsi"/>
                <w:i/>
                <w:iCs/>
              </w:rPr>
              <w:t>see</w:t>
            </w:r>
            <w:r w:rsidR="004324CC" w:rsidRPr="007F6D99">
              <w:rPr>
                <w:rFonts w:asciiTheme="minorHAnsi" w:hAnsiTheme="minorHAnsi" w:cstheme="minorHAnsi"/>
              </w:rPr>
              <w:t xml:space="preserve"> Wisconsin Ethics Op. EF-23-01) or using social media to discuss work.</w:t>
            </w:r>
          </w:p>
          <w:p w14:paraId="4C0F4436" w14:textId="77777777" w:rsidR="00267DD9" w:rsidRPr="007F6D99" w:rsidRDefault="00267DD9">
            <w:pPr>
              <w:pStyle w:val="TableParagraph"/>
              <w:numPr>
                <w:ilvl w:val="0"/>
                <w:numId w:val="165"/>
              </w:numPr>
              <w:tabs>
                <w:tab w:val="left" w:pos="463"/>
                <w:tab w:val="left" w:pos="464"/>
              </w:tabs>
              <w:ind w:right="267"/>
              <w:rPr>
                <w:rFonts w:asciiTheme="minorHAnsi" w:hAnsiTheme="minorHAnsi" w:cstheme="minorHAnsi"/>
              </w:rPr>
            </w:pPr>
            <w:r w:rsidRPr="007F6D99">
              <w:rPr>
                <w:rFonts w:asciiTheme="minorHAnsi" w:hAnsiTheme="minorHAnsi" w:cstheme="minorHAnsi"/>
              </w:rPr>
              <w:t>Inadvertently providing other client files or client information when returning client</w:t>
            </w:r>
            <w:r w:rsidRPr="007F6D99">
              <w:rPr>
                <w:rFonts w:asciiTheme="minorHAnsi" w:hAnsiTheme="minorHAnsi" w:cstheme="minorHAnsi"/>
                <w:spacing w:val="-8"/>
              </w:rPr>
              <w:t xml:space="preserve"> </w:t>
            </w:r>
            <w:r w:rsidRPr="007F6D99">
              <w:rPr>
                <w:rFonts w:asciiTheme="minorHAnsi" w:hAnsiTheme="minorHAnsi" w:cstheme="minorHAnsi"/>
              </w:rPr>
              <w:t>files.</w:t>
            </w:r>
          </w:p>
          <w:p w14:paraId="00B89D4B" w14:textId="77777777" w:rsidR="00267DD9" w:rsidRPr="007F6D99" w:rsidRDefault="00267DD9">
            <w:pPr>
              <w:pStyle w:val="TableParagraph"/>
              <w:numPr>
                <w:ilvl w:val="0"/>
                <w:numId w:val="165"/>
              </w:numPr>
              <w:tabs>
                <w:tab w:val="left" w:pos="463"/>
                <w:tab w:val="left" w:pos="464"/>
              </w:tabs>
              <w:spacing w:line="242" w:lineRule="auto"/>
              <w:ind w:right="844"/>
              <w:rPr>
                <w:rFonts w:asciiTheme="minorHAnsi" w:hAnsiTheme="minorHAnsi" w:cstheme="minorHAnsi"/>
              </w:rPr>
            </w:pPr>
            <w:r w:rsidRPr="007F6D99">
              <w:rPr>
                <w:rFonts w:asciiTheme="minorHAnsi" w:hAnsiTheme="minorHAnsi" w:cstheme="minorHAnsi"/>
              </w:rPr>
              <w:t>Improperly disposing of or storing client information.</w:t>
            </w:r>
          </w:p>
          <w:p w14:paraId="4576F946" w14:textId="77777777" w:rsidR="00267DD9" w:rsidRPr="007F6D99" w:rsidRDefault="00267DD9">
            <w:pPr>
              <w:pStyle w:val="TableParagraph"/>
              <w:numPr>
                <w:ilvl w:val="0"/>
                <w:numId w:val="165"/>
              </w:numPr>
              <w:tabs>
                <w:tab w:val="left" w:pos="463"/>
                <w:tab w:val="left" w:pos="464"/>
              </w:tabs>
              <w:ind w:right="380"/>
              <w:rPr>
                <w:rFonts w:asciiTheme="minorHAnsi" w:hAnsiTheme="minorHAnsi" w:cstheme="minorHAnsi"/>
              </w:rPr>
            </w:pPr>
            <w:r w:rsidRPr="007F6D99">
              <w:rPr>
                <w:rFonts w:asciiTheme="minorHAnsi" w:hAnsiTheme="minorHAnsi" w:cstheme="minorHAnsi"/>
              </w:rPr>
              <w:t>Posting client names and case results on</w:t>
            </w:r>
            <w:r w:rsidRPr="007F6D99">
              <w:rPr>
                <w:rFonts w:asciiTheme="minorHAnsi" w:hAnsiTheme="minorHAnsi" w:cstheme="minorHAnsi"/>
                <w:spacing w:val="-15"/>
              </w:rPr>
              <w:t xml:space="preserve"> </w:t>
            </w:r>
            <w:r w:rsidRPr="007F6D99">
              <w:rPr>
                <w:rFonts w:asciiTheme="minorHAnsi" w:hAnsiTheme="minorHAnsi" w:cstheme="minorHAnsi"/>
              </w:rPr>
              <w:t>law firm website without client</w:t>
            </w:r>
            <w:r w:rsidRPr="007F6D99">
              <w:rPr>
                <w:rFonts w:asciiTheme="minorHAnsi" w:hAnsiTheme="minorHAnsi" w:cstheme="minorHAnsi"/>
                <w:spacing w:val="-12"/>
              </w:rPr>
              <w:t xml:space="preserve"> </w:t>
            </w:r>
            <w:r w:rsidRPr="007F6D99">
              <w:rPr>
                <w:rFonts w:asciiTheme="minorHAnsi" w:hAnsiTheme="minorHAnsi" w:cstheme="minorHAnsi"/>
              </w:rPr>
              <w:t>authorization.</w:t>
            </w:r>
          </w:p>
        </w:tc>
        <w:tc>
          <w:tcPr>
            <w:tcW w:w="4770" w:type="dxa"/>
            <w:vMerge w:val="restart"/>
          </w:tcPr>
          <w:p w14:paraId="2DB4B9BB" w14:textId="68337CF8" w:rsidR="00267DD9" w:rsidRPr="007F6D99" w:rsidRDefault="009C774C" w:rsidP="004D53C7">
            <w:pPr>
              <w:pStyle w:val="TableParagraph"/>
              <w:ind w:left="101"/>
              <w:rPr>
                <w:rFonts w:asciiTheme="minorHAnsi" w:hAnsiTheme="minorHAnsi" w:cstheme="minorHAnsi"/>
              </w:rPr>
            </w:pPr>
            <w:r w:rsidRPr="007F6D99">
              <w:rPr>
                <w:rFonts w:asciiTheme="minorHAnsi" w:hAnsiTheme="minorHAnsi" w:cstheme="minorHAnsi"/>
              </w:rPr>
              <w:t>Wisconsin Ethics Op. EF-15-01</w:t>
            </w:r>
            <w:r w:rsidR="00267DD9" w:rsidRPr="007F6D99">
              <w:rPr>
                <w:rFonts w:asciiTheme="minorHAnsi" w:hAnsiTheme="minorHAnsi" w:cstheme="minorHAnsi"/>
              </w:rPr>
              <w:t>: Ethical Obligations of Attorneys Using Cloud Computing</w:t>
            </w:r>
            <w:r w:rsidR="00545CC8" w:rsidRPr="007F6D99">
              <w:rPr>
                <w:rFonts w:asciiTheme="minorHAnsi" w:hAnsiTheme="minorHAnsi" w:cstheme="minorHAnsi"/>
              </w:rPr>
              <w:t>.</w:t>
            </w:r>
          </w:p>
          <w:p w14:paraId="399A6455" w14:textId="77777777" w:rsidR="004324CC" w:rsidRPr="007F6D99" w:rsidRDefault="004324CC" w:rsidP="00283C9E">
            <w:pPr>
              <w:pStyle w:val="TableParagraph"/>
              <w:ind w:left="101"/>
              <w:rPr>
                <w:rFonts w:asciiTheme="minorHAnsi" w:hAnsiTheme="minorHAnsi" w:cstheme="minorHAnsi"/>
              </w:rPr>
            </w:pPr>
          </w:p>
          <w:p w14:paraId="061CE36D" w14:textId="7F736EC4" w:rsidR="004324CC" w:rsidRPr="007F6D99" w:rsidRDefault="004324CC" w:rsidP="004324CC">
            <w:pPr>
              <w:pStyle w:val="TableParagraph"/>
              <w:ind w:left="101"/>
              <w:rPr>
                <w:rFonts w:asciiTheme="minorHAnsi" w:hAnsiTheme="minorHAnsi" w:cstheme="minorHAnsi"/>
              </w:rPr>
            </w:pPr>
            <w:r w:rsidRPr="007F6D99">
              <w:rPr>
                <w:rFonts w:asciiTheme="minorHAnsi" w:hAnsiTheme="minorHAnsi" w:cstheme="minorHAnsi"/>
              </w:rPr>
              <w:t>Wisconsin Ethics Op. EF-17-02: Duty of Confidentiality; Identities of Current and Former Clients.</w:t>
            </w:r>
          </w:p>
          <w:p w14:paraId="02CC148E" w14:textId="0E8DC553" w:rsidR="00267DD9" w:rsidRPr="007F6D99" w:rsidRDefault="00267DD9" w:rsidP="00283C9E">
            <w:pPr>
              <w:pStyle w:val="TableParagraph"/>
              <w:ind w:left="101"/>
              <w:jc w:val="center"/>
              <w:rPr>
                <w:rFonts w:asciiTheme="minorHAnsi" w:hAnsiTheme="minorHAnsi" w:cstheme="minorHAnsi"/>
              </w:rPr>
            </w:pPr>
          </w:p>
          <w:p w14:paraId="41501C0E" w14:textId="32EB89BA" w:rsidR="004324CC" w:rsidRPr="007F6D99" w:rsidRDefault="00267DD9" w:rsidP="00BF7BAC">
            <w:pPr>
              <w:pStyle w:val="TableParagraph"/>
              <w:ind w:left="101"/>
              <w:rPr>
                <w:rFonts w:asciiTheme="minorHAnsi" w:hAnsiTheme="minorHAnsi" w:cstheme="minorHAnsi"/>
              </w:rPr>
            </w:pPr>
            <w:r w:rsidRPr="007F6D99">
              <w:rPr>
                <w:rFonts w:asciiTheme="minorHAnsi" w:hAnsiTheme="minorHAnsi" w:cstheme="minorHAnsi"/>
              </w:rPr>
              <w:t xml:space="preserve">Ethical Dilemma </w:t>
            </w:r>
            <w:r w:rsidR="009C774C" w:rsidRPr="007F6D99">
              <w:rPr>
                <w:rFonts w:asciiTheme="minorHAnsi" w:hAnsiTheme="minorHAnsi" w:cstheme="minorHAnsi"/>
              </w:rPr>
              <w:t>ED-2014-08-20</w:t>
            </w:r>
            <w:r w:rsidR="004324CC" w:rsidRPr="007F6D99">
              <w:rPr>
                <w:rStyle w:val="Hyperlink"/>
                <w:color w:val="auto"/>
              </w:rPr>
              <w:t>.</w:t>
            </w:r>
          </w:p>
          <w:p w14:paraId="410CF5A2" w14:textId="111030B7" w:rsidR="004324CC" w:rsidRPr="007F6D99" w:rsidRDefault="004324CC" w:rsidP="004324CC">
            <w:pPr>
              <w:pStyle w:val="TableParagraph"/>
              <w:spacing w:line="259" w:lineRule="auto"/>
              <w:ind w:left="101" w:right="193"/>
              <w:rPr>
                <w:rFonts w:asciiTheme="minorHAnsi" w:hAnsiTheme="minorHAnsi" w:cstheme="minorHAnsi"/>
                <w:iCs/>
                <w:sz w:val="26"/>
              </w:rPr>
            </w:pPr>
          </w:p>
          <w:p w14:paraId="5E4FCD93" w14:textId="3B0472F7" w:rsidR="004324CC" w:rsidRPr="007F6D99" w:rsidRDefault="004324CC" w:rsidP="00A64D75">
            <w:pPr>
              <w:pStyle w:val="TableParagraph"/>
              <w:spacing w:line="259" w:lineRule="auto"/>
              <w:ind w:left="101" w:right="193"/>
              <w:rPr>
                <w:rFonts w:asciiTheme="minorHAnsi" w:hAnsiTheme="minorHAnsi" w:cstheme="minorHAnsi"/>
                <w:iCs/>
              </w:rPr>
            </w:pPr>
            <w:r w:rsidRPr="007F6D99">
              <w:rPr>
                <w:rFonts w:asciiTheme="minorHAnsi" w:hAnsiTheme="minorHAnsi" w:cstheme="minorHAnsi"/>
                <w:iCs/>
              </w:rPr>
              <w:t>Wisconsin Ethics Op. EF-21-02: Working Remotely.</w:t>
            </w:r>
          </w:p>
          <w:p w14:paraId="5302CB0E" w14:textId="77777777" w:rsidR="004324CC" w:rsidRPr="007F6D99" w:rsidRDefault="004324CC" w:rsidP="00A64D75">
            <w:pPr>
              <w:pStyle w:val="TableParagraph"/>
              <w:spacing w:line="259" w:lineRule="auto"/>
              <w:ind w:left="101" w:right="193"/>
              <w:rPr>
                <w:rFonts w:asciiTheme="minorHAnsi" w:hAnsiTheme="minorHAnsi" w:cstheme="minorHAnsi"/>
              </w:rPr>
            </w:pPr>
          </w:p>
          <w:p w14:paraId="4BE07CC1" w14:textId="37E9D84F" w:rsidR="004324CC" w:rsidRPr="007F6D99" w:rsidRDefault="004324CC" w:rsidP="00A64D75">
            <w:pPr>
              <w:pStyle w:val="TableParagraph"/>
              <w:spacing w:line="259" w:lineRule="auto"/>
              <w:ind w:left="101" w:right="193"/>
              <w:rPr>
                <w:rFonts w:asciiTheme="minorHAnsi" w:hAnsiTheme="minorHAnsi" w:cstheme="minorHAnsi"/>
                <w:iCs/>
              </w:rPr>
            </w:pPr>
            <w:r w:rsidRPr="007F6D99">
              <w:rPr>
                <w:rFonts w:asciiTheme="minorHAnsi" w:hAnsiTheme="minorHAnsi" w:cstheme="minorHAnsi"/>
                <w:iCs/>
              </w:rPr>
              <w:t>Wisconsin Ethics Op. EF-23-01: Responding to Online Criticism.</w:t>
            </w:r>
          </w:p>
          <w:p w14:paraId="0152AE45" w14:textId="77777777" w:rsidR="004324CC" w:rsidRPr="007F6D99" w:rsidRDefault="004324CC" w:rsidP="00A64D75">
            <w:pPr>
              <w:pStyle w:val="TableParagraph"/>
              <w:spacing w:line="259" w:lineRule="auto"/>
              <w:ind w:left="101" w:right="193"/>
              <w:rPr>
                <w:rFonts w:asciiTheme="minorHAnsi" w:hAnsiTheme="minorHAnsi" w:cstheme="minorHAnsi"/>
                <w:iCs/>
                <w:sz w:val="26"/>
              </w:rPr>
            </w:pPr>
          </w:p>
          <w:p w14:paraId="12018F37" w14:textId="324D165F" w:rsidR="00267DD9" w:rsidRPr="007F6D99" w:rsidRDefault="009C774C" w:rsidP="00283C9E">
            <w:pPr>
              <w:pStyle w:val="TableParagraph"/>
              <w:ind w:left="101"/>
              <w:rPr>
                <w:rFonts w:asciiTheme="minorHAnsi" w:hAnsiTheme="minorHAnsi" w:cstheme="minorHAnsi"/>
              </w:rPr>
            </w:pPr>
            <w:r w:rsidRPr="007F6D99">
              <w:rPr>
                <w:rFonts w:asciiTheme="minorHAnsi" w:hAnsiTheme="minorHAnsi" w:cstheme="minorHAnsi"/>
                <w:i/>
                <w:iCs/>
              </w:rPr>
              <w:t xml:space="preserve">Disciplinary Proceedings </w:t>
            </w:r>
            <w:r w:rsidR="00A03292" w:rsidRPr="007F6D99">
              <w:rPr>
                <w:rFonts w:asciiTheme="minorHAnsi" w:hAnsiTheme="minorHAnsi" w:cstheme="minorHAnsi"/>
                <w:i/>
                <w:iCs/>
              </w:rPr>
              <w:t>A</w:t>
            </w:r>
            <w:r w:rsidRPr="007F6D99">
              <w:rPr>
                <w:rFonts w:asciiTheme="minorHAnsi" w:hAnsiTheme="minorHAnsi" w:cstheme="minorHAnsi"/>
                <w:i/>
                <w:iCs/>
              </w:rPr>
              <w:t>gainst Harman</w:t>
            </w:r>
            <w:r w:rsidR="00267DD9" w:rsidRPr="007F6D99">
              <w:rPr>
                <w:rFonts w:asciiTheme="minorHAnsi" w:hAnsiTheme="minorHAnsi" w:cstheme="minorHAnsi"/>
                <w:i/>
              </w:rPr>
              <w:t xml:space="preserve">, </w:t>
            </w:r>
            <w:r w:rsidR="00267DD9" w:rsidRPr="007F6D99">
              <w:rPr>
                <w:rFonts w:asciiTheme="minorHAnsi" w:hAnsiTheme="minorHAnsi" w:cstheme="minorHAnsi"/>
              </w:rPr>
              <w:t>2001 WI 71</w:t>
            </w:r>
            <w:r w:rsidR="00545CC8" w:rsidRPr="007F6D99">
              <w:rPr>
                <w:rFonts w:asciiTheme="minorHAnsi" w:hAnsiTheme="minorHAnsi" w:cstheme="minorHAnsi"/>
              </w:rPr>
              <w:t>.</w:t>
            </w:r>
          </w:p>
          <w:p w14:paraId="09008E10" w14:textId="53F88F9B" w:rsidR="00267DD9" w:rsidRPr="007F6D99" w:rsidRDefault="00267DD9" w:rsidP="00283C9E">
            <w:pPr>
              <w:pStyle w:val="TableParagraph"/>
              <w:spacing w:before="217"/>
              <w:ind w:left="101" w:right="117"/>
              <w:rPr>
                <w:rFonts w:asciiTheme="minorHAnsi" w:hAnsiTheme="minorHAnsi" w:cstheme="minorHAnsi"/>
              </w:rPr>
            </w:pPr>
            <w:r w:rsidRPr="007F6D99">
              <w:rPr>
                <w:rFonts w:asciiTheme="minorHAnsi" w:hAnsiTheme="minorHAnsi" w:cstheme="minorHAnsi"/>
              </w:rPr>
              <w:t xml:space="preserve">Annotations to </w:t>
            </w:r>
            <w:r w:rsidR="009C774C" w:rsidRPr="007F6D99">
              <w:rPr>
                <w:rFonts w:asciiTheme="minorHAnsi" w:hAnsiTheme="minorHAnsi" w:cstheme="minorHAnsi"/>
              </w:rPr>
              <w:t>SCR 20:1.6</w:t>
            </w:r>
            <w:r w:rsidRPr="007F6D99">
              <w:rPr>
                <w:rFonts w:asciiTheme="minorHAnsi" w:hAnsiTheme="minorHAnsi" w:cstheme="minorHAnsi"/>
              </w:rPr>
              <w:t xml:space="preserve">, </w:t>
            </w:r>
            <w:r w:rsidR="009C774C" w:rsidRPr="007F6D99">
              <w:rPr>
                <w:rFonts w:asciiTheme="minorHAnsi" w:hAnsiTheme="minorHAnsi" w:cstheme="minorHAnsi"/>
              </w:rPr>
              <w:t>https://www.wicourts.gov/courts/offices/olr</w:t>
            </w:r>
            <w:r w:rsidRPr="007F6D99">
              <w:rPr>
                <w:rFonts w:asciiTheme="minorHAnsi" w:hAnsiTheme="minorHAnsi" w:cstheme="minorHAnsi"/>
              </w:rPr>
              <w:t>.</w:t>
            </w:r>
          </w:p>
        </w:tc>
      </w:tr>
      <w:tr w:rsidR="007F6D99" w:rsidRPr="007F6D99" w14:paraId="34BF6093" w14:textId="77777777" w:rsidTr="00283C9E">
        <w:trPr>
          <w:trHeight w:hRule="exact" w:val="3271"/>
        </w:trPr>
        <w:tc>
          <w:tcPr>
            <w:tcW w:w="5378" w:type="dxa"/>
          </w:tcPr>
          <w:p w14:paraId="03CD1891" w14:textId="77777777" w:rsidR="00EA3696" w:rsidRPr="007F6D99" w:rsidRDefault="00921679" w:rsidP="00283C9E">
            <w:pPr>
              <w:pStyle w:val="TableParagraph"/>
              <w:numPr>
                <w:ilvl w:val="0"/>
                <w:numId w:val="164"/>
              </w:numPr>
              <w:tabs>
                <w:tab w:val="left" w:pos="518"/>
              </w:tabs>
              <w:ind w:left="471"/>
              <w:rPr>
                <w:rFonts w:asciiTheme="minorHAnsi" w:hAnsiTheme="minorHAnsi" w:cstheme="minorHAnsi"/>
              </w:rPr>
            </w:pPr>
            <w:r w:rsidRPr="007F6D99">
              <w:rPr>
                <w:rFonts w:asciiTheme="minorHAnsi" w:hAnsiTheme="minorHAnsi" w:cstheme="minorHAnsi"/>
              </w:rPr>
              <w:t>Do you present your policies regarding client confidences at new employee orientation? Do you have new employees sign that they have reviewed these</w:t>
            </w:r>
            <w:r w:rsidRPr="007F6D99">
              <w:rPr>
                <w:rFonts w:asciiTheme="minorHAnsi" w:hAnsiTheme="minorHAnsi" w:cstheme="minorHAnsi"/>
                <w:spacing w:val="-6"/>
              </w:rPr>
              <w:t xml:space="preserve"> </w:t>
            </w:r>
            <w:r w:rsidRPr="007F6D99">
              <w:rPr>
                <w:rFonts w:asciiTheme="minorHAnsi" w:hAnsiTheme="minorHAnsi" w:cstheme="minorHAnsi"/>
              </w:rPr>
              <w:t>policies?</w:t>
            </w:r>
          </w:p>
        </w:tc>
        <w:tc>
          <w:tcPr>
            <w:tcW w:w="540" w:type="dxa"/>
          </w:tcPr>
          <w:p w14:paraId="6E3435F5" w14:textId="77777777" w:rsidR="00EA3696" w:rsidRPr="007F6D99" w:rsidRDefault="00EA3696">
            <w:pPr>
              <w:rPr>
                <w:rFonts w:asciiTheme="minorHAnsi" w:hAnsiTheme="minorHAnsi" w:cstheme="minorHAnsi"/>
              </w:rPr>
            </w:pPr>
          </w:p>
        </w:tc>
        <w:tc>
          <w:tcPr>
            <w:tcW w:w="630" w:type="dxa"/>
          </w:tcPr>
          <w:p w14:paraId="6406FC8D" w14:textId="77777777" w:rsidR="00EA3696" w:rsidRPr="007F6D99" w:rsidRDefault="00EA3696">
            <w:pPr>
              <w:rPr>
                <w:rFonts w:asciiTheme="minorHAnsi" w:hAnsiTheme="minorHAnsi" w:cstheme="minorHAnsi"/>
              </w:rPr>
            </w:pPr>
          </w:p>
        </w:tc>
        <w:tc>
          <w:tcPr>
            <w:tcW w:w="720" w:type="dxa"/>
          </w:tcPr>
          <w:p w14:paraId="7B13937F" w14:textId="77777777" w:rsidR="00EA3696" w:rsidRPr="007F6D99" w:rsidRDefault="00EA3696">
            <w:pPr>
              <w:rPr>
                <w:rFonts w:asciiTheme="minorHAnsi" w:hAnsiTheme="minorHAnsi" w:cstheme="minorHAnsi"/>
              </w:rPr>
            </w:pPr>
          </w:p>
        </w:tc>
        <w:tc>
          <w:tcPr>
            <w:tcW w:w="5400" w:type="dxa"/>
            <w:vMerge/>
          </w:tcPr>
          <w:p w14:paraId="390E6D04" w14:textId="77777777" w:rsidR="00EA3696" w:rsidRPr="007F6D99" w:rsidRDefault="00EA3696">
            <w:pPr>
              <w:rPr>
                <w:rFonts w:asciiTheme="minorHAnsi" w:hAnsiTheme="minorHAnsi" w:cstheme="minorHAnsi"/>
              </w:rPr>
            </w:pPr>
          </w:p>
        </w:tc>
        <w:tc>
          <w:tcPr>
            <w:tcW w:w="4770" w:type="dxa"/>
            <w:vMerge/>
          </w:tcPr>
          <w:p w14:paraId="79791249" w14:textId="77777777" w:rsidR="00EA3696" w:rsidRPr="007F6D99" w:rsidRDefault="00EA3696" w:rsidP="00283C9E">
            <w:pPr>
              <w:ind w:left="101"/>
              <w:jc w:val="center"/>
              <w:rPr>
                <w:rFonts w:asciiTheme="minorHAnsi" w:hAnsiTheme="minorHAnsi" w:cstheme="minorHAnsi"/>
              </w:rPr>
            </w:pPr>
          </w:p>
        </w:tc>
      </w:tr>
      <w:tr w:rsidR="007F6D99" w:rsidRPr="007F6D99" w14:paraId="26488B65" w14:textId="77777777" w:rsidTr="00283C9E">
        <w:trPr>
          <w:cantSplit/>
          <w:trHeight w:hRule="exact" w:val="2736"/>
        </w:trPr>
        <w:tc>
          <w:tcPr>
            <w:tcW w:w="5378" w:type="dxa"/>
          </w:tcPr>
          <w:p w14:paraId="2CE8AA2A" w14:textId="10B0B0FD" w:rsidR="00EA3696" w:rsidRPr="007F6D99" w:rsidRDefault="00921679" w:rsidP="0084019C">
            <w:pPr>
              <w:pStyle w:val="NoSpacing"/>
              <w:numPr>
                <w:ilvl w:val="0"/>
                <w:numId w:val="242"/>
              </w:numPr>
              <w:ind w:left="562"/>
              <w:rPr>
                <w:rFonts w:asciiTheme="minorHAnsi" w:hAnsiTheme="minorHAnsi" w:cstheme="minorHAnsi"/>
              </w:rPr>
            </w:pPr>
            <w:r w:rsidRPr="007F6D99">
              <w:rPr>
                <w:rFonts w:asciiTheme="minorHAnsi" w:hAnsiTheme="minorHAnsi" w:cstheme="minorHAnsi"/>
              </w:rPr>
              <w:lastRenderedPageBreak/>
              <w:t xml:space="preserve">Do </w:t>
            </w:r>
            <w:r w:rsidR="0084019C" w:rsidRPr="007F6D99">
              <w:rPr>
                <w:rFonts w:asciiTheme="minorHAnsi" w:hAnsiTheme="minorHAnsi" w:cstheme="minorHAnsi"/>
              </w:rPr>
              <w:t xml:space="preserve">your </w:t>
            </w:r>
            <w:r w:rsidRPr="007F6D99">
              <w:rPr>
                <w:rFonts w:asciiTheme="minorHAnsi" w:hAnsiTheme="minorHAnsi" w:cstheme="minorHAnsi"/>
              </w:rPr>
              <w:t>policies address when to obtain client</w:t>
            </w:r>
            <w:r w:rsidR="009B3948" w:rsidRPr="007F6D99">
              <w:rPr>
                <w:rFonts w:asciiTheme="minorHAnsi" w:hAnsiTheme="minorHAnsi" w:cstheme="minorHAnsi"/>
              </w:rPr>
              <w:t xml:space="preserve"> </w:t>
            </w:r>
            <w:r w:rsidRPr="007F6D99">
              <w:rPr>
                <w:rFonts w:asciiTheme="minorHAnsi" w:hAnsiTheme="minorHAnsi" w:cstheme="minorHAnsi"/>
              </w:rPr>
              <w:t>consent for</w:t>
            </w:r>
            <w:r w:rsidRPr="007F6D99">
              <w:rPr>
                <w:rFonts w:asciiTheme="minorHAnsi" w:hAnsiTheme="minorHAnsi" w:cstheme="minorHAnsi"/>
                <w:spacing w:val="-6"/>
              </w:rPr>
              <w:t xml:space="preserve"> </w:t>
            </w:r>
            <w:r w:rsidRPr="007F6D99">
              <w:rPr>
                <w:rFonts w:asciiTheme="minorHAnsi" w:hAnsiTheme="minorHAnsi" w:cstheme="minorHAnsi"/>
              </w:rPr>
              <w:t>disclosure?</w:t>
            </w:r>
          </w:p>
        </w:tc>
        <w:tc>
          <w:tcPr>
            <w:tcW w:w="540" w:type="dxa"/>
          </w:tcPr>
          <w:p w14:paraId="74D4E106" w14:textId="77777777" w:rsidR="00EA3696" w:rsidRPr="007F6D99" w:rsidRDefault="00EA3696">
            <w:pPr>
              <w:rPr>
                <w:rFonts w:asciiTheme="minorHAnsi" w:hAnsiTheme="minorHAnsi" w:cstheme="minorHAnsi"/>
              </w:rPr>
            </w:pPr>
          </w:p>
        </w:tc>
        <w:tc>
          <w:tcPr>
            <w:tcW w:w="630" w:type="dxa"/>
          </w:tcPr>
          <w:p w14:paraId="25C9A63B" w14:textId="77777777" w:rsidR="00EA3696" w:rsidRPr="007F6D99" w:rsidRDefault="00EA3696">
            <w:pPr>
              <w:rPr>
                <w:rFonts w:asciiTheme="minorHAnsi" w:hAnsiTheme="minorHAnsi" w:cstheme="minorHAnsi"/>
              </w:rPr>
            </w:pPr>
          </w:p>
        </w:tc>
        <w:tc>
          <w:tcPr>
            <w:tcW w:w="720" w:type="dxa"/>
          </w:tcPr>
          <w:p w14:paraId="43FAF36F" w14:textId="77777777" w:rsidR="00EA3696" w:rsidRPr="007F6D99" w:rsidRDefault="00EA3696">
            <w:pPr>
              <w:rPr>
                <w:rFonts w:asciiTheme="minorHAnsi" w:hAnsiTheme="minorHAnsi" w:cstheme="minorHAnsi"/>
              </w:rPr>
            </w:pPr>
          </w:p>
        </w:tc>
        <w:tc>
          <w:tcPr>
            <w:tcW w:w="5400" w:type="dxa"/>
          </w:tcPr>
          <w:p w14:paraId="2B07DED7" w14:textId="74AA19E9" w:rsidR="009A5AA0" w:rsidRPr="007F6D99" w:rsidRDefault="009C774C" w:rsidP="00B82809">
            <w:pPr>
              <w:pStyle w:val="TableParagraph"/>
              <w:numPr>
                <w:ilvl w:val="0"/>
                <w:numId w:val="162"/>
              </w:numPr>
              <w:tabs>
                <w:tab w:val="left" w:pos="463"/>
                <w:tab w:val="left" w:pos="464"/>
              </w:tabs>
              <w:spacing w:before="4" w:line="269" w:lineRule="exact"/>
              <w:ind w:right="288"/>
              <w:rPr>
                <w:rFonts w:asciiTheme="minorHAnsi" w:hAnsiTheme="minorHAnsi" w:cstheme="minorHAnsi"/>
              </w:rPr>
            </w:pPr>
            <w:r w:rsidRPr="007F6D99">
              <w:rPr>
                <w:rFonts w:asciiTheme="minorHAnsi" w:hAnsiTheme="minorHAnsi" w:cstheme="minorHAnsi"/>
              </w:rPr>
              <w:t>SCR 20:1.6(a);</w:t>
            </w:r>
            <w:r w:rsidR="009A5AA0" w:rsidRPr="007F6D99">
              <w:rPr>
                <w:rFonts w:asciiTheme="minorHAnsi" w:hAnsiTheme="minorHAnsi" w:cstheme="minorHAnsi"/>
              </w:rPr>
              <w:t xml:space="preserve"> </w:t>
            </w:r>
            <w:r w:rsidRPr="007F6D99">
              <w:rPr>
                <w:rFonts w:asciiTheme="minorHAnsi" w:hAnsiTheme="minorHAnsi" w:cstheme="minorHAnsi"/>
              </w:rPr>
              <w:t>SCR 20:1.0(f)</w:t>
            </w:r>
            <w:r w:rsidR="00F56A95" w:rsidRPr="007F6D99">
              <w:rPr>
                <w:rFonts w:asciiTheme="minorHAnsi" w:hAnsiTheme="minorHAnsi" w:cstheme="minorHAnsi"/>
              </w:rPr>
              <w:t>.</w:t>
            </w:r>
          </w:p>
          <w:p w14:paraId="48224E1C" w14:textId="24108E21" w:rsidR="00EA3696" w:rsidRPr="007F6D99" w:rsidRDefault="00921679" w:rsidP="00283C9E">
            <w:pPr>
              <w:pStyle w:val="TableParagraph"/>
              <w:numPr>
                <w:ilvl w:val="0"/>
                <w:numId w:val="162"/>
              </w:numPr>
              <w:tabs>
                <w:tab w:val="left" w:pos="463"/>
                <w:tab w:val="left" w:pos="464"/>
              </w:tabs>
              <w:ind w:left="461" w:right="144"/>
              <w:rPr>
                <w:rFonts w:asciiTheme="minorHAnsi" w:hAnsiTheme="minorHAnsi" w:cstheme="minorHAnsi"/>
              </w:rPr>
            </w:pPr>
            <w:r w:rsidRPr="007F6D99">
              <w:rPr>
                <w:rFonts w:asciiTheme="minorHAnsi" w:hAnsiTheme="minorHAnsi" w:cstheme="minorHAnsi"/>
              </w:rPr>
              <w:t xml:space="preserve">Lawyers may want to memorialize a client’s consent to disclosure so that both parties are clear </w:t>
            </w:r>
            <w:r w:rsidR="0084019C" w:rsidRPr="007F6D99">
              <w:rPr>
                <w:rFonts w:asciiTheme="minorHAnsi" w:hAnsiTheme="minorHAnsi" w:cstheme="minorHAnsi"/>
              </w:rPr>
              <w:t>about</w:t>
            </w:r>
            <w:r w:rsidR="00651EB7" w:rsidRPr="007F6D99">
              <w:rPr>
                <w:rFonts w:asciiTheme="minorHAnsi" w:hAnsiTheme="minorHAnsi" w:cstheme="minorHAnsi"/>
              </w:rPr>
              <w:t xml:space="preserve"> </w:t>
            </w:r>
            <w:r w:rsidRPr="007F6D99">
              <w:rPr>
                <w:rFonts w:asciiTheme="minorHAnsi" w:hAnsiTheme="minorHAnsi" w:cstheme="minorHAnsi"/>
              </w:rPr>
              <w:t>the scope of authorization and when it was</w:t>
            </w:r>
            <w:r w:rsidRPr="007F6D99">
              <w:rPr>
                <w:rFonts w:asciiTheme="minorHAnsi" w:hAnsiTheme="minorHAnsi" w:cstheme="minorHAnsi"/>
                <w:spacing w:val="-6"/>
              </w:rPr>
              <w:t xml:space="preserve"> </w:t>
            </w:r>
            <w:r w:rsidRPr="007F6D99">
              <w:rPr>
                <w:rFonts w:asciiTheme="minorHAnsi" w:hAnsiTheme="minorHAnsi" w:cstheme="minorHAnsi"/>
              </w:rPr>
              <w:t>made.</w:t>
            </w:r>
          </w:p>
        </w:tc>
        <w:tc>
          <w:tcPr>
            <w:tcW w:w="4770" w:type="dxa"/>
          </w:tcPr>
          <w:p w14:paraId="3C911A01" w14:textId="08C92CA4" w:rsidR="006B50DB" w:rsidRPr="007F6D99" w:rsidRDefault="00D74481" w:rsidP="00D74481">
            <w:pPr>
              <w:pStyle w:val="TableParagraph"/>
              <w:spacing w:before="6"/>
              <w:ind w:left="101" w:right="117"/>
              <w:rPr>
                <w:rFonts w:asciiTheme="minorHAnsi" w:hAnsiTheme="minorHAnsi" w:cstheme="minorHAnsi"/>
              </w:rPr>
            </w:pPr>
            <w:r w:rsidRPr="007F6D99">
              <w:rPr>
                <w:rFonts w:asciiTheme="minorHAnsi" w:hAnsiTheme="minorHAnsi" w:cstheme="minorHAnsi"/>
              </w:rPr>
              <w:t>SCR 20:1.6, comment 2</w:t>
            </w:r>
            <w:r w:rsidR="00D30701" w:rsidRPr="007F6D99">
              <w:rPr>
                <w:rFonts w:asciiTheme="minorHAnsi" w:hAnsiTheme="minorHAnsi" w:cstheme="minorHAnsi"/>
              </w:rPr>
              <w:t>.</w:t>
            </w:r>
          </w:p>
          <w:p w14:paraId="2BA365CB" w14:textId="77777777" w:rsidR="00D74481" w:rsidRPr="007F6D99" w:rsidRDefault="00D74481" w:rsidP="00A64D75">
            <w:pPr>
              <w:pStyle w:val="TableParagraph"/>
              <w:spacing w:before="6"/>
              <w:ind w:left="101" w:right="117"/>
              <w:rPr>
                <w:rFonts w:asciiTheme="minorHAnsi" w:hAnsiTheme="minorHAnsi" w:cstheme="minorHAnsi"/>
                <w:u w:val="single" w:color="0462C1"/>
              </w:rPr>
            </w:pPr>
          </w:p>
          <w:p w14:paraId="5A1AA42C" w14:textId="6CCCEB1E" w:rsidR="00D90D16" w:rsidRPr="007F6D99" w:rsidRDefault="006B50DB" w:rsidP="00283C9E">
            <w:pPr>
              <w:ind w:left="101"/>
              <w:rPr>
                <w:rFonts w:asciiTheme="minorHAnsi" w:hAnsiTheme="minorHAnsi" w:cstheme="minorHAnsi"/>
              </w:rPr>
            </w:pPr>
            <w:r w:rsidRPr="007F6D99">
              <w:rPr>
                <w:rFonts w:asciiTheme="minorHAnsi" w:hAnsiTheme="minorHAnsi" w:cstheme="minorHAnsi"/>
              </w:rPr>
              <w:t xml:space="preserve">Dean R. Dietrich, </w:t>
            </w:r>
            <w:r w:rsidR="009C774C" w:rsidRPr="007F6D99">
              <w:rPr>
                <w:rFonts w:asciiTheme="minorHAnsi" w:hAnsiTheme="minorHAnsi" w:cstheme="minorHAnsi"/>
                <w:i/>
              </w:rPr>
              <w:t>Ethics: Obtaining Client’s ‘Informed Consent’ to Disclose Information</w:t>
            </w:r>
            <w:r w:rsidRPr="007F6D99">
              <w:rPr>
                <w:rFonts w:asciiTheme="minorHAnsi" w:hAnsiTheme="minorHAnsi" w:cstheme="minorHAnsi"/>
                <w:i/>
              </w:rPr>
              <w:t xml:space="preserve">, </w:t>
            </w:r>
            <w:r w:rsidRPr="007F6D99">
              <w:rPr>
                <w:rFonts w:asciiTheme="minorHAnsi" w:hAnsiTheme="minorHAnsi" w:cstheme="minorHAnsi"/>
              </w:rPr>
              <w:t xml:space="preserve">Wis. Law. </w:t>
            </w:r>
            <w:r w:rsidR="0084019C" w:rsidRPr="007F6D99">
              <w:rPr>
                <w:rFonts w:asciiTheme="minorHAnsi" w:hAnsiTheme="minorHAnsi" w:cstheme="minorHAnsi"/>
              </w:rPr>
              <w:t>(</w:t>
            </w:r>
            <w:r w:rsidRPr="007F6D99">
              <w:rPr>
                <w:rFonts w:asciiTheme="minorHAnsi" w:hAnsiTheme="minorHAnsi" w:cstheme="minorHAnsi"/>
              </w:rPr>
              <w:t>Nov. 2010</w:t>
            </w:r>
            <w:r w:rsidR="0084019C" w:rsidRPr="007F6D99">
              <w:rPr>
                <w:rFonts w:asciiTheme="minorHAnsi" w:hAnsiTheme="minorHAnsi" w:cstheme="minorHAnsi"/>
              </w:rPr>
              <w:t>)</w:t>
            </w:r>
            <w:r w:rsidRPr="007F6D99">
              <w:rPr>
                <w:rFonts w:asciiTheme="minorHAnsi" w:hAnsiTheme="minorHAnsi" w:cstheme="minorHAnsi"/>
              </w:rPr>
              <w:t>.</w:t>
            </w:r>
          </w:p>
          <w:p w14:paraId="4B190479" w14:textId="77777777" w:rsidR="006B50DB" w:rsidRPr="007F6D99" w:rsidRDefault="006B50DB" w:rsidP="00283C9E">
            <w:pPr>
              <w:ind w:left="101"/>
              <w:jc w:val="center"/>
              <w:rPr>
                <w:rFonts w:asciiTheme="minorHAnsi" w:hAnsiTheme="minorHAnsi" w:cstheme="minorHAnsi"/>
              </w:rPr>
            </w:pPr>
          </w:p>
          <w:p w14:paraId="7D64E18B" w14:textId="0C64DE7B" w:rsidR="006B50DB" w:rsidRPr="007F6D99" w:rsidRDefault="006B50DB" w:rsidP="00283C9E">
            <w:pPr>
              <w:ind w:left="101"/>
              <w:rPr>
                <w:rFonts w:asciiTheme="minorHAnsi" w:hAnsiTheme="minorHAnsi" w:cstheme="minorHAnsi"/>
              </w:rPr>
            </w:pPr>
            <w:r w:rsidRPr="007F6D99">
              <w:rPr>
                <w:rFonts w:asciiTheme="minorHAnsi" w:hAnsiTheme="minorHAnsi" w:cstheme="minorHAnsi"/>
              </w:rPr>
              <w:t xml:space="preserve">Dean R. Dietrich, </w:t>
            </w:r>
            <w:r w:rsidR="009C774C" w:rsidRPr="007F6D99">
              <w:rPr>
                <w:rFonts w:asciiTheme="minorHAnsi" w:hAnsiTheme="minorHAnsi" w:cstheme="minorHAnsi"/>
                <w:i/>
              </w:rPr>
              <w:t>Ethics: Impliedly Authorized Disclosure of Client Information</w:t>
            </w:r>
            <w:r w:rsidRPr="007F6D99">
              <w:rPr>
                <w:rFonts w:asciiTheme="minorHAnsi" w:hAnsiTheme="minorHAnsi" w:cstheme="minorHAnsi"/>
                <w:i/>
              </w:rPr>
              <w:t xml:space="preserve">, </w:t>
            </w:r>
            <w:r w:rsidRPr="007F6D99">
              <w:rPr>
                <w:rFonts w:asciiTheme="minorHAnsi" w:hAnsiTheme="minorHAnsi" w:cstheme="minorHAnsi"/>
              </w:rPr>
              <w:t xml:space="preserve">Wis. Law. </w:t>
            </w:r>
            <w:r w:rsidR="0084019C" w:rsidRPr="007F6D99">
              <w:rPr>
                <w:rFonts w:asciiTheme="minorHAnsi" w:hAnsiTheme="minorHAnsi" w:cstheme="minorHAnsi"/>
              </w:rPr>
              <w:t>(</w:t>
            </w:r>
            <w:r w:rsidRPr="007F6D99">
              <w:rPr>
                <w:rFonts w:asciiTheme="minorHAnsi" w:hAnsiTheme="minorHAnsi" w:cstheme="minorHAnsi"/>
              </w:rPr>
              <w:t>Oct. 2010</w:t>
            </w:r>
            <w:r w:rsidR="0084019C" w:rsidRPr="007F6D99">
              <w:rPr>
                <w:rFonts w:asciiTheme="minorHAnsi" w:hAnsiTheme="minorHAnsi" w:cstheme="minorHAnsi"/>
              </w:rPr>
              <w:t>)</w:t>
            </w:r>
            <w:r w:rsidRPr="007F6D99">
              <w:rPr>
                <w:rFonts w:asciiTheme="minorHAnsi" w:hAnsiTheme="minorHAnsi" w:cstheme="minorHAnsi"/>
              </w:rPr>
              <w:t>.</w:t>
            </w:r>
          </w:p>
        </w:tc>
      </w:tr>
      <w:tr w:rsidR="007F6D99" w:rsidRPr="007F6D99" w14:paraId="67009E51" w14:textId="77777777" w:rsidTr="00D30701">
        <w:trPr>
          <w:trHeight w:hRule="exact" w:val="1687"/>
        </w:trPr>
        <w:tc>
          <w:tcPr>
            <w:tcW w:w="5378" w:type="dxa"/>
          </w:tcPr>
          <w:p w14:paraId="481856BE" w14:textId="54C03267" w:rsidR="00EA3696" w:rsidRPr="007F6D99" w:rsidRDefault="00921679" w:rsidP="00B82809">
            <w:pPr>
              <w:pStyle w:val="NoSpacing"/>
              <w:numPr>
                <w:ilvl w:val="0"/>
                <w:numId w:val="242"/>
              </w:numPr>
              <w:ind w:left="562"/>
              <w:rPr>
                <w:rFonts w:asciiTheme="minorHAnsi" w:hAnsiTheme="minorHAnsi" w:cstheme="minorHAnsi"/>
              </w:rPr>
            </w:pPr>
            <w:r w:rsidRPr="007F6D99">
              <w:rPr>
                <w:rFonts w:asciiTheme="minorHAnsi" w:hAnsiTheme="minorHAnsi" w:cstheme="minorHAnsi"/>
              </w:rPr>
              <w:t xml:space="preserve">Do </w:t>
            </w:r>
            <w:r w:rsidR="0084019C" w:rsidRPr="007F6D99">
              <w:rPr>
                <w:rFonts w:asciiTheme="minorHAnsi" w:hAnsiTheme="minorHAnsi" w:cstheme="minorHAnsi"/>
              </w:rPr>
              <w:t>your</w:t>
            </w:r>
            <w:r w:rsidRPr="007F6D99">
              <w:rPr>
                <w:rFonts w:asciiTheme="minorHAnsi" w:hAnsiTheme="minorHAnsi" w:cstheme="minorHAnsi"/>
              </w:rPr>
              <w:t xml:space="preserve"> policies include advising the client, if you work in a law firm, that you may disclose information about the representation to</w:t>
            </w:r>
            <w:r w:rsidRPr="007F6D99">
              <w:rPr>
                <w:rFonts w:asciiTheme="minorHAnsi" w:hAnsiTheme="minorHAnsi" w:cstheme="minorHAnsi"/>
                <w:spacing w:val="-17"/>
              </w:rPr>
              <w:t xml:space="preserve"> </w:t>
            </w:r>
            <w:r w:rsidRPr="007F6D99">
              <w:rPr>
                <w:rFonts w:asciiTheme="minorHAnsi" w:hAnsiTheme="minorHAnsi" w:cstheme="minorHAnsi"/>
              </w:rPr>
              <w:t>other</w:t>
            </w:r>
            <w:r w:rsidR="00C87D31" w:rsidRPr="007F6D99">
              <w:rPr>
                <w:rFonts w:asciiTheme="minorHAnsi" w:hAnsiTheme="minorHAnsi" w:cstheme="minorHAnsi"/>
              </w:rPr>
              <w:t xml:space="preserve"> attorneys and staff at the firm?</w:t>
            </w:r>
          </w:p>
        </w:tc>
        <w:tc>
          <w:tcPr>
            <w:tcW w:w="540" w:type="dxa"/>
          </w:tcPr>
          <w:p w14:paraId="68C48193" w14:textId="77777777" w:rsidR="00EA3696" w:rsidRPr="007F6D99" w:rsidRDefault="00EA3696">
            <w:pPr>
              <w:rPr>
                <w:rFonts w:asciiTheme="minorHAnsi" w:hAnsiTheme="minorHAnsi" w:cstheme="minorHAnsi"/>
              </w:rPr>
            </w:pPr>
          </w:p>
        </w:tc>
        <w:tc>
          <w:tcPr>
            <w:tcW w:w="630" w:type="dxa"/>
          </w:tcPr>
          <w:p w14:paraId="55ABDA57" w14:textId="77777777" w:rsidR="00EA3696" w:rsidRPr="007F6D99" w:rsidRDefault="00EA3696">
            <w:pPr>
              <w:rPr>
                <w:rFonts w:asciiTheme="minorHAnsi" w:hAnsiTheme="minorHAnsi" w:cstheme="minorHAnsi"/>
              </w:rPr>
            </w:pPr>
          </w:p>
        </w:tc>
        <w:tc>
          <w:tcPr>
            <w:tcW w:w="720" w:type="dxa"/>
          </w:tcPr>
          <w:p w14:paraId="3CE411B3" w14:textId="77777777" w:rsidR="00EA3696" w:rsidRPr="007F6D99" w:rsidRDefault="00EA3696">
            <w:pPr>
              <w:rPr>
                <w:rFonts w:asciiTheme="minorHAnsi" w:hAnsiTheme="minorHAnsi" w:cstheme="minorHAnsi"/>
              </w:rPr>
            </w:pPr>
          </w:p>
        </w:tc>
        <w:tc>
          <w:tcPr>
            <w:tcW w:w="5400" w:type="dxa"/>
          </w:tcPr>
          <w:p w14:paraId="1487CE8E" w14:textId="77B2516A" w:rsidR="00EA3696" w:rsidRPr="007F6D99" w:rsidRDefault="00921679" w:rsidP="00283C9E">
            <w:pPr>
              <w:pStyle w:val="TableParagraph"/>
              <w:numPr>
                <w:ilvl w:val="0"/>
                <w:numId w:val="242"/>
              </w:numPr>
              <w:ind w:left="461" w:right="144"/>
              <w:rPr>
                <w:rFonts w:asciiTheme="minorHAnsi" w:hAnsiTheme="minorHAnsi" w:cstheme="minorHAnsi"/>
              </w:rPr>
            </w:pPr>
            <w:r w:rsidRPr="007F6D99">
              <w:rPr>
                <w:rFonts w:asciiTheme="minorHAnsi" w:hAnsiTheme="minorHAnsi" w:cstheme="minorHAnsi"/>
              </w:rPr>
              <w:t xml:space="preserve">If you work in a law firm, you may wish to consult other </w:t>
            </w:r>
            <w:r w:rsidR="0084019C" w:rsidRPr="007F6D99">
              <w:rPr>
                <w:rFonts w:asciiTheme="minorHAnsi" w:hAnsiTheme="minorHAnsi" w:cstheme="minorHAnsi"/>
              </w:rPr>
              <w:t xml:space="preserve">lawyers </w:t>
            </w:r>
            <w:r w:rsidRPr="007F6D99">
              <w:rPr>
                <w:rFonts w:asciiTheme="minorHAnsi" w:hAnsiTheme="minorHAnsi" w:cstheme="minorHAnsi"/>
              </w:rPr>
              <w:t xml:space="preserve">about a client matter. </w:t>
            </w:r>
            <w:r w:rsidR="00250032" w:rsidRPr="007F6D99">
              <w:rPr>
                <w:rFonts w:asciiTheme="minorHAnsi" w:hAnsiTheme="minorHAnsi" w:cstheme="minorHAnsi"/>
              </w:rPr>
              <w:t>Lawyers within firms may discuss matters unless the clien</w:t>
            </w:r>
            <w:r w:rsidR="00C87D31" w:rsidRPr="007F6D99">
              <w:rPr>
                <w:rFonts w:asciiTheme="minorHAnsi" w:hAnsiTheme="minorHAnsi" w:cstheme="minorHAnsi"/>
              </w:rPr>
              <w:t>t</w:t>
            </w:r>
            <w:r w:rsidR="00250032" w:rsidRPr="007F6D99">
              <w:rPr>
                <w:rFonts w:asciiTheme="minorHAnsi" w:hAnsiTheme="minorHAnsi" w:cstheme="minorHAnsi"/>
              </w:rPr>
              <w:t xml:space="preserve"> has specifically instructed otherwise</w:t>
            </w:r>
            <w:r w:rsidR="0084019C" w:rsidRPr="007F6D99">
              <w:rPr>
                <w:rFonts w:asciiTheme="minorHAnsi" w:hAnsiTheme="minorHAnsi" w:cstheme="minorHAnsi"/>
              </w:rPr>
              <w:t>.</w:t>
            </w:r>
            <w:r w:rsidR="00250032" w:rsidRPr="007F6D99">
              <w:rPr>
                <w:rFonts w:asciiTheme="minorHAnsi" w:hAnsiTheme="minorHAnsi" w:cstheme="minorHAnsi"/>
              </w:rPr>
              <w:t xml:space="preserve"> </w:t>
            </w:r>
            <w:r w:rsidR="0084019C" w:rsidRPr="007F6D99">
              <w:rPr>
                <w:rFonts w:asciiTheme="minorHAnsi" w:hAnsiTheme="minorHAnsi" w:cstheme="minorHAnsi"/>
              </w:rPr>
              <w:t>B</w:t>
            </w:r>
            <w:r w:rsidR="00250032" w:rsidRPr="007F6D99">
              <w:rPr>
                <w:rFonts w:asciiTheme="minorHAnsi" w:hAnsiTheme="minorHAnsi" w:cstheme="minorHAnsi"/>
              </w:rPr>
              <w:t xml:space="preserve">ut lawyers normally </w:t>
            </w:r>
            <w:r w:rsidR="00C87D31" w:rsidRPr="007F6D99">
              <w:rPr>
                <w:rFonts w:asciiTheme="minorHAnsi" w:hAnsiTheme="minorHAnsi" w:cstheme="minorHAnsi"/>
              </w:rPr>
              <w:t>must obtain client informed consent to discuss matters with lawyers outside the firm.</w:t>
            </w:r>
          </w:p>
        </w:tc>
        <w:tc>
          <w:tcPr>
            <w:tcW w:w="4770" w:type="dxa"/>
          </w:tcPr>
          <w:p w14:paraId="17710CB1" w14:textId="28C242AE" w:rsidR="00EA3696" w:rsidRPr="007F6D99" w:rsidRDefault="009C774C" w:rsidP="00A64D75">
            <w:pPr>
              <w:pStyle w:val="TableParagraph"/>
              <w:spacing w:line="264" w:lineRule="exact"/>
              <w:ind w:left="101" w:right="117"/>
              <w:rPr>
                <w:rFonts w:asciiTheme="minorHAnsi" w:hAnsiTheme="minorHAnsi" w:cstheme="minorHAnsi"/>
                <w:u w:val="single" w:color="0462C1"/>
              </w:rPr>
            </w:pPr>
            <w:r w:rsidRPr="007F6D99">
              <w:rPr>
                <w:rFonts w:asciiTheme="minorHAnsi" w:hAnsiTheme="minorHAnsi" w:cstheme="minorHAnsi"/>
              </w:rPr>
              <w:t>SCR 20:1.6, comment 5</w:t>
            </w:r>
            <w:r w:rsidR="00D30701" w:rsidRPr="007F6D99">
              <w:rPr>
                <w:rFonts w:asciiTheme="minorHAnsi" w:hAnsiTheme="minorHAnsi" w:cstheme="minorHAnsi"/>
              </w:rPr>
              <w:t>.</w:t>
            </w:r>
          </w:p>
        </w:tc>
      </w:tr>
      <w:tr w:rsidR="007F6D99" w:rsidRPr="007F6D99" w14:paraId="528DD9C6" w14:textId="77777777" w:rsidTr="00D30701">
        <w:trPr>
          <w:trHeight w:hRule="exact" w:val="1174"/>
        </w:trPr>
        <w:tc>
          <w:tcPr>
            <w:tcW w:w="5378" w:type="dxa"/>
          </w:tcPr>
          <w:p w14:paraId="1D8DD4ED" w14:textId="4BB38573" w:rsidR="00A64524" w:rsidRPr="007F6D99" w:rsidRDefault="00A64524" w:rsidP="0084019C">
            <w:pPr>
              <w:pStyle w:val="NoSpacing"/>
              <w:numPr>
                <w:ilvl w:val="0"/>
                <w:numId w:val="242"/>
              </w:numPr>
              <w:ind w:left="562"/>
              <w:rPr>
                <w:rFonts w:asciiTheme="minorHAnsi" w:hAnsiTheme="minorHAnsi" w:cstheme="minorHAnsi"/>
              </w:rPr>
            </w:pPr>
            <w:r w:rsidRPr="007F6D99">
              <w:rPr>
                <w:rFonts w:asciiTheme="minorHAnsi" w:hAnsiTheme="minorHAnsi" w:cstheme="minorHAnsi"/>
              </w:rPr>
              <w:t xml:space="preserve">Do </w:t>
            </w:r>
            <w:r w:rsidR="0084019C" w:rsidRPr="007F6D99">
              <w:rPr>
                <w:rFonts w:asciiTheme="minorHAnsi" w:hAnsiTheme="minorHAnsi" w:cstheme="minorHAnsi"/>
              </w:rPr>
              <w:t>your</w:t>
            </w:r>
            <w:r w:rsidR="00651EB7" w:rsidRPr="007F6D99">
              <w:rPr>
                <w:rFonts w:asciiTheme="minorHAnsi" w:hAnsiTheme="minorHAnsi" w:cstheme="minorHAnsi"/>
              </w:rPr>
              <w:t xml:space="preserve"> </w:t>
            </w:r>
            <w:r w:rsidRPr="007F6D99">
              <w:rPr>
                <w:rFonts w:asciiTheme="minorHAnsi" w:hAnsiTheme="minorHAnsi" w:cstheme="minorHAnsi"/>
              </w:rPr>
              <w:t>policies address office structure, such as public access to and visibility of client files, computer monitors, and</w:t>
            </w:r>
            <w:r w:rsidRPr="007F6D99">
              <w:rPr>
                <w:rFonts w:asciiTheme="minorHAnsi" w:hAnsiTheme="minorHAnsi" w:cstheme="minorHAnsi"/>
                <w:spacing w:val="-11"/>
              </w:rPr>
              <w:t xml:space="preserve"> </w:t>
            </w:r>
            <w:r w:rsidRPr="007F6D99">
              <w:rPr>
                <w:rFonts w:asciiTheme="minorHAnsi" w:hAnsiTheme="minorHAnsi" w:cstheme="minorHAnsi"/>
              </w:rPr>
              <w:t>files?</w:t>
            </w:r>
          </w:p>
        </w:tc>
        <w:tc>
          <w:tcPr>
            <w:tcW w:w="540" w:type="dxa"/>
          </w:tcPr>
          <w:p w14:paraId="652E3F2B" w14:textId="77777777" w:rsidR="00A64524" w:rsidRPr="007F6D99" w:rsidRDefault="00A64524" w:rsidP="00232254">
            <w:pPr>
              <w:rPr>
                <w:rFonts w:asciiTheme="minorHAnsi" w:hAnsiTheme="minorHAnsi" w:cstheme="minorHAnsi"/>
              </w:rPr>
            </w:pPr>
          </w:p>
        </w:tc>
        <w:tc>
          <w:tcPr>
            <w:tcW w:w="630" w:type="dxa"/>
          </w:tcPr>
          <w:p w14:paraId="3A3A41DE" w14:textId="77777777" w:rsidR="00A64524" w:rsidRPr="007F6D99" w:rsidRDefault="00A64524" w:rsidP="00232254">
            <w:pPr>
              <w:rPr>
                <w:rFonts w:asciiTheme="minorHAnsi" w:hAnsiTheme="minorHAnsi" w:cstheme="minorHAnsi"/>
              </w:rPr>
            </w:pPr>
          </w:p>
        </w:tc>
        <w:tc>
          <w:tcPr>
            <w:tcW w:w="720" w:type="dxa"/>
          </w:tcPr>
          <w:p w14:paraId="67FDB50B" w14:textId="77777777" w:rsidR="00A64524" w:rsidRPr="007F6D99" w:rsidRDefault="00A64524" w:rsidP="00232254">
            <w:pPr>
              <w:rPr>
                <w:rFonts w:asciiTheme="minorHAnsi" w:hAnsiTheme="minorHAnsi" w:cstheme="minorHAnsi"/>
              </w:rPr>
            </w:pPr>
          </w:p>
        </w:tc>
        <w:tc>
          <w:tcPr>
            <w:tcW w:w="5400" w:type="dxa"/>
          </w:tcPr>
          <w:p w14:paraId="0B174735" w14:textId="356E4CC5" w:rsidR="00A64524" w:rsidRPr="007F6D99" w:rsidRDefault="009C774C" w:rsidP="00283C9E">
            <w:pPr>
              <w:pStyle w:val="TableParagraph"/>
              <w:numPr>
                <w:ilvl w:val="0"/>
                <w:numId w:val="242"/>
              </w:numPr>
              <w:spacing w:before="1"/>
              <w:ind w:left="461" w:right="144"/>
              <w:rPr>
                <w:rFonts w:asciiTheme="minorHAnsi" w:hAnsiTheme="minorHAnsi" w:cstheme="minorHAnsi"/>
              </w:rPr>
            </w:pPr>
            <w:r w:rsidRPr="007F6D99">
              <w:rPr>
                <w:rFonts w:asciiTheme="minorHAnsi" w:hAnsiTheme="minorHAnsi" w:cstheme="minorHAnsi"/>
              </w:rPr>
              <w:t>SCR 20:1.6(d)</w:t>
            </w:r>
            <w:r w:rsidR="00C86AD0" w:rsidRPr="007F6D99">
              <w:rPr>
                <w:rStyle w:val="Hyperlink"/>
                <w:rFonts w:asciiTheme="minorHAnsi" w:hAnsiTheme="minorHAnsi" w:cstheme="minorHAnsi"/>
                <w:color w:val="auto"/>
                <w:u w:val="none"/>
              </w:rPr>
              <w:t>.</w:t>
            </w:r>
          </w:p>
        </w:tc>
        <w:tc>
          <w:tcPr>
            <w:tcW w:w="4770" w:type="dxa"/>
          </w:tcPr>
          <w:p w14:paraId="1A14EDC6" w14:textId="3F84E268" w:rsidR="009C774C" w:rsidRPr="007F6D99" w:rsidRDefault="009C774C" w:rsidP="009C774C">
            <w:pPr>
              <w:pStyle w:val="TableParagraph"/>
              <w:ind w:left="0" w:right="275"/>
              <w:rPr>
                <w:rFonts w:asciiTheme="minorHAnsi" w:hAnsiTheme="minorHAnsi" w:cstheme="minorHAnsi"/>
              </w:rPr>
            </w:pPr>
            <w:r w:rsidRPr="007F6D99">
              <w:rPr>
                <w:rFonts w:asciiTheme="minorHAnsi" w:hAnsiTheme="minorHAnsi" w:cstheme="minorHAnsi"/>
              </w:rPr>
              <w:t xml:space="preserve">  SCR 20:1.6, comment </w:t>
            </w:r>
            <w:r w:rsidR="00D74481" w:rsidRPr="007F6D99">
              <w:rPr>
                <w:rFonts w:asciiTheme="minorHAnsi" w:hAnsiTheme="minorHAnsi" w:cstheme="minorHAnsi"/>
              </w:rPr>
              <w:t>18</w:t>
            </w:r>
            <w:r w:rsidR="00D30701" w:rsidRPr="007F6D99">
              <w:rPr>
                <w:rFonts w:asciiTheme="minorHAnsi" w:hAnsiTheme="minorHAnsi" w:cstheme="minorHAnsi"/>
              </w:rPr>
              <w:t>.</w:t>
            </w:r>
          </w:p>
          <w:p w14:paraId="5BF20419" w14:textId="77777777" w:rsidR="00D74481" w:rsidRPr="007F6D99" w:rsidRDefault="00D74481" w:rsidP="00A64D75">
            <w:pPr>
              <w:pStyle w:val="TableParagraph"/>
              <w:ind w:left="0" w:right="275"/>
              <w:rPr>
                <w:rFonts w:asciiTheme="minorHAnsi" w:hAnsiTheme="minorHAnsi" w:cstheme="minorHAnsi"/>
              </w:rPr>
            </w:pPr>
          </w:p>
          <w:p w14:paraId="49015104" w14:textId="67EE7769" w:rsidR="00A64524" w:rsidRPr="007F6D99" w:rsidRDefault="004D53C7" w:rsidP="00283C9E">
            <w:pPr>
              <w:pStyle w:val="TableParagraph"/>
              <w:ind w:left="101" w:right="275"/>
              <w:rPr>
                <w:rFonts w:asciiTheme="minorHAnsi" w:hAnsiTheme="minorHAnsi" w:cstheme="minorHAnsi"/>
              </w:rPr>
            </w:pPr>
            <w:r w:rsidRPr="007F6D99">
              <w:rPr>
                <w:rFonts w:asciiTheme="minorHAnsi" w:hAnsiTheme="minorHAnsi" w:cstheme="minorHAnsi"/>
              </w:rPr>
              <w:t>Wisconsin Ethics Op. EF-21-02: Working Remotely</w:t>
            </w:r>
            <w:r w:rsidR="00D30701" w:rsidRPr="007F6D99">
              <w:rPr>
                <w:rFonts w:asciiTheme="minorHAnsi" w:hAnsiTheme="minorHAnsi" w:cstheme="minorHAnsi"/>
              </w:rPr>
              <w:t>.</w:t>
            </w:r>
          </w:p>
        </w:tc>
      </w:tr>
      <w:tr w:rsidR="007F6D99" w:rsidRPr="007F6D99" w14:paraId="0DF6F440" w14:textId="77777777" w:rsidTr="00283C9E">
        <w:trPr>
          <w:trHeight w:hRule="exact" w:val="805"/>
        </w:trPr>
        <w:tc>
          <w:tcPr>
            <w:tcW w:w="5378" w:type="dxa"/>
          </w:tcPr>
          <w:p w14:paraId="26E85A2C" w14:textId="3D5DE869" w:rsidR="00A64524" w:rsidRPr="007F6D99" w:rsidRDefault="00A64524" w:rsidP="0084019C">
            <w:pPr>
              <w:pStyle w:val="NoSpacing"/>
              <w:numPr>
                <w:ilvl w:val="0"/>
                <w:numId w:val="242"/>
              </w:numPr>
              <w:ind w:left="562"/>
              <w:rPr>
                <w:rFonts w:asciiTheme="minorHAnsi" w:hAnsiTheme="minorHAnsi" w:cstheme="minorHAnsi"/>
              </w:rPr>
            </w:pPr>
            <w:r w:rsidRPr="007F6D99">
              <w:rPr>
                <w:rFonts w:asciiTheme="minorHAnsi" w:hAnsiTheme="minorHAnsi" w:cstheme="minorHAnsi"/>
              </w:rPr>
              <w:t xml:space="preserve">Do </w:t>
            </w:r>
            <w:r w:rsidR="0084019C" w:rsidRPr="007F6D99">
              <w:rPr>
                <w:rFonts w:asciiTheme="minorHAnsi" w:hAnsiTheme="minorHAnsi" w:cstheme="minorHAnsi"/>
              </w:rPr>
              <w:t>your</w:t>
            </w:r>
            <w:r w:rsidR="00651EB7" w:rsidRPr="007F6D99">
              <w:rPr>
                <w:rFonts w:asciiTheme="minorHAnsi" w:hAnsiTheme="minorHAnsi" w:cstheme="minorHAnsi"/>
              </w:rPr>
              <w:t xml:space="preserve"> </w:t>
            </w:r>
            <w:r w:rsidRPr="007F6D99">
              <w:rPr>
                <w:rFonts w:asciiTheme="minorHAnsi" w:hAnsiTheme="minorHAnsi" w:cstheme="minorHAnsi"/>
              </w:rPr>
              <w:t>policies address where confidential discussions within the office may</w:t>
            </w:r>
            <w:r w:rsidRPr="007F6D99">
              <w:rPr>
                <w:rFonts w:asciiTheme="minorHAnsi" w:hAnsiTheme="minorHAnsi" w:cstheme="minorHAnsi"/>
                <w:spacing w:val="-13"/>
              </w:rPr>
              <w:t xml:space="preserve"> </w:t>
            </w:r>
            <w:r w:rsidRPr="007F6D99">
              <w:rPr>
                <w:rFonts w:asciiTheme="minorHAnsi" w:hAnsiTheme="minorHAnsi" w:cstheme="minorHAnsi"/>
              </w:rPr>
              <w:t>occur?</w:t>
            </w:r>
          </w:p>
        </w:tc>
        <w:tc>
          <w:tcPr>
            <w:tcW w:w="540" w:type="dxa"/>
          </w:tcPr>
          <w:p w14:paraId="3AD80A46" w14:textId="77777777" w:rsidR="00A64524" w:rsidRPr="007F6D99" w:rsidRDefault="00A64524" w:rsidP="00232254">
            <w:pPr>
              <w:rPr>
                <w:rFonts w:asciiTheme="minorHAnsi" w:hAnsiTheme="minorHAnsi" w:cstheme="minorHAnsi"/>
              </w:rPr>
            </w:pPr>
          </w:p>
        </w:tc>
        <w:tc>
          <w:tcPr>
            <w:tcW w:w="630" w:type="dxa"/>
          </w:tcPr>
          <w:p w14:paraId="0D0EF36E" w14:textId="77777777" w:rsidR="00A64524" w:rsidRPr="007F6D99" w:rsidRDefault="00A64524" w:rsidP="00232254">
            <w:pPr>
              <w:rPr>
                <w:rFonts w:asciiTheme="minorHAnsi" w:hAnsiTheme="minorHAnsi" w:cstheme="minorHAnsi"/>
              </w:rPr>
            </w:pPr>
          </w:p>
        </w:tc>
        <w:tc>
          <w:tcPr>
            <w:tcW w:w="720" w:type="dxa"/>
          </w:tcPr>
          <w:p w14:paraId="119D67D4" w14:textId="77777777" w:rsidR="00A64524" w:rsidRPr="007F6D99" w:rsidRDefault="00A64524" w:rsidP="00232254">
            <w:pPr>
              <w:rPr>
                <w:rFonts w:asciiTheme="minorHAnsi" w:hAnsiTheme="minorHAnsi" w:cstheme="minorHAnsi"/>
              </w:rPr>
            </w:pPr>
          </w:p>
        </w:tc>
        <w:tc>
          <w:tcPr>
            <w:tcW w:w="5400" w:type="dxa"/>
          </w:tcPr>
          <w:p w14:paraId="5EA4F194" w14:textId="131111B3" w:rsidR="00A64524" w:rsidRPr="007F6D99" w:rsidRDefault="009C774C" w:rsidP="00283C9E">
            <w:pPr>
              <w:pStyle w:val="TableParagraph"/>
              <w:numPr>
                <w:ilvl w:val="0"/>
                <w:numId w:val="242"/>
              </w:numPr>
              <w:spacing w:line="264" w:lineRule="exact"/>
              <w:ind w:left="461" w:right="144"/>
              <w:rPr>
                <w:rFonts w:asciiTheme="minorHAnsi" w:hAnsiTheme="minorHAnsi" w:cstheme="minorHAnsi"/>
              </w:rPr>
            </w:pPr>
            <w:r w:rsidRPr="007F6D99">
              <w:rPr>
                <w:rFonts w:asciiTheme="minorHAnsi" w:hAnsiTheme="minorHAnsi" w:cstheme="minorHAnsi"/>
              </w:rPr>
              <w:t>SCR 20:1.6(d)</w:t>
            </w:r>
            <w:r w:rsidR="00761368" w:rsidRPr="007F6D99">
              <w:rPr>
                <w:rStyle w:val="Hyperlink"/>
                <w:rFonts w:asciiTheme="minorHAnsi" w:hAnsiTheme="minorHAnsi" w:cstheme="minorHAnsi"/>
                <w:color w:val="auto"/>
                <w:u w:val="none"/>
              </w:rPr>
              <w:t>.</w:t>
            </w:r>
          </w:p>
        </w:tc>
        <w:tc>
          <w:tcPr>
            <w:tcW w:w="4770" w:type="dxa"/>
          </w:tcPr>
          <w:p w14:paraId="78D49221" w14:textId="4267E9DC" w:rsidR="00A64524" w:rsidRPr="007F6D99" w:rsidRDefault="004D53C7" w:rsidP="00BF7BAC">
            <w:pPr>
              <w:ind w:left="101"/>
              <w:rPr>
                <w:rFonts w:asciiTheme="minorHAnsi" w:hAnsiTheme="minorHAnsi" w:cstheme="minorHAnsi"/>
              </w:rPr>
            </w:pPr>
            <w:r w:rsidRPr="007F6D99">
              <w:rPr>
                <w:rFonts w:asciiTheme="minorHAnsi" w:hAnsiTheme="minorHAnsi" w:cstheme="minorHAnsi"/>
              </w:rPr>
              <w:t>Wisconsin Ethics Op. EF-21-02: Working Remotely</w:t>
            </w:r>
            <w:r w:rsidR="00D30701" w:rsidRPr="007F6D99">
              <w:rPr>
                <w:rFonts w:asciiTheme="minorHAnsi" w:hAnsiTheme="minorHAnsi" w:cstheme="minorHAnsi"/>
              </w:rPr>
              <w:t>.</w:t>
            </w:r>
          </w:p>
        </w:tc>
      </w:tr>
      <w:tr w:rsidR="007F6D99" w:rsidRPr="007F6D99" w14:paraId="0F1D22BC" w14:textId="77777777" w:rsidTr="00283C9E">
        <w:trPr>
          <w:trHeight w:hRule="exact" w:val="1073"/>
        </w:trPr>
        <w:tc>
          <w:tcPr>
            <w:tcW w:w="5378" w:type="dxa"/>
          </w:tcPr>
          <w:p w14:paraId="56050341" w14:textId="24577B12" w:rsidR="00A64524" w:rsidRPr="007F6D99" w:rsidRDefault="00A64524" w:rsidP="0084019C">
            <w:pPr>
              <w:pStyle w:val="NoSpacing"/>
              <w:numPr>
                <w:ilvl w:val="0"/>
                <w:numId w:val="242"/>
              </w:numPr>
              <w:ind w:left="562"/>
              <w:rPr>
                <w:rFonts w:asciiTheme="minorHAnsi" w:hAnsiTheme="minorHAnsi" w:cstheme="minorHAnsi"/>
              </w:rPr>
            </w:pPr>
            <w:r w:rsidRPr="007F6D99">
              <w:rPr>
                <w:rFonts w:asciiTheme="minorHAnsi" w:hAnsiTheme="minorHAnsi" w:cstheme="minorHAnsi"/>
              </w:rPr>
              <w:t xml:space="preserve">Do </w:t>
            </w:r>
            <w:r w:rsidR="0084019C" w:rsidRPr="007F6D99">
              <w:rPr>
                <w:rFonts w:asciiTheme="minorHAnsi" w:hAnsiTheme="minorHAnsi" w:cstheme="minorHAnsi"/>
              </w:rPr>
              <w:t>your</w:t>
            </w:r>
            <w:r w:rsidR="00651EB7" w:rsidRPr="007F6D99">
              <w:rPr>
                <w:rFonts w:asciiTheme="minorHAnsi" w:hAnsiTheme="minorHAnsi" w:cstheme="minorHAnsi"/>
              </w:rPr>
              <w:t xml:space="preserve"> </w:t>
            </w:r>
            <w:r w:rsidRPr="007F6D99">
              <w:rPr>
                <w:rFonts w:asciiTheme="minorHAnsi" w:hAnsiTheme="minorHAnsi" w:cstheme="minorHAnsi"/>
              </w:rPr>
              <w:t>policies address the security of the law office, such as who has keys to the office, who is responsible for locking the office at night, and who has off-hours</w:t>
            </w:r>
            <w:r w:rsidRPr="007F6D99">
              <w:rPr>
                <w:rFonts w:asciiTheme="minorHAnsi" w:hAnsiTheme="minorHAnsi" w:cstheme="minorHAnsi"/>
                <w:spacing w:val="-10"/>
              </w:rPr>
              <w:t xml:space="preserve"> </w:t>
            </w:r>
            <w:r w:rsidRPr="007F6D99">
              <w:rPr>
                <w:rFonts w:asciiTheme="minorHAnsi" w:hAnsiTheme="minorHAnsi" w:cstheme="minorHAnsi"/>
              </w:rPr>
              <w:t>access?</w:t>
            </w:r>
          </w:p>
        </w:tc>
        <w:tc>
          <w:tcPr>
            <w:tcW w:w="540" w:type="dxa"/>
          </w:tcPr>
          <w:p w14:paraId="195AC3CF" w14:textId="77777777" w:rsidR="00A64524" w:rsidRPr="007F6D99" w:rsidRDefault="00A64524" w:rsidP="00232254">
            <w:pPr>
              <w:rPr>
                <w:rFonts w:asciiTheme="minorHAnsi" w:hAnsiTheme="minorHAnsi" w:cstheme="minorHAnsi"/>
              </w:rPr>
            </w:pPr>
          </w:p>
        </w:tc>
        <w:tc>
          <w:tcPr>
            <w:tcW w:w="630" w:type="dxa"/>
          </w:tcPr>
          <w:p w14:paraId="4A16A4F4" w14:textId="77777777" w:rsidR="00A64524" w:rsidRPr="007F6D99" w:rsidRDefault="00A64524" w:rsidP="00232254">
            <w:pPr>
              <w:rPr>
                <w:rFonts w:asciiTheme="minorHAnsi" w:hAnsiTheme="minorHAnsi" w:cstheme="minorHAnsi"/>
              </w:rPr>
            </w:pPr>
          </w:p>
        </w:tc>
        <w:tc>
          <w:tcPr>
            <w:tcW w:w="720" w:type="dxa"/>
          </w:tcPr>
          <w:p w14:paraId="61C30CCA" w14:textId="77777777" w:rsidR="00A64524" w:rsidRPr="007F6D99" w:rsidRDefault="00A64524" w:rsidP="00232254">
            <w:pPr>
              <w:rPr>
                <w:rFonts w:asciiTheme="minorHAnsi" w:hAnsiTheme="minorHAnsi" w:cstheme="minorHAnsi"/>
              </w:rPr>
            </w:pPr>
          </w:p>
        </w:tc>
        <w:tc>
          <w:tcPr>
            <w:tcW w:w="5400" w:type="dxa"/>
          </w:tcPr>
          <w:p w14:paraId="12CE8DA8" w14:textId="10E0AEC9" w:rsidR="00A64524" w:rsidRPr="007F6D99" w:rsidRDefault="009C774C" w:rsidP="00283C9E">
            <w:pPr>
              <w:pStyle w:val="TableParagraph"/>
              <w:numPr>
                <w:ilvl w:val="0"/>
                <w:numId w:val="242"/>
              </w:numPr>
              <w:spacing w:line="263" w:lineRule="exact"/>
              <w:ind w:left="461" w:right="144"/>
              <w:rPr>
                <w:rFonts w:asciiTheme="minorHAnsi" w:hAnsiTheme="minorHAnsi" w:cstheme="minorHAnsi"/>
              </w:rPr>
            </w:pPr>
            <w:r w:rsidRPr="007F6D99">
              <w:rPr>
                <w:rFonts w:asciiTheme="minorHAnsi" w:hAnsiTheme="minorHAnsi" w:cstheme="minorHAnsi"/>
              </w:rPr>
              <w:t>SCR 20:1.6(d)</w:t>
            </w:r>
            <w:r w:rsidR="00C86AD0" w:rsidRPr="007F6D99">
              <w:rPr>
                <w:rStyle w:val="Hyperlink"/>
                <w:rFonts w:asciiTheme="minorHAnsi" w:hAnsiTheme="minorHAnsi" w:cstheme="minorHAnsi"/>
                <w:color w:val="auto"/>
                <w:u w:val="none"/>
              </w:rPr>
              <w:t>.</w:t>
            </w:r>
          </w:p>
        </w:tc>
        <w:tc>
          <w:tcPr>
            <w:tcW w:w="4770" w:type="dxa"/>
          </w:tcPr>
          <w:p w14:paraId="191D2B91" w14:textId="77777777" w:rsidR="00A64524" w:rsidRPr="007F6D99" w:rsidRDefault="00A64524" w:rsidP="00283C9E">
            <w:pPr>
              <w:ind w:left="101"/>
              <w:jc w:val="center"/>
              <w:rPr>
                <w:rFonts w:asciiTheme="minorHAnsi" w:hAnsiTheme="minorHAnsi" w:cstheme="minorHAnsi"/>
              </w:rPr>
            </w:pPr>
          </w:p>
        </w:tc>
      </w:tr>
      <w:tr w:rsidR="007F6D99" w:rsidRPr="007F6D99" w14:paraId="59278BB3" w14:textId="77777777" w:rsidTr="00D30701">
        <w:trPr>
          <w:trHeight w:hRule="exact" w:val="634"/>
        </w:trPr>
        <w:tc>
          <w:tcPr>
            <w:tcW w:w="5378" w:type="dxa"/>
          </w:tcPr>
          <w:p w14:paraId="6BCA3D97" w14:textId="010E30B2" w:rsidR="00A64524" w:rsidRPr="007F6D99" w:rsidRDefault="00A64524" w:rsidP="0084019C">
            <w:pPr>
              <w:pStyle w:val="NoSpacing"/>
              <w:numPr>
                <w:ilvl w:val="0"/>
                <w:numId w:val="242"/>
              </w:numPr>
              <w:ind w:left="562"/>
              <w:rPr>
                <w:rFonts w:asciiTheme="minorHAnsi" w:hAnsiTheme="minorHAnsi" w:cstheme="minorHAnsi"/>
              </w:rPr>
            </w:pPr>
            <w:r w:rsidRPr="007F6D99">
              <w:rPr>
                <w:rFonts w:asciiTheme="minorHAnsi" w:hAnsiTheme="minorHAnsi" w:cstheme="minorHAnsi"/>
              </w:rPr>
              <w:t xml:space="preserve">Do </w:t>
            </w:r>
            <w:r w:rsidR="0084019C" w:rsidRPr="007F6D99">
              <w:rPr>
                <w:rFonts w:asciiTheme="minorHAnsi" w:hAnsiTheme="minorHAnsi" w:cstheme="minorHAnsi"/>
              </w:rPr>
              <w:t xml:space="preserve">your </w:t>
            </w:r>
            <w:r w:rsidRPr="007F6D99">
              <w:rPr>
                <w:rFonts w:asciiTheme="minorHAnsi" w:hAnsiTheme="minorHAnsi" w:cstheme="minorHAnsi"/>
              </w:rPr>
              <w:t>policies address file storage either onsite or</w:t>
            </w:r>
            <w:r w:rsidRPr="007F6D99">
              <w:rPr>
                <w:rFonts w:asciiTheme="minorHAnsi" w:hAnsiTheme="minorHAnsi" w:cstheme="minorHAnsi"/>
                <w:spacing w:val="-1"/>
              </w:rPr>
              <w:t xml:space="preserve"> </w:t>
            </w:r>
            <w:r w:rsidRPr="007F6D99">
              <w:rPr>
                <w:rFonts w:asciiTheme="minorHAnsi" w:hAnsiTheme="minorHAnsi" w:cstheme="minorHAnsi"/>
              </w:rPr>
              <w:t>offsite?</w:t>
            </w:r>
          </w:p>
        </w:tc>
        <w:tc>
          <w:tcPr>
            <w:tcW w:w="540" w:type="dxa"/>
          </w:tcPr>
          <w:p w14:paraId="48A9CC01" w14:textId="77777777" w:rsidR="00A64524" w:rsidRPr="007F6D99" w:rsidRDefault="00A64524" w:rsidP="00232254">
            <w:pPr>
              <w:rPr>
                <w:rFonts w:asciiTheme="minorHAnsi" w:hAnsiTheme="minorHAnsi" w:cstheme="minorHAnsi"/>
              </w:rPr>
            </w:pPr>
          </w:p>
        </w:tc>
        <w:tc>
          <w:tcPr>
            <w:tcW w:w="630" w:type="dxa"/>
          </w:tcPr>
          <w:p w14:paraId="35042FD6" w14:textId="77777777" w:rsidR="00A64524" w:rsidRPr="007F6D99" w:rsidRDefault="00A64524" w:rsidP="00232254">
            <w:pPr>
              <w:rPr>
                <w:rFonts w:asciiTheme="minorHAnsi" w:hAnsiTheme="minorHAnsi" w:cstheme="minorHAnsi"/>
              </w:rPr>
            </w:pPr>
          </w:p>
        </w:tc>
        <w:tc>
          <w:tcPr>
            <w:tcW w:w="720" w:type="dxa"/>
          </w:tcPr>
          <w:p w14:paraId="7CABE6AD" w14:textId="77777777" w:rsidR="00A64524" w:rsidRPr="007F6D99" w:rsidRDefault="00A64524" w:rsidP="00232254">
            <w:pPr>
              <w:rPr>
                <w:rFonts w:asciiTheme="minorHAnsi" w:hAnsiTheme="minorHAnsi" w:cstheme="minorHAnsi"/>
              </w:rPr>
            </w:pPr>
          </w:p>
        </w:tc>
        <w:tc>
          <w:tcPr>
            <w:tcW w:w="5400" w:type="dxa"/>
          </w:tcPr>
          <w:p w14:paraId="69BD750E" w14:textId="169E15AF" w:rsidR="00A64524" w:rsidRPr="007F6D99" w:rsidRDefault="009C774C" w:rsidP="00283C9E">
            <w:pPr>
              <w:pStyle w:val="TableParagraph"/>
              <w:numPr>
                <w:ilvl w:val="0"/>
                <w:numId w:val="242"/>
              </w:numPr>
              <w:spacing w:line="263" w:lineRule="exact"/>
              <w:ind w:left="461" w:right="144"/>
              <w:rPr>
                <w:rFonts w:asciiTheme="minorHAnsi" w:hAnsiTheme="minorHAnsi" w:cstheme="minorHAnsi"/>
              </w:rPr>
            </w:pPr>
            <w:r w:rsidRPr="007F6D99">
              <w:rPr>
                <w:rFonts w:asciiTheme="minorHAnsi" w:hAnsiTheme="minorHAnsi" w:cstheme="minorHAnsi"/>
              </w:rPr>
              <w:t>SCR 20:1.6(d)</w:t>
            </w:r>
            <w:r w:rsidR="00C86AD0" w:rsidRPr="007F6D99">
              <w:rPr>
                <w:rStyle w:val="Hyperlink"/>
                <w:rFonts w:asciiTheme="minorHAnsi" w:hAnsiTheme="minorHAnsi" w:cstheme="minorHAnsi"/>
                <w:color w:val="auto"/>
                <w:u w:val="none"/>
              </w:rPr>
              <w:t>.</w:t>
            </w:r>
          </w:p>
        </w:tc>
        <w:tc>
          <w:tcPr>
            <w:tcW w:w="4770" w:type="dxa"/>
          </w:tcPr>
          <w:p w14:paraId="24407DD1" w14:textId="27837A49" w:rsidR="00A64524" w:rsidRPr="007F6D99" w:rsidRDefault="004D53C7" w:rsidP="00BF7BAC">
            <w:pPr>
              <w:ind w:left="101"/>
              <w:rPr>
                <w:rFonts w:asciiTheme="minorHAnsi" w:hAnsiTheme="minorHAnsi" w:cstheme="minorHAnsi"/>
              </w:rPr>
            </w:pPr>
            <w:r w:rsidRPr="007F6D99">
              <w:rPr>
                <w:rFonts w:asciiTheme="minorHAnsi" w:hAnsiTheme="minorHAnsi" w:cstheme="minorHAnsi"/>
              </w:rPr>
              <w:t>Wisconsin Ethics Op. EF-17-01: Retention and Destruction of Closed Client Files</w:t>
            </w:r>
            <w:r w:rsidR="00D30701" w:rsidRPr="007F6D99">
              <w:rPr>
                <w:rFonts w:asciiTheme="minorHAnsi" w:hAnsiTheme="minorHAnsi" w:cstheme="minorHAnsi"/>
              </w:rPr>
              <w:t>.</w:t>
            </w:r>
          </w:p>
        </w:tc>
      </w:tr>
      <w:tr w:rsidR="007F6D99" w:rsidRPr="007F6D99" w14:paraId="2CAF21CA" w14:textId="77777777" w:rsidTr="00283C9E">
        <w:trPr>
          <w:trHeight w:hRule="exact" w:val="920"/>
        </w:trPr>
        <w:tc>
          <w:tcPr>
            <w:tcW w:w="5378" w:type="dxa"/>
          </w:tcPr>
          <w:p w14:paraId="5D272486" w14:textId="6E11484D" w:rsidR="00A64524" w:rsidRPr="007F6D99" w:rsidRDefault="00A64524" w:rsidP="0084019C">
            <w:pPr>
              <w:pStyle w:val="NoSpacing"/>
              <w:numPr>
                <w:ilvl w:val="0"/>
                <w:numId w:val="242"/>
              </w:numPr>
              <w:ind w:left="562"/>
              <w:rPr>
                <w:rFonts w:asciiTheme="minorHAnsi" w:hAnsiTheme="minorHAnsi" w:cstheme="minorHAnsi"/>
              </w:rPr>
            </w:pPr>
            <w:r w:rsidRPr="007F6D99">
              <w:rPr>
                <w:rFonts w:asciiTheme="minorHAnsi" w:hAnsiTheme="minorHAnsi" w:cstheme="minorHAnsi"/>
              </w:rPr>
              <w:t xml:space="preserve">Do </w:t>
            </w:r>
            <w:r w:rsidR="0084019C" w:rsidRPr="007F6D99">
              <w:rPr>
                <w:rFonts w:asciiTheme="minorHAnsi" w:hAnsiTheme="minorHAnsi" w:cstheme="minorHAnsi"/>
              </w:rPr>
              <w:t xml:space="preserve">your </w:t>
            </w:r>
            <w:r w:rsidRPr="007F6D99">
              <w:rPr>
                <w:rFonts w:asciiTheme="minorHAnsi" w:hAnsiTheme="minorHAnsi" w:cstheme="minorHAnsi"/>
              </w:rPr>
              <w:t>policies address file disposal, such</w:t>
            </w:r>
            <w:r w:rsidRPr="007F6D99">
              <w:rPr>
                <w:rFonts w:asciiTheme="minorHAnsi" w:hAnsiTheme="minorHAnsi" w:cstheme="minorHAnsi"/>
                <w:spacing w:val="-19"/>
              </w:rPr>
              <w:t xml:space="preserve"> </w:t>
            </w:r>
            <w:r w:rsidRPr="007F6D99">
              <w:rPr>
                <w:rFonts w:asciiTheme="minorHAnsi" w:hAnsiTheme="minorHAnsi" w:cstheme="minorHAnsi"/>
              </w:rPr>
              <w:t>as using secure recycle or destruction of confidential</w:t>
            </w:r>
            <w:r w:rsidRPr="007F6D99">
              <w:rPr>
                <w:rFonts w:asciiTheme="minorHAnsi" w:hAnsiTheme="minorHAnsi" w:cstheme="minorHAnsi"/>
                <w:spacing w:val="-7"/>
              </w:rPr>
              <w:t xml:space="preserve"> </w:t>
            </w:r>
            <w:r w:rsidRPr="007F6D99">
              <w:rPr>
                <w:rFonts w:asciiTheme="minorHAnsi" w:hAnsiTheme="minorHAnsi" w:cstheme="minorHAnsi"/>
              </w:rPr>
              <w:t>materials?</w:t>
            </w:r>
          </w:p>
        </w:tc>
        <w:tc>
          <w:tcPr>
            <w:tcW w:w="540" w:type="dxa"/>
          </w:tcPr>
          <w:p w14:paraId="41B101FF" w14:textId="77777777" w:rsidR="00A64524" w:rsidRPr="007F6D99" w:rsidRDefault="00A64524" w:rsidP="00232254">
            <w:pPr>
              <w:rPr>
                <w:rFonts w:asciiTheme="minorHAnsi" w:hAnsiTheme="minorHAnsi" w:cstheme="minorHAnsi"/>
              </w:rPr>
            </w:pPr>
          </w:p>
        </w:tc>
        <w:tc>
          <w:tcPr>
            <w:tcW w:w="630" w:type="dxa"/>
          </w:tcPr>
          <w:p w14:paraId="3EA65AE5" w14:textId="77777777" w:rsidR="00A64524" w:rsidRPr="007F6D99" w:rsidRDefault="00A64524" w:rsidP="00232254">
            <w:pPr>
              <w:rPr>
                <w:rFonts w:asciiTheme="minorHAnsi" w:hAnsiTheme="minorHAnsi" w:cstheme="minorHAnsi"/>
              </w:rPr>
            </w:pPr>
          </w:p>
        </w:tc>
        <w:tc>
          <w:tcPr>
            <w:tcW w:w="720" w:type="dxa"/>
          </w:tcPr>
          <w:p w14:paraId="0EF9D311" w14:textId="77777777" w:rsidR="00A64524" w:rsidRPr="007F6D99" w:rsidRDefault="00A64524" w:rsidP="00232254">
            <w:pPr>
              <w:rPr>
                <w:rFonts w:asciiTheme="minorHAnsi" w:hAnsiTheme="minorHAnsi" w:cstheme="minorHAnsi"/>
              </w:rPr>
            </w:pPr>
          </w:p>
        </w:tc>
        <w:tc>
          <w:tcPr>
            <w:tcW w:w="5400" w:type="dxa"/>
          </w:tcPr>
          <w:p w14:paraId="2122FEC8" w14:textId="49B2AB0C" w:rsidR="00A64524" w:rsidRPr="007F6D99" w:rsidRDefault="00D74481" w:rsidP="00283C9E">
            <w:pPr>
              <w:pStyle w:val="TableParagraph"/>
              <w:numPr>
                <w:ilvl w:val="0"/>
                <w:numId w:val="242"/>
              </w:numPr>
              <w:spacing w:line="263" w:lineRule="exact"/>
              <w:ind w:left="461" w:right="144"/>
              <w:rPr>
                <w:rFonts w:asciiTheme="minorHAnsi" w:hAnsiTheme="minorHAnsi" w:cstheme="minorHAnsi"/>
              </w:rPr>
            </w:pPr>
            <w:r w:rsidRPr="007F6D99">
              <w:rPr>
                <w:rFonts w:asciiTheme="minorHAnsi" w:hAnsiTheme="minorHAnsi" w:cstheme="minorHAnsi"/>
              </w:rPr>
              <w:t>SCR 20:1.6(d)</w:t>
            </w:r>
            <w:r w:rsidR="00C86AD0" w:rsidRPr="007F6D99">
              <w:rPr>
                <w:rStyle w:val="Hyperlink"/>
                <w:rFonts w:asciiTheme="minorHAnsi" w:hAnsiTheme="minorHAnsi" w:cstheme="minorHAnsi"/>
                <w:color w:val="auto"/>
                <w:u w:val="none"/>
              </w:rPr>
              <w:t>.</w:t>
            </w:r>
          </w:p>
        </w:tc>
        <w:tc>
          <w:tcPr>
            <w:tcW w:w="4770" w:type="dxa"/>
          </w:tcPr>
          <w:p w14:paraId="5694FCB2" w14:textId="2C547941" w:rsidR="00A64524" w:rsidRPr="007F6D99" w:rsidRDefault="00150DDA" w:rsidP="00283C9E">
            <w:pPr>
              <w:ind w:left="101"/>
              <w:rPr>
                <w:rFonts w:asciiTheme="minorHAnsi" w:hAnsiTheme="minorHAnsi" w:cstheme="minorHAnsi"/>
              </w:rPr>
            </w:pPr>
            <w:r w:rsidRPr="007F6D99">
              <w:rPr>
                <w:rFonts w:asciiTheme="minorHAnsi" w:hAnsiTheme="minorHAnsi" w:cstheme="minorHAnsi"/>
              </w:rPr>
              <w:t>Wisconsin Ethics Op. EF-17-01</w:t>
            </w:r>
            <w:r w:rsidR="00A64524" w:rsidRPr="007F6D99">
              <w:rPr>
                <w:rFonts w:asciiTheme="minorHAnsi" w:hAnsiTheme="minorHAnsi" w:cstheme="minorHAnsi"/>
              </w:rPr>
              <w:t>: Retention and Destruction of Closed Client Files</w:t>
            </w:r>
            <w:r w:rsidR="00D30701" w:rsidRPr="007F6D99">
              <w:rPr>
                <w:rFonts w:asciiTheme="minorHAnsi" w:hAnsiTheme="minorHAnsi" w:cstheme="minorHAnsi"/>
              </w:rPr>
              <w:t>.</w:t>
            </w:r>
          </w:p>
        </w:tc>
      </w:tr>
      <w:tr w:rsidR="007F6D99" w:rsidRPr="007F6D99" w14:paraId="5BF6F812" w14:textId="77777777" w:rsidTr="00D30701">
        <w:trPr>
          <w:trHeight w:hRule="exact" w:val="1903"/>
        </w:trPr>
        <w:tc>
          <w:tcPr>
            <w:tcW w:w="5378" w:type="dxa"/>
          </w:tcPr>
          <w:p w14:paraId="55B01627" w14:textId="77777777" w:rsidR="00A64524" w:rsidRPr="007F6D99" w:rsidRDefault="00A64524" w:rsidP="00B82809">
            <w:pPr>
              <w:pStyle w:val="NoSpacing"/>
              <w:numPr>
                <w:ilvl w:val="0"/>
                <w:numId w:val="242"/>
              </w:numPr>
              <w:ind w:left="562"/>
              <w:rPr>
                <w:rFonts w:asciiTheme="minorHAnsi" w:hAnsiTheme="minorHAnsi" w:cstheme="minorHAnsi"/>
              </w:rPr>
            </w:pPr>
            <w:r w:rsidRPr="007F6D99">
              <w:rPr>
                <w:rFonts w:asciiTheme="minorHAnsi" w:hAnsiTheme="minorHAnsi" w:cstheme="minorHAnsi"/>
              </w:rPr>
              <w:lastRenderedPageBreak/>
              <w:t>Do your policies address avoiding disclosure of confidential information in a motion to withdraw?</w:t>
            </w:r>
          </w:p>
          <w:p w14:paraId="5F4EB2DA" w14:textId="77777777" w:rsidR="00A64524" w:rsidRPr="007F6D99" w:rsidRDefault="00A64524" w:rsidP="00B82809">
            <w:pPr>
              <w:pStyle w:val="NoSpacing"/>
              <w:numPr>
                <w:ilvl w:val="0"/>
                <w:numId w:val="242"/>
              </w:numPr>
              <w:ind w:left="562"/>
              <w:rPr>
                <w:rFonts w:asciiTheme="minorHAnsi" w:hAnsiTheme="minorHAnsi" w:cstheme="minorHAnsi"/>
              </w:rPr>
            </w:pPr>
            <w:r w:rsidRPr="007F6D99">
              <w:rPr>
                <w:rFonts w:asciiTheme="minorHAnsi" w:hAnsiTheme="minorHAnsi" w:cstheme="minorHAnsi"/>
              </w:rPr>
              <w:t>Do your policies provide for the disposition of client files upon the lawyer’s cessation of practice?</w:t>
            </w:r>
          </w:p>
        </w:tc>
        <w:tc>
          <w:tcPr>
            <w:tcW w:w="540" w:type="dxa"/>
          </w:tcPr>
          <w:p w14:paraId="6930497B" w14:textId="77777777" w:rsidR="00A64524" w:rsidRPr="007F6D99" w:rsidRDefault="00A64524" w:rsidP="00232254">
            <w:pPr>
              <w:rPr>
                <w:rFonts w:asciiTheme="minorHAnsi" w:hAnsiTheme="minorHAnsi" w:cstheme="minorHAnsi"/>
              </w:rPr>
            </w:pPr>
          </w:p>
        </w:tc>
        <w:tc>
          <w:tcPr>
            <w:tcW w:w="630" w:type="dxa"/>
          </w:tcPr>
          <w:p w14:paraId="7C7FF049" w14:textId="77777777" w:rsidR="00A64524" w:rsidRPr="007F6D99" w:rsidRDefault="00A64524" w:rsidP="00232254">
            <w:pPr>
              <w:rPr>
                <w:rFonts w:asciiTheme="minorHAnsi" w:hAnsiTheme="minorHAnsi" w:cstheme="minorHAnsi"/>
              </w:rPr>
            </w:pPr>
          </w:p>
        </w:tc>
        <w:tc>
          <w:tcPr>
            <w:tcW w:w="720" w:type="dxa"/>
          </w:tcPr>
          <w:p w14:paraId="53322358" w14:textId="77777777" w:rsidR="00A64524" w:rsidRPr="007F6D99" w:rsidRDefault="00A64524" w:rsidP="00232254">
            <w:pPr>
              <w:rPr>
                <w:rFonts w:asciiTheme="minorHAnsi" w:hAnsiTheme="minorHAnsi" w:cstheme="minorHAnsi"/>
              </w:rPr>
            </w:pPr>
          </w:p>
        </w:tc>
        <w:tc>
          <w:tcPr>
            <w:tcW w:w="5400" w:type="dxa"/>
          </w:tcPr>
          <w:p w14:paraId="4582C681" w14:textId="641E2880" w:rsidR="00A64524" w:rsidRPr="007F6D99" w:rsidRDefault="00A64524" w:rsidP="00B82809">
            <w:pPr>
              <w:pStyle w:val="TableParagraph"/>
              <w:numPr>
                <w:ilvl w:val="0"/>
                <w:numId w:val="154"/>
              </w:numPr>
              <w:tabs>
                <w:tab w:val="left" w:pos="463"/>
                <w:tab w:val="left" w:pos="464"/>
              </w:tabs>
              <w:ind w:right="288"/>
              <w:rPr>
                <w:rFonts w:asciiTheme="minorHAnsi" w:hAnsiTheme="minorHAnsi" w:cstheme="minorHAnsi"/>
              </w:rPr>
            </w:pPr>
            <w:r w:rsidRPr="007F6D99">
              <w:rPr>
                <w:rFonts w:asciiTheme="minorHAnsi" w:hAnsiTheme="minorHAnsi" w:cstheme="minorHAnsi"/>
              </w:rPr>
              <w:t>The duty of confidentiality applies when requesting a court’s permission to withdraw from a case</w:t>
            </w:r>
            <w:r w:rsidR="00B8311F" w:rsidRPr="007F6D99">
              <w:rPr>
                <w:rFonts w:asciiTheme="minorHAnsi" w:hAnsiTheme="minorHAnsi" w:cstheme="minorHAnsi"/>
              </w:rPr>
              <w:t>.</w:t>
            </w:r>
            <w:r w:rsidRPr="007F6D99">
              <w:rPr>
                <w:rFonts w:asciiTheme="minorHAnsi" w:hAnsiTheme="minorHAnsi" w:cstheme="minorHAnsi"/>
              </w:rPr>
              <w:t xml:space="preserve"> Withdrawal motions should be carefully</w:t>
            </w:r>
            <w:r w:rsidRPr="007F6D99">
              <w:rPr>
                <w:rFonts w:asciiTheme="minorHAnsi" w:hAnsiTheme="minorHAnsi" w:cstheme="minorHAnsi"/>
                <w:spacing w:val="-7"/>
              </w:rPr>
              <w:t xml:space="preserve"> </w:t>
            </w:r>
            <w:r w:rsidRPr="007F6D99">
              <w:rPr>
                <w:rFonts w:asciiTheme="minorHAnsi" w:hAnsiTheme="minorHAnsi" w:cstheme="minorHAnsi"/>
              </w:rPr>
              <w:t>drafted.</w:t>
            </w:r>
          </w:p>
          <w:p w14:paraId="45060D0B" w14:textId="72B86852" w:rsidR="00A64524" w:rsidRPr="007F6D99" w:rsidRDefault="00A64524" w:rsidP="00232254">
            <w:pPr>
              <w:pStyle w:val="TableParagraph"/>
              <w:numPr>
                <w:ilvl w:val="0"/>
                <w:numId w:val="154"/>
              </w:numPr>
              <w:tabs>
                <w:tab w:val="left" w:pos="463"/>
                <w:tab w:val="left" w:pos="464"/>
              </w:tabs>
              <w:spacing w:before="2" w:line="267" w:lineRule="exact"/>
              <w:rPr>
                <w:rFonts w:asciiTheme="minorHAnsi" w:hAnsiTheme="minorHAnsi" w:cstheme="minorHAnsi"/>
              </w:rPr>
            </w:pPr>
            <w:r w:rsidRPr="007F6D99">
              <w:rPr>
                <w:rFonts w:asciiTheme="minorHAnsi" w:hAnsiTheme="minorHAnsi" w:cstheme="minorHAnsi"/>
              </w:rPr>
              <w:t xml:space="preserve">A lawyer has a duty to preserve confidentiality after the representation has ended.  </w:t>
            </w:r>
            <w:r w:rsidRPr="007F6D99">
              <w:rPr>
                <w:rFonts w:asciiTheme="minorHAnsi" w:hAnsiTheme="minorHAnsi" w:cstheme="minorHAnsi"/>
                <w:i/>
              </w:rPr>
              <w:t xml:space="preserve">See </w:t>
            </w:r>
            <w:r w:rsidR="00150DDA" w:rsidRPr="007F6D99">
              <w:rPr>
                <w:rFonts w:asciiTheme="minorHAnsi" w:hAnsiTheme="minorHAnsi" w:cstheme="minorHAnsi"/>
                <w:i/>
              </w:rPr>
              <w:t xml:space="preserve">Disciplinary Proceedings Against </w:t>
            </w:r>
            <w:proofErr w:type="spellStart"/>
            <w:r w:rsidR="00150DDA" w:rsidRPr="007F6D99">
              <w:rPr>
                <w:rFonts w:asciiTheme="minorHAnsi" w:hAnsiTheme="minorHAnsi" w:cstheme="minorHAnsi"/>
                <w:i/>
              </w:rPr>
              <w:t>Niesen</w:t>
            </w:r>
            <w:proofErr w:type="spellEnd"/>
            <w:r w:rsidRPr="007F6D99">
              <w:rPr>
                <w:rFonts w:asciiTheme="minorHAnsi" w:hAnsiTheme="minorHAnsi" w:cstheme="minorHAnsi"/>
                <w:i/>
              </w:rPr>
              <w:t>,</w:t>
            </w:r>
            <w:r w:rsidRPr="007F6D99">
              <w:rPr>
                <w:rFonts w:asciiTheme="minorHAnsi" w:hAnsiTheme="minorHAnsi" w:cstheme="minorHAnsi"/>
              </w:rPr>
              <w:t xml:space="preserve"> 2011 WI 97; </w:t>
            </w:r>
            <w:r w:rsidR="00150DDA" w:rsidRPr="007F6D99">
              <w:rPr>
                <w:rFonts w:asciiTheme="minorHAnsi" w:hAnsiTheme="minorHAnsi" w:cstheme="minorHAnsi"/>
              </w:rPr>
              <w:t>SCR 20:1.6, comment 20.</w:t>
            </w:r>
          </w:p>
        </w:tc>
        <w:tc>
          <w:tcPr>
            <w:tcW w:w="4770" w:type="dxa"/>
          </w:tcPr>
          <w:p w14:paraId="142F3218" w14:textId="27871630" w:rsidR="00A64524" w:rsidRPr="007F6D99" w:rsidRDefault="00A64524" w:rsidP="00283C9E">
            <w:pPr>
              <w:pStyle w:val="TableParagraph"/>
              <w:ind w:left="101" w:right="100"/>
              <w:rPr>
                <w:rFonts w:asciiTheme="minorHAnsi" w:hAnsiTheme="minorHAnsi" w:cstheme="minorHAnsi"/>
              </w:rPr>
            </w:pPr>
            <w:r w:rsidRPr="007F6D99">
              <w:rPr>
                <w:rFonts w:asciiTheme="minorHAnsi" w:hAnsiTheme="minorHAnsi" w:cstheme="minorHAnsi"/>
              </w:rPr>
              <w:t xml:space="preserve">Timothy J. Pierce, </w:t>
            </w:r>
            <w:r w:rsidR="00150DDA" w:rsidRPr="007F6D99">
              <w:rPr>
                <w:rFonts w:asciiTheme="minorHAnsi" w:hAnsiTheme="minorHAnsi" w:cstheme="minorHAnsi"/>
                <w:i/>
              </w:rPr>
              <w:t>Leaving a Client: Confidentiality upon Withdrawal</w:t>
            </w:r>
            <w:r w:rsidRPr="007F6D99">
              <w:rPr>
                <w:rFonts w:asciiTheme="minorHAnsi" w:hAnsiTheme="minorHAnsi" w:cstheme="minorHAnsi"/>
                <w:i/>
              </w:rPr>
              <w:t>,</w:t>
            </w:r>
            <w:r w:rsidRPr="007F6D99">
              <w:rPr>
                <w:rFonts w:asciiTheme="minorHAnsi" w:hAnsiTheme="minorHAnsi" w:cstheme="minorHAnsi"/>
              </w:rPr>
              <w:t xml:space="preserve"> Wis. Law. </w:t>
            </w:r>
            <w:r w:rsidR="00B8311F" w:rsidRPr="007F6D99">
              <w:rPr>
                <w:rFonts w:asciiTheme="minorHAnsi" w:hAnsiTheme="minorHAnsi" w:cstheme="minorHAnsi"/>
              </w:rPr>
              <w:t>(</w:t>
            </w:r>
            <w:r w:rsidRPr="007F6D99">
              <w:rPr>
                <w:rFonts w:asciiTheme="minorHAnsi" w:hAnsiTheme="minorHAnsi" w:cstheme="minorHAnsi"/>
              </w:rPr>
              <w:t>July 2011</w:t>
            </w:r>
            <w:r w:rsidR="00B8311F" w:rsidRPr="007F6D99">
              <w:rPr>
                <w:rFonts w:asciiTheme="minorHAnsi" w:hAnsiTheme="minorHAnsi" w:cstheme="minorHAnsi"/>
              </w:rPr>
              <w:t>)</w:t>
            </w:r>
            <w:r w:rsidRPr="007F6D99">
              <w:rPr>
                <w:rFonts w:asciiTheme="minorHAnsi" w:hAnsiTheme="minorHAnsi" w:cstheme="minorHAnsi"/>
              </w:rPr>
              <w:t>.</w:t>
            </w:r>
          </w:p>
          <w:p w14:paraId="71A1870D" w14:textId="77777777" w:rsidR="00A64524" w:rsidRPr="007F6D99" w:rsidRDefault="00A64524" w:rsidP="00283C9E">
            <w:pPr>
              <w:pStyle w:val="TableParagraph"/>
              <w:ind w:left="101" w:right="100"/>
              <w:jc w:val="center"/>
              <w:rPr>
                <w:rFonts w:asciiTheme="minorHAnsi" w:hAnsiTheme="minorHAnsi" w:cstheme="minorHAnsi"/>
              </w:rPr>
            </w:pPr>
          </w:p>
          <w:p w14:paraId="5CC6F0BC" w14:textId="046B07C8" w:rsidR="00A64524" w:rsidRPr="007F6D99" w:rsidRDefault="00150DDA" w:rsidP="00283C9E">
            <w:pPr>
              <w:pStyle w:val="TableParagraph"/>
              <w:ind w:left="101" w:right="100"/>
              <w:rPr>
                <w:rFonts w:asciiTheme="minorHAnsi" w:hAnsiTheme="minorHAnsi" w:cstheme="minorHAnsi"/>
              </w:rPr>
            </w:pPr>
            <w:r w:rsidRPr="007F6D99">
              <w:rPr>
                <w:rFonts w:asciiTheme="minorHAnsi" w:hAnsiTheme="minorHAnsi" w:cstheme="minorHAnsi"/>
              </w:rPr>
              <w:t>ABA Formal Op. 476</w:t>
            </w:r>
            <w:r w:rsidR="00A64524" w:rsidRPr="007F6D99">
              <w:rPr>
                <w:rFonts w:asciiTheme="minorHAnsi" w:hAnsiTheme="minorHAnsi" w:cstheme="minorHAnsi"/>
              </w:rPr>
              <w:t>: Confidentiality Issues When Moving to Withdraw for Nonpayment of Fees in Civil Litigation</w:t>
            </w:r>
            <w:r w:rsidR="00B8311F" w:rsidRPr="007F6D99">
              <w:rPr>
                <w:rFonts w:asciiTheme="minorHAnsi" w:hAnsiTheme="minorHAnsi" w:cstheme="minorHAnsi"/>
              </w:rPr>
              <w:t>.</w:t>
            </w:r>
          </w:p>
          <w:p w14:paraId="570E559B" w14:textId="77777777" w:rsidR="00A64524" w:rsidRPr="007F6D99" w:rsidRDefault="00A64524" w:rsidP="00283C9E">
            <w:pPr>
              <w:pStyle w:val="TableParagraph"/>
              <w:ind w:left="101" w:right="100"/>
              <w:jc w:val="center"/>
              <w:rPr>
                <w:rFonts w:asciiTheme="minorHAnsi" w:hAnsiTheme="minorHAnsi" w:cstheme="minorHAnsi"/>
              </w:rPr>
            </w:pPr>
          </w:p>
        </w:tc>
      </w:tr>
      <w:tr w:rsidR="007F6D99" w:rsidRPr="007F6D99" w14:paraId="690AC0DC" w14:textId="77777777" w:rsidTr="00283C9E">
        <w:trPr>
          <w:trHeight w:hRule="exact" w:val="288"/>
        </w:trPr>
        <w:tc>
          <w:tcPr>
            <w:tcW w:w="5378" w:type="dxa"/>
          </w:tcPr>
          <w:p w14:paraId="678DFD9D" w14:textId="147BFA8F" w:rsidR="00C26F3A" w:rsidRPr="007F6D99" w:rsidRDefault="00C26F3A" w:rsidP="00C26F3A">
            <w:pPr>
              <w:pStyle w:val="TableParagraph"/>
              <w:spacing w:line="249" w:lineRule="exact"/>
              <w:rPr>
                <w:rFonts w:asciiTheme="minorHAnsi" w:hAnsiTheme="minorHAnsi" w:cstheme="minorHAnsi"/>
              </w:rPr>
            </w:pPr>
            <w:r w:rsidRPr="007F6D99">
              <w:rPr>
                <w:rFonts w:asciiTheme="minorHAnsi" w:hAnsiTheme="minorHAnsi" w:cstheme="minorHAnsi"/>
                <w:b/>
              </w:rPr>
              <w:t>I</w:t>
            </w:r>
            <w:r w:rsidRPr="007F6D99">
              <w:rPr>
                <w:rFonts w:asciiTheme="minorHAnsi" w:hAnsiTheme="minorHAnsi" w:cstheme="minorHAnsi"/>
                <w:b/>
                <w:sz w:val="18"/>
              </w:rPr>
              <w:t xml:space="preserve">NADVERTENT </w:t>
            </w:r>
            <w:r w:rsidRPr="007F6D99">
              <w:rPr>
                <w:rFonts w:asciiTheme="minorHAnsi" w:hAnsiTheme="minorHAnsi" w:cstheme="minorHAnsi"/>
                <w:b/>
              </w:rPr>
              <w:t>D</w:t>
            </w:r>
            <w:r w:rsidRPr="007F6D99">
              <w:rPr>
                <w:rFonts w:asciiTheme="minorHAnsi" w:hAnsiTheme="minorHAnsi" w:cstheme="minorHAnsi"/>
                <w:b/>
                <w:sz w:val="18"/>
              </w:rPr>
              <w:t>ISCLOSURE</w:t>
            </w:r>
          </w:p>
        </w:tc>
        <w:tc>
          <w:tcPr>
            <w:tcW w:w="540" w:type="dxa"/>
          </w:tcPr>
          <w:p w14:paraId="4D47696B" w14:textId="77777777" w:rsidR="00C26F3A" w:rsidRPr="007F6D99" w:rsidRDefault="00C26F3A" w:rsidP="00232254">
            <w:pPr>
              <w:rPr>
                <w:rFonts w:asciiTheme="minorHAnsi" w:hAnsiTheme="minorHAnsi" w:cstheme="minorHAnsi"/>
              </w:rPr>
            </w:pPr>
          </w:p>
        </w:tc>
        <w:tc>
          <w:tcPr>
            <w:tcW w:w="630" w:type="dxa"/>
          </w:tcPr>
          <w:p w14:paraId="47A4119A" w14:textId="77777777" w:rsidR="00C26F3A" w:rsidRPr="007F6D99" w:rsidRDefault="00C26F3A" w:rsidP="00232254">
            <w:pPr>
              <w:rPr>
                <w:rFonts w:asciiTheme="minorHAnsi" w:hAnsiTheme="minorHAnsi" w:cstheme="minorHAnsi"/>
              </w:rPr>
            </w:pPr>
          </w:p>
        </w:tc>
        <w:tc>
          <w:tcPr>
            <w:tcW w:w="720" w:type="dxa"/>
          </w:tcPr>
          <w:p w14:paraId="7C4411B7" w14:textId="77777777" w:rsidR="00C26F3A" w:rsidRPr="007F6D99" w:rsidRDefault="00C26F3A" w:rsidP="00232254">
            <w:pPr>
              <w:rPr>
                <w:rFonts w:asciiTheme="minorHAnsi" w:hAnsiTheme="minorHAnsi" w:cstheme="minorHAnsi"/>
              </w:rPr>
            </w:pPr>
          </w:p>
        </w:tc>
        <w:tc>
          <w:tcPr>
            <w:tcW w:w="5400" w:type="dxa"/>
          </w:tcPr>
          <w:p w14:paraId="5A689257" w14:textId="77777777" w:rsidR="00C26F3A" w:rsidRPr="007F6D99" w:rsidRDefault="00C26F3A" w:rsidP="00232254">
            <w:pPr>
              <w:pStyle w:val="TableParagraph"/>
              <w:spacing w:line="263" w:lineRule="exact"/>
              <w:rPr>
                <w:rFonts w:asciiTheme="minorHAnsi" w:hAnsiTheme="minorHAnsi" w:cstheme="minorHAnsi"/>
              </w:rPr>
            </w:pPr>
          </w:p>
        </w:tc>
        <w:tc>
          <w:tcPr>
            <w:tcW w:w="4770" w:type="dxa"/>
          </w:tcPr>
          <w:p w14:paraId="78C2ECFE" w14:textId="77777777" w:rsidR="00C26F3A" w:rsidRPr="007F6D99" w:rsidRDefault="00C26F3A" w:rsidP="00283C9E">
            <w:pPr>
              <w:pStyle w:val="TableParagraph"/>
              <w:ind w:left="101" w:right="119"/>
              <w:jc w:val="center"/>
              <w:rPr>
                <w:rFonts w:asciiTheme="minorHAnsi" w:hAnsiTheme="minorHAnsi" w:cstheme="minorHAnsi"/>
              </w:rPr>
            </w:pPr>
          </w:p>
        </w:tc>
      </w:tr>
      <w:tr w:rsidR="007F6D99" w:rsidRPr="007F6D99" w14:paraId="146DF46E" w14:textId="77777777" w:rsidTr="00D30701">
        <w:trPr>
          <w:trHeight w:hRule="exact" w:val="3037"/>
        </w:trPr>
        <w:tc>
          <w:tcPr>
            <w:tcW w:w="5378" w:type="dxa"/>
          </w:tcPr>
          <w:p w14:paraId="27C06825" w14:textId="77777777" w:rsidR="00C26F3A" w:rsidRPr="007F6D99" w:rsidRDefault="00C26F3A" w:rsidP="00C26F3A">
            <w:pPr>
              <w:pStyle w:val="TableParagraph"/>
              <w:spacing w:line="249" w:lineRule="exact"/>
              <w:rPr>
                <w:rFonts w:asciiTheme="minorHAnsi" w:hAnsiTheme="minorHAnsi" w:cstheme="minorHAnsi"/>
              </w:rPr>
            </w:pPr>
            <w:r w:rsidRPr="007F6D99">
              <w:rPr>
                <w:rFonts w:asciiTheme="minorHAnsi" w:hAnsiTheme="minorHAnsi" w:cstheme="minorHAnsi"/>
              </w:rPr>
              <w:t xml:space="preserve">Have you considered implementing a </w:t>
            </w:r>
            <w:proofErr w:type="gramStart"/>
            <w:r w:rsidRPr="007F6D99">
              <w:rPr>
                <w:rFonts w:asciiTheme="minorHAnsi" w:hAnsiTheme="minorHAnsi" w:cstheme="minorHAnsi"/>
              </w:rPr>
              <w:t>policy</w:t>
            </w:r>
            <w:proofErr w:type="gramEnd"/>
          </w:p>
          <w:p w14:paraId="0ED0F1E5" w14:textId="3625CA92" w:rsidR="00C26F3A" w:rsidRPr="007F6D99" w:rsidRDefault="00C26F3A" w:rsidP="00C26F3A">
            <w:pPr>
              <w:pStyle w:val="TableParagraph"/>
              <w:ind w:right="417"/>
              <w:rPr>
                <w:rFonts w:asciiTheme="minorHAnsi" w:hAnsiTheme="minorHAnsi" w:cstheme="minorHAnsi"/>
              </w:rPr>
            </w:pPr>
            <w:r w:rsidRPr="007F6D99">
              <w:rPr>
                <w:rFonts w:asciiTheme="minorHAnsi" w:hAnsiTheme="minorHAnsi" w:cstheme="minorHAnsi"/>
              </w:rPr>
              <w:t>to avoid inadvertent disclosures?</w:t>
            </w:r>
          </w:p>
        </w:tc>
        <w:tc>
          <w:tcPr>
            <w:tcW w:w="540" w:type="dxa"/>
          </w:tcPr>
          <w:p w14:paraId="00DCA8D3" w14:textId="77777777" w:rsidR="00C26F3A" w:rsidRPr="007F6D99" w:rsidRDefault="00C26F3A" w:rsidP="00232254">
            <w:pPr>
              <w:rPr>
                <w:rFonts w:asciiTheme="minorHAnsi" w:hAnsiTheme="minorHAnsi" w:cstheme="minorHAnsi"/>
              </w:rPr>
            </w:pPr>
          </w:p>
        </w:tc>
        <w:tc>
          <w:tcPr>
            <w:tcW w:w="630" w:type="dxa"/>
          </w:tcPr>
          <w:p w14:paraId="2C4556D5" w14:textId="77777777" w:rsidR="00C26F3A" w:rsidRPr="007F6D99" w:rsidRDefault="00C26F3A" w:rsidP="00232254">
            <w:pPr>
              <w:rPr>
                <w:rFonts w:asciiTheme="minorHAnsi" w:hAnsiTheme="minorHAnsi" w:cstheme="minorHAnsi"/>
              </w:rPr>
            </w:pPr>
          </w:p>
        </w:tc>
        <w:tc>
          <w:tcPr>
            <w:tcW w:w="720" w:type="dxa"/>
          </w:tcPr>
          <w:p w14:paraId="7B20FB59" w14:textId="77777777" w:rsidR="00C26F3A" w:rsidRPr="007F6D99" w:rsidRDefault="00C26F3A" w:rsidP="00232254">
            <w:pPr>
              <w:rPr>
                <w:rFonts w:asciiTheme="minorHAnsi" w:hAnsiTheme="minorHAnsi" w:cstheme="minorHAnsi"/>
              </w:rPr>
            </w:pPr>
          </w:p>
        </w:tc>
        <w:tc>
          <w:tcPr>
            <w:tcW w:w="5400" w:type="dxa"/>
          </w:tcPr>
          <w:p w14:paraId="3B578619" w14:textId="19163D0E" w:rsidR="00C26F3A" w:rsidRPr="007F6D99" w:rsidRDefault="00150DDA" w:rsidP="00283C9E">
            <w:pPr>
              <w:pStyle w:val="TableParagraph"/>
              <w:numPr>
                <w:ilvl w:val="0"/>
                <w:numId w:val="303"/>
              </w:numPr>
              <w:spacing w:line="263" w:lineRule="exact"/>
              <w:ind w:left="461" w:right="144"/>
              <w:rPr>
                <w:rFonts w:asciiTheme="minorHAnsi" w:hAnsiTheme="minorHAnsi" w:cstheme="minorHAnsi"/>
              </w:rPr>
            </w:pPr>
            <w:r w:rsidRPr="007F6D99">
              <w:rPr>
                <w:rFonts w:asciiTheme="minorHAnsi" w:hAnsiTheme="minorHAnsi" w:cstheme="minorHAnsi"/>
              </w:rPr>
              <w:t>SCR 20:1.6, comment 18</w:t>
            </w:r>
            <w:r w:rsidR="00C26F3A" w:rsidRPr="007F6D99">
              <w:rPr>
                <w:rFonts w:asciiTheme="minorHAnsi" w:hAnsiTheme="minorHAnsi" w:cstheme="minorHAnsi"/>
              </w:rPr>
              <w:t>. “The unauthorized access to, or inadvertent or unauthorized disclosure of, information relating to the representation of a client does not constitute a violation... if the lawyer has made reasonable efforts to prevent the access or disclosure.”</w:t>
            </w:r>
          </w:p>
        </w:tc>
        <w:tc>
          <w:tcPr>
            <w:tcW w:w="4770" w:type="dxa"/>
          </w:tcPr>
          <w:p w14:paraId="07F2CFC6" w14:textId="41050AD6" w:rsidR="00C26F3A" w:rsidRPr="007F6D99" w:rsidRDefault="00C26F3A" w:rsidP="00283C9E">
            <w:pPr>
              <w:pStyle w:val="TableParagraph"/>
              <w:ind w:left="101" w:right="119"/>
              <w:rPr>
                <w:rFonts w:asciiTheme="minorHAnsi" w:hAnsiTheme="minorHAnsi" w:cstheme="minorHAnsi"/>
              </w:rPr>
            </w:pPr>
            <w:r w:rsidRPr="007F6D99">
              <w:rPr>
                <w:rFonts w:asciiTheme="minorHAnsi" w:hAnsiTheme="minorHAnsi" w:cstheme="minorHAnsi"/>
              </w:rPr>
              <w:t xml:space="preserve">Lisa Gonzalo, </w:t>
            </w:r>
            <w:r w:rsidR="00A12A58" w:rsidRPr="007F6D99">
              <w:rPr>
                <w:rFonts w:asciiTheme="minorHAnsi" w:hAnsiTheme="minorHAnsi" w:cstheme="minorHAnsi"/>
                <w:i/>
                <w:iCs/>
                <w:spacing w:val="-1"/>
              </w:rPr>
              <w:t>Inadvertent Disclosure in E-Discovery: How to Avoid Waiver of Privilege</w:t>
            </w:r>
            <w:r w:rsidR="00A12A58" w:rsidRPr="007F6D99">
              <w:rPr>
                <w:rFonts w:asciiTheme="minorHAnsi" w:hAnsiTheme="minorHAnsi" w:cstheme="minorHAnsi"/>
                <w:spacing w:val="-1"/>
              </w:rPr>
              <w:t xml:space="preserve">, </w:t>
            </w:r>
            <w:r w:rsidRPr="007F6D99">
              <w:rPr>
                <w:rFonts w:asciiTheme="minorHAnsi" w:hAnsiTheme="minorHAnsi" w:cstheme="minorHAnsi"/>
              </w:rPr>
              <w:t>ABA</w:t>
            </w:r>
            <w:r w:rsidRPr="007F6D99">
              <w:rPr>
                <w:rFonts w:asciiTheme="minorHAnsi" w:hAnsiTheme="minorHAnsi" w:cstheme="minorHAnsi"/>
                <w:spacing w:val="-14"/>
              </w:rPr>
              <w:t xml:space="preserve"> </w:t>
            </w:r>
            <w:r w:rsidRPr="007F6D99">
              <w:rPr>
                <w:rFonts w:asciiTheme="minorHAnsi" w:hAnsiTheme="minorHAnsi" w:cstheme="minorHAnsi"/>
              </w:rPr>
              <w:t>C</w:t>
            </w:r>
            <w:r w:rsidR="0063283F" w:rsidRPr="007F6D99">
              <w:rPr>
                <w:rFonts w:asciiTheme="minorHAnsi" w:hAnsiTheme="minorHAnsi" w:cstheme="minorHAnsi"/>
              </w:rPr>
              <w:t>om &amp; Bus. Litig. Sec.</w:t>
            </w:r>
            <w:r w:rsidRPr="007F6D99">
              <w:rPr>
                <w:rFonts w:asciiTheme="minorHAnsi" w:hAnsiTheme="minorHAnsi" w:cstheme="minorHAnsi"/>
              </w:rPr>
              <w:t xml:space="preserve">, </w:t>
            </w:r>
            <w:r w:rsidR="0063283F" w:rsidRPr="007F6D99">
              <w:rPr>
                <w:rFonts w:asciiTheme="minorHAnsi" w:hAnsiTheme="minorHAnsi" w:cstheme="minorHAnsi"/>
              </w:rPr>
              <w:t>(</w:t>
            </w:r>
            <w:r w:rsidRPr="007F6D99">
              <w:rPr>
                <w:rFonts w:asciiTheme="minorHAnsi" w:hAnsiTheme="minorHAnsi" w:cstheme="minorHAnsi"/>
              </w:rPr>
              <w:t>Nov. 3,</w:t>
            </w:r>
            <w:r w:rsidRPr="007F6D99">
              <w:rPr>
                <w:rFonts w:asciiTheme="minorHAnsi" w:hAnsiTheme="minorHAnsi" w:cstheme="minorHAnsi"/>
                <w:spacing w:val="-3"/>
              </w:rPr>
              <w:t xml:space="preserve"> </w:t>
            </w:r>
            <w:r w:rsidRPr="007F6D99">
              <w:rPr>
                <w:rFonts w:asciiTheme="minorHAnsi" w:hAnsiTheme="minorHAnsi" w:cstheme="minorHAnsi"/>
              </w:rPr>
              <w:t>2015</w:t>
            </w:r>
            <w:r w:rsidR="0063283F" w:rsidRPr="007F6D99">
              <w:rPr>
                <w:rFonts w:asciiTheme="minorHAnsi" w:hAnsiTheme="minorHAnsi" w:cstheme="minorHAnsi"/>
              </w:rPr>
              <w:t>)</w:t>
            </w:r>
            <w:r w:rsidRPr="007F6D99">
              <w:rPr>
                <w:rFonts w:asciiTheme="minorHAnsi" w:hAnsiTheme="minorHAnsi" w:cstheme="minorHAnsi"/>
              </w:rPr>
              <w:t>.</w:t>
            </w:r>
          </w:p>
          <w:p w14:paraId="0919A059" w14:textId="77777777" w:rsidR="00C26F3A" w:rsidRPr="007F6D99" w:rsidRDefault="00C26F3A" w:rsidP="00283C9E">
            <w:pPr>
              <w:pStyle w:val="TableParagraph"/>
              <w:ind w:left="101" w:right="119"/>
              <w:jc w:val="center"/>
              <w:rPr>
                <w:rFonts w:asciiTheme="minorHAnsi" w:hAnsiTheme="minorHAnsi" w:cstheme="minorHAnsi"/>
              </w:rPr>
            </w:pPr>
          </w:p>
          <w:p w14:paraId="37291966" w14:textId="797D89FB" w:rsidR="00C26F3A" w:rsidRPr="007F6D99" w:rsidRDefault="00C26F3A" w:rsidP="00283C9E">
            <w:pPr>
              <w:pStyle w:val="TableParagraph"/>
              <w:ind w:left="101" w:right="119"/>
              <w:rPr>
                <w:rFonts w:asciiTheme="minorHAnsi" w:hAnsiTheme="minorHAnsi" w:cstheme="minorHAnsi"/>
              </w:rPr>
            </w:pPr>
            <w:r w:rsidRPr="007F6D99">
              <w:rPr>
                <w:rFonts w:asciiTheme="minorHAnsi" w:hAnsiTheme="minorHAnsi" w:cstheme="minorHAnsi"/>
              </w:rPr>
              <w:t xml:space="preserve">Aviva Meridian Kaiser, </w:t>
            </w:r>
            <w:r w:rsidR="00150DDA" w:rsidRPr="007F6D99">
              <w:rPr>
                <w:rFonts w:asciiTheme="minorHAnsi" w:hAnsiTheme="minorHAnsi" w:cstheme="minorHAnsi"/>
                <w:i/>
              </w:rPr>
              <w:t>Respecting Others’ Privileged Information: Lawyers’ Obligations to Third Persons</w:t>
            </w:r>
            <w:r w:rsidRPr="007F6D99">
              <w:rPr>
                <w:rFonts w:asciiTheme="minorHAnsi" w:hAnsiTheme="minorHAnsi" w:cstheme="minorHAnsi"/>
              </w:rPr>
              <w:t xml:space="preserve">, Wis. Law. </w:t>
            </w:r>
            <w:r w:rsidR="0063283F" w:rsidRPr="007F6D99">
              <w:rPr>
                <w:rFonts w:asciiTheme="minorHAnsi" w:hAnsiTheme="minorHAnsi" w:cstheme="minorHAnsi"/>
              </w:rPr>
              <w:t>(</w:t>
            </w:r>
            <w:r w:rsidRPr="007F6D99">
              <w:rPr>
                <w:rFonts w:asciiTheme="minorHAnsi" w:hAnsiTheme="minorHAnsi" w:cstheme="minorHAnsi"/>
              </w:rPr>
              <w:t>April 2017</w:t>
            </w:r>
            <w:r w:rsidR="0063283F" w:rsidRPr="007F6D99">
              <w:rPr>
                <w:rFonts w:asciiTheme="minorHAnsi" w:hAnsiTheme="minorHAnsi" w:cstheme="minorHAnsi"/>
              </w:rPr>
              <w:t>)</w:t>
            </w:r>
            <w:r w:rsidRPr="007F6D99">
              <w:rPr>
                <w:rFonts w:asciiTheme="minorHAnsi" w:hAnsiTheme="minorHAnsi" w:cstheme="minorHAnsi"/>
              </w:rPr>
              <w:t>.</w:t>
            </w:r>
          </w:p>
          <w:p w14:paraId="3EC03832" w14:textId="77777777" w:rsidR="00C26F3A" w:rsidRPr="007F6D99" w:rsidRDefault="00C26F3A" w:rsidP="00283C9E">
            <w:pPr>
              <w:pStyle w:val="TableParagraph"/>
              <w:ind w:left="101" w:right="119"/>
              <w:jc w:val="center"/>
              <w:rPr>
                <w:rFonts w:asciiTheme="minorHAnsi" w:hAnsiTheme="minorHAnsi" w:cstheme="minorHAnsi"/>
              </w:rPr>
            </w:pPr>
          </w:p>
          <w:p w14:paraId="27C03996" w14:textId="60236502" w:rsidR="00C26F3A" w:rsidRPr="007F6D99" w:rsidRDefault="00C26F3A" w:rsidP="00283C9E">
            <w:pPr>
              <w:pStyle w:val="TableParagraph"/>
              <w:ind w:left="101" w:right="298"/>
              <w:rPr>
                <w:rFonts w:asciiTheme="minorHAnsi" w:hAnsiTheme="minorHAnsi" w:cstheme="minorHAnsi"/>
              </w:rPr>
            </w:pPr>
            <w:r w:rsidRPr="007F6D99">
              <w:rPr>
                <w:rFonts w:asciiTheme="minorHAnsi" w:hAnsiTheme="minorHAnsi" w:cstheme="minorHAnsi"/>
              </w:rPr>
              <w:t xml:space="preserve">Steven Nelson &amp; Jane </w:t>
            </w:r>
            <w:proofErr w:type="spellStart"/>
            <w:r w:rsidRPr="007F6D99">
              <w:rPr>
                <w:rFonts w:asciiTheme="minorHAnsi" w:hAnsiTheme="minorHAnsi" w:cstheme="minorHAnsi"/>
              </w:rPr>
              <w:t>Schlicht</w:t>
            </w:r>
            <w:proofErr w:type="spellEnd"/>
            <w:r w:rsidRPr="007F6D99">
              <w:rPr>
                <w:rFonts w:asciiTheme="minorHAnsi" w:hAnsiTheme="minorHAnsi" w:cstheme="minorHAnsi"/>
              </w:rPr>
              <w:t>,</w:t>
            </w:r>
            <w:r w:rsidRPr="007F6D99">
              <w:rPr>
                <w:rFonts w:asciiTheme="minorHAnsi" w:hAnsiTheme="minorHAnsi" w:cstheme="minorHAnsi"/>
                <w:i/>
                <w:iCs/>
              </w:rPr>
              <w:t xml:space="preserve"> </w:t>
            </w:r>
            <w:r w:rsidR="00150DDA" w:rsidRPr="007F6D99">
              <w:rPr>
                <w:rFonts w:asciiTheme="minorHAnsi" w:hAnsiTheme="minorHAnsi" w:cstheme="minorHAnsi"/>
                <w:i/>
              </w:rPr>
              <w:t>Upholding the Sanctity of the Attorney-Client Privilege</w:t>
            </w:r>
            <w:r w:rsidRPr="007F6D99">
              <w:rPr>
                <w:rFonts w:asciiTheme="minorHAnsi" w:hAnsiTheme="minorHAnsi" w:cstheme="minorHAnsi"/>
              </w:rPr>
              <w:t xml:space="preserve">, Wis. Law. </w:t>
            </w:r>
            <w:r w:rsidR="0063283F" w:rsidRPr="007F6D99">
              <w:rPr>
                <w:rFonts w:asciiTheme="minorHAnsi" w:hAnsiTheme="minorHAnsi" w:cstheme="minorHAnsi"/>
              </w:rPr>
              <w:t>(</w:t>
            </w:r>
            <w:r w:rsidRPr="007F6D99">
              <w:rPr>
                <w:rFonts w:asciiTheme="minorHAnsi" w:hAnsiTheme="minorHAnsi" w:cstheme="minorHAnsi"/>
              </w:rPr>
              <w:t>Dec. 2004</w:t>
            </w:r>
            <w:r w:rsidR="0063283F" w:rsidRPr="007F6D99">
              <w:rPr>
                <w:rFonts w:asciiTheme="minorHAnsi" w:hAnsiTheme="minorHAnsi" w:cstheme="minorHAnsi"/>
              </w:rPr>
              <w:t>)</w:t>
            </w:r>
            <w:r w:rsidRPr="007F6D99">
              <w:rPr>
                <w:rFonts w:asciiTheme="minorHAnsi" w:hAnsiTheme="minorHAnsi" w:cstheme="minorHAnsi"/>
              </w:rPr>
              <w:t>.</w:t>
            </w:r>
          </w:p>
        </w:tc>
      </w:tr>
      <w:tr w:rsidR="007F6D99" w:rsidRPr="007F6D99" w14:paraId="6A077512" w14:textId="77777777" w:rsidTr="00283C9E">
        <w:trPr>
          <w:trHeight w:hRule="exact" w:val="1435"/>
        </w:trPr>
        <w:tc>
          <w:tcPr>
            <w:tcW w:w="5378" w:type="dxa"/>
          </w:tcPr>
          <w:p w14:paraId="2EB54EFE" w14:textId="77777777" w:rsidR="00A64524" w:rsidRPr="007F6D99" w:rsidRDefault="00A64524" w:rsidP="00232254">
            <w:pPr>
              <w:pStyle w:val="TableParagraph"/>
              <w:ind w:right="417"/>
              <w:rPr>
                <w:rFonts w:asciiTheme="minorHAnsi" w:hAnsiTheme="minorHAnsi" w:cstheme="minorHAnsi"/>
              </w:rPr>
            </w:pPr>
            <w:r w:rsidRPr="007F6D99">
              <w:rPr>
                <w:rFonts w:asciiTheme="minorHAnsi" w:hAnsiTheme="minorHAnsi" w:cstheme="minorHAnsi"/>
              </w:rPr>
              <w:t>Do you have a policy regarding what actions to take following notification of an inadvertent disclosure? Does this include a policy to notify and explain such disclosure to the client?</w:t>
            </w:r>
          </w:p>
        </w:tc>
        <w:tc>
          <w:tcPr>
            <w:tcW w:w="540" w:type="dxa"/>
          </w:tcPr>
          <w:p w14:paraId="7CA44162" w14:textId="77777777" w:rsidR="00A64524" w:rsidRPr="007F6D99" w:rsidRDefault="00A64524" w:rsidP="00232254">
            <w:pPr>
              <w:rPr>
                <w:rFonts w:asciiTheme="minorHAnsi" w:hAnsiTheme="minorHAnsi" w:cstheme="minorHAnsi"/>
              </w:rPr>
            </w:pPr>
          </w:p>
        </w:tc>
        <w:tc>
          <w:tcPr>
            <w:tcW w:w="630" w:type="dxa"/>
          </w:tcPr>
          <w:p w14:paraId="446D4802" w14:textId="77777777" w:rsidR="00A64524" w:rsidRPr="007F6D99" w:rsidRDefault="00A64524" w:rsidP="00232254">
            <w:pPr>
              <w:rPr>
                <w:rFonts w:asciiTheme="minorHAnsi" w:hAnsiTheme="minorHAnsi" w:cstheme="minorHAnsi"/>
              </w:rPr>
            </w:pPr>
          </w:p>
        </w:tc>
        <w:tc>
          <w:tcPr>
            <w:tcW w:w="720" w:type="dxa"/>
          </w:tcPr>
          <w:p w14:paraId="2F7054DC" w14:textId="77777777" w:rsidR="00A64524" w:rsidRPr="007F6D99" w:rsidRDefault="00A64524" w:rsidP="00232254">
            <w:pPr>
              <w:rPr>
                <w:rFonts w:asciiTheme="minorHAnsi" w:hAnsiTheme="minorHAnsi" w:cstheme="minorHAnsi"/>
              </w:rPr>
            </w:pPr>
          </w:p>
        </w:tc>
        <w:tc>
          <w:tcPr>
            <w:tcW w:w="5400" w:type="dxa"/>
          </w:tcPr>
          <w:p w14:paraId="0374577D" w14:textId="48E6DD43" w:rsidR="00A64524" w:rsidRPr="007F6D99" w:rsidRDefault="00150DDA" w:rsidP="00283C9E">
            <w:pPr>
              <w:pStyle w:val="TableParagraph"/>
              <w:numPr>
                <w:ilvl w:val="0"/>
                <w:numId w:val="303"/>
              </w:numPr>
              <w:spacing w:line="263" w:lineRule="exact"/>
              <w:ind w:left="461" w:right="144"/>
              <w:rPr>
                <w:rFonts w:asciiTheme="minorHAnsi" w:hAnsiTheme="minorHAnsi" w:cstheme="minorHAnsi"/>
              </w:rPr>
            </w:pPr>
            <w:r w:rsidRPr="007F6D99">
              <w:rPr>
                <w:rFonts w:asciiTheme="minorHAnsi" w:hAnsiTheme="minorHAnsi" w:cstheme="minorHAnsi"/>
              </w:rPr>
              <w:t>SCR 20:1.6(d)</w:t>
            </w:r>
            <w:r w:rsidR="00C86AD0" w:rsidRPr="007F6D99">
              <w:rPr>
                <w:rStyle w:val="Hyperlink"/>
                <w:rFonts w:asciiTheme="minorHAnsi" w:hAnsiTheme="minorHAnsi" w:cstheme="minorHAnsi"/>
                <w:color w:val="auto"/>
                <w:u w:val="none"/>
              </w:rPr>
              <w:t>.</w:t>
            </w:r>
          </w:p>
        </w:tc>
        <w:tc>
          <w:tcPr>
            <w:tcW w:w="4770" w:type="dxa"/>
          </w:tcPr>
          <w:p w14:paraId="79818D36" w14:textId="5BC31D84" w:rsidR="00A64524" w:rsidRPr="007F6D99" w:rsidRDefault="00150DDA" w:rsidP="00283C9E">
            <w:pPr>
              <w:pStyle w:val="TableParagraph"/>
              <w:ind w:left="101" w:right="298"/>
              <w:rPr>
                <w:rFonts w:asciiTheme="minorHAnsi" w:hAnsiTheme="minorHAnsi" w:cstheme="minorHAnsi"/>
              </w:rPr>
            </w:pPr>
            <w:r w:rsidRPr="007F6D99">
              <w:rPr>
                <w:rFonts w:asciiTheme="minorHAnsi" w:hAnsiTheme="minorHAnsi" w:cstheme="minorHAnsi"/>
              </w:rPr>
              <w:t>Wisconsin Ethics Op. EF-12-01</w:t>
            </w:r>
            <w:r w:rsidR="00A64524" w:rsidRPr="007F6D99">
              <w:rPr>
                <w:rFonts w:asciiTheme="minorHAnsi" w:hAnsiTheme="minorHAnsi" w:cstheme="minorHAnsi"/>
              </w:rPr>
              <w:t>: The Transmission and Receipt of Electronic Documents Containing Metadata</w:t>
            </w:r>
            <w:r w:rsidR="0063283F" w:rsidRPr="007F6D99">
              <w:rPr>
                <w:rFonts w:asciiTheme="minorHAnsi" w:hAnsiTheme="minorHAnsi" w:cstheme="minorHAnsi"/>
              </w:rPr>
              <w:t>.</w:t>
            </w:r>
          </w:p>
          <w:p w14:paraId="7A134F2B" w14:textId="77777777" w:rsidR="00992CCD" w:rsidRPr="007F6D99" w:rsidRDefault="00992CCD" w:rsidP="00283C9E">
            <w:pPr>
              <w:pStyle w:val="TableParagraph"/>
              <w:ind w:left="101" w:right="298"/>
              <w:rPr>
                <w:rFonts w:asciiTheme="minorHAnsi" w:hAnsiTheme="minorHAnsi" w:cstheme="minorHAnsi"/>
              </w:rPr>
            </w:pPr>
          </w:p>
          <w:p w14:paraId="234D5D77" w14:textId="67504A69" w:rsidR="00992CCD" w:rsidRPr="007F6D99" w:rsidRDefault="0005447B" w:rsidP="00283C9E">
            <w:pPr>
              <w:pStyle w:val="TableParagraph"/>
              <w:ind w:left="101" w:right="298"/>
              <w:rPr>
                <w:rFonts w:asciiTheme="minorHAnsi" w:hAnsiTheme="minorHAnsi" w:cstheme="minorHAnsi"/>
              </w:rPr>
            </w:pPr>
            <w:r w:rsidRPr="007F6D99">
              <w:rPr>
                <w:rFonts w:asciiTheme="minorHAnsi" w:hAnsiTheme="minorHAnsi" w:cstheme="minorHAnsi"/>
                <w:i/>
              </w:rPr>
              <w:t xml:space="preserve">See </w:t>
            </w:r>
            <w:r w:rsidR="00150DDA" w:rsidRPr="007F6D99">
              <w:rPr>
                <w:rFonts w:asciiTheme="minorHAnsi" w:hAnsiTheme="minorHAnsi" w:cstheme="minorHAnsi"/>
              </w:rPr>
              <w:t>Wisconsin Ethics Opinions</w:t>
            </w:r>
            <w:r w:rsidRPr="007F6D99">
              <w:rPr>
                <w:rFonts w:asciiTheme="minorHAnsi" w:hAnsiTheme="minorHAnsi" w:cstheme="minorHAnsi"/>
              </w:rPr>
              <w:t>.</w:t>
            </w:r>
          </w:p>
        </w:tc>
      </w:tr>
      <w:tr w:rsidR="007F6D99" w:rsidRPr="007F6D99" w14:paraId="177AE47A" w14:textId="77777777" w:rsidTr="00283C9E">
        <w:trPr>
          <w:trHeight w:hRule="exact" w:val="274"/>
        </w:trPr>
        <w:tc>
          <w:tcPr>
            <w:tcW w:w="5378" w:type="dxa"/>
          </w:tcPr>
          <w:p w14:paraId="00ED7EB6" w14:textId="77777777" w:rsidR="00A64524" w:rsidRPr="007F6D99" w:rsidRDefault="00A64524" w:rsidP="00232254">
            <w:pPr>
              <w:pStyle w:val="TableParagraph"/>
              <w:spacing w:line="263" w:lineRule="exact"/>
              <w:rPr>
                <w:rFonts w:asciiTheme="minorHAnsi" w:hAnsiTheme="minorHAnsi" w:cstheme="minorHAnsi"/>
                <w:b/>
                <w:sz w:val="18"/>
              </w:rPr>
            </w:pPr>
            <w:r w:rsidRPr="007F6D99">
              <w:rPr>
                <w:rFonts w:asciiTheme="minorHAnsi" w:hAnsiTheme="minorHAnsi" w:cstheme="minorHAnsi"/>
                <w:b/>
              </w:rPr>
              <w:t>E</w:t>
            </w:r>
            <w:r w:rsidRPr="007F6D99">
              <w:rPr>
                <w:rFonts w:asciiTheme="minorHAnsi" w:hAnsiTheme="minorHAnsi" w:cstheme="minorHAnsi"/>
                <w:b/>
                <w:sz w:val="18"/>
              </w:rPr>
              <w:t>MAIL</w:t>
            </w:r>
          </w:p>
        </w:tc>
        <w:tc>
          <w:tcPr>
            <w:tcW w:w="540" w:type="dxa"/>
          </w:tcPr>
          <w:p w14:paraId="3222C896" w14:textId="77777777" w:rsidR="00A64524" w:rsidRPr="007F6D99" w:rsidRDefault="00A64524" w:rsidP="00232254">
            <w:pPr>
              <w:rPr>
                <w:rFonts w:asciiTheme="minorHAnsi" w:hAnsiTheme="minorHAnsi" w:cstheme="minorHAnsi"/>
              </w:rPr>
            </w:pPr>
          </w:p>
        </w:tc>
        <w:tc>
          <w:tcPr>
            <w:tcW w:w="630" w:type="dxa"/>
          </w:tcPr>
          <w:p w14:paraId="7B75EC5F" w14:textId="77777777" w:rsidR="00A64524" w:rsidRPr="007F6D99" w:rsidRDefault="00A64524" w:rsidP="00232254">
            <w:pPr>
              <w:rPr>
                <w:rFonts w:asciiTheme="minorHAnsi" w:hAnsiTheme="minorHAnsi" w:cstheme="minorHAnsi"/>
              </w:rPr>
            </w:pPr>
          </w:p>
        </w:tc>
        <w:tc>
          <w:tcPr>
            <w:tcW w:w="720" w:type="dxa"/>
          </w:tcPr>
          <w:p w14:paraId="75F9E198" w14:textId="77777777" w:rsidR="00A64524" w:rsidRPr="007F6D99" w:rsidRDefault="00A64524" w:rsidP="00232254">
            <w:pPr>
              <w:rPr>
                <w:rFonts w:asciiTheme="minorHAnsi" w:hAnsiTheme="minorHAnsi" w:cstheme="minorHAnsi"/>
              </w:rPr>
            </w:pPr>
          </w:p>
        </w:tc>
        <w:tc>
          <w:tcPr>
            <w:tcW w:w="5400" w:type="dxa"/>
            <w:vMerge w:val="restart"/>
          </w:tcPr>
          <w:p w14:paraId="49B58029" w14:textId="0E4388D9" w:rsidR="00D34282" w:rsidRPr="007F6D99" w:rsidRDefault="00150DDA" w:rsidP="00283C9E">
            <w:pPr>
              <w:pStyle w:val="TableParagraph"/>
              <w:numPr>
                <w:ilvl w:val="0"/>
                <w:numId w:val="303"/>
              </w:numPr>
              <w:ind w:left="461" w:right="144"/>
              <w:rPr>
                <w:rFonts w:asciiTheme="minorHAnsi" w:hAnsiTheme="minorHAnsi" w:cstheme="minorHAnsi"/>
              </w:rPr>
            </w:pPr>
            <w:r w:rsidRPr="007F6D99">
              <w:rPr>
                <w:rFonts w:asciiTheme="minorHAnsi" w:hAnsiTheme="minorHAnsi" w:cstheme="minorHAnsi"/>
              </w:rPr>
              <w:t>SCR 20:1.6, comment 19:</w:t>
            </w:r>
            <w:r w:rsidR="00A64524" w:rsidRPr="007F6D99">
              <w:rPr>
                <w:rFonts w:asciiTheme="minorHAnsi" w:hAnsiTheme="minorHAnsi" w:cstheme="minorHAnsi"/>
              </w:rPr>
              <w:t xml:space="preserve"> “When transmitting a communication that includes information related to the representation of a client, the lawyer must take reasonable precautions to prevent the information from coming into the hands of unintended recipients.”</w:t>
            </w:r>
          </w:p>
          <w:p w14:paraId="240969D9" w14:textId="77777777" w:rsidR="00D34282" w:rsidRPr="007F6D99" w:rsidRDefault="00D34282" w:rsidP="00B82809">
            <w:pPr>
              <w:pStyle w:val="TableParagraph"/>
              <w:ind w:right="273"/>
              <w:rPr>
                <w:rFonts w:asciiTheme="minorHAnsi" w:hAnsiTheme="minorHAnsi" w:cstheme="minorHAnsi"/>
              </w:rPr>
            </w:pPr>
          </w:p>
          <w:p w14:paraId="182E6866" w14:textId="77777777" w:rsidR="00D34282" w:rsidRPr="007F6D99" w:rsidRDefault="00D34282" w:rsidP="00B82809">
            <w:pPr>
              <w:pStyle w:val="TableParagraph"/>
              <w:ind w:right="273"/>
              <w:rPr>
                <w:rFonts w:asciiTheme="minorHAnsi" w:hAnsiTheme="minorHAnsi" w:cstheme="minorHAnsi"/>
              </w:rPr>
            </w:pPr>
          </w:p>
          <w:p w14:paraId="4767DE3B" w14:textId="77777777" w:rsidR="00D34282" w:rsidRPr="007F6D99" w:rsidRDefault="00D34282" w:rsidP="00B82809">
            <w:pPr>
              <w:pStyle w:val="TableParagraph"/>
              <w:ind w:right="273"/>
              <w:rPr>
                <w:rFonts w:asciiTheme="minorHAnsi" w:hAnsiTheme="minorHAnsi" w:cstheme="minorHAnsi"/>
              </w:rPr>
            </w:pPr>
          </w:p>
          <w:p w14:paraId="76C55AB7" w14:textId="77777777" w:rsidR="00D34282" w:rsidRPr="007F6D99" w:rsidRDefault="00D34282" w:rsidP="00B82809">
            <w:pPr>
              <w:pStyle w:val="TableParagraph"/>
              <w:ind w:right="273"/>
              <w:rPr>
                <w:rFonts w:asciiTheme="minorHAnsi" w:hAnsiTheme="minorHAnsi" w:cstheme="minorHAnsi"/>
              </w:rPr>
            </w:pPr>
          </w:p>
          <w:p w14:paraId="179B54C7" w14:textId="53028DDE" w:rsidR="00D34282" w:rsidRPr="007F6D99" w:rsidRDefault="00D34282" w:rsidP="00B82809">
            <w:pPr>
              <w:pStyle w:val="TableParagraph"/>
              <w:ind w:right="273"/>
              <w:rPr>
                <w:rFonts w:asciiTheme="minorHAnsi" w:hAnsiTheme="minorHAnsi" w:cstheme="minorHAnsi"/>
              </w:rPr>
            </w:pPr>
            <w:r w:rsidRPr="007F6D99">
              <w:rPr>
                <w:rFonts w:asciiTheme="minorHAnsi" w:hAnsiTheme="minorHAnsi" w:cstheme="minorHAnsi"/>
              </w:rPr>
              <w:lastRenderedPageBreak/>
              <w:t xml:space="preserve"> </w:t>
            </w:r>
          </w:p>
          <w:p w14:paraId="66027D55" w14:textId="4FE5931F" w:rsidR="00A64524" w:rsidRPr="007F6D99" w:rsidRDefault="00150DDA" w:rsidP="00283C9E">
            <w:pPr>
              <w:pStyle w:val="TableParagraph"/>
              <w:numPr>
                <w:ilvl w:val="0"/>
                <w:numId w:val="303"/>
              </w:numPr>
              <w:ind w:left="461" w:right="144"/>
              <w:rPr>
                <w:rFonts w:asciiTheme="minorHAnsi" w:hAnsiTheme="minorHAnsi" w:cstheme="minorHAnsi"/>
              </w:rPr>
            </w:pPr>
            <w:r w:rsidRPr="007F6D99">
              <w:rPr>
                <w:rFonts w:asciiTheme="minorHAnsi" w:hAnsiTheme="minorHAnsi" w:cstheme="minorHAnsi"/>
              </w:rPr>
              <w:t>SCR 20:1.1, comment 8</w:t>
            </w:r>
            <w:r w:rsidR="00A64524" w:rsidRPr="007F6D99">
              <w:rPr>
                <w:rFonts w:asciiTheme="minorHAnsi" w:hAnsiTheme="minorHAnsi" w:cstheme="minorHAnsi"/>
              </w:rPr>
              <w:t>. Lawyers must keep abreast of the benefits and risks of relevant technology.</w:t>
            </w:r>
          </w:p>
          <w:p w14:paraId="088F0424" w14:textId="77777777" w:rsidR="00A64524" w:rsidRPr="007F6D99" w:rsidRDefault="00A64524" w:rsidP="00B82809">
            <w:pPr>
              <w:pStyle w:val="TableParagraph"/>
              <w:ind w:left="101" w:right="288"/>
              <w:rPr>
                <w:rFonts w:asciiTheme="minorHAnsi" w:hAnsiTheme="minorHAnsi" w:cstheme="minorHAnsi"/>
              </w:rPr>
            </w:pPr>
          </w:p>
          <w:p w14:paraId="719E9FE2" w14:textId="3549DF22" w:rsidR="00A64524" w:rsidRPr="007F6D99" w:rsidRDefault="00150DDA" w:rsidP="00283C9E">
            <w:pPr>
              <w:pStyle w:val="TableParagraph"/>
              <w:numPr>
                <w:ilvl w:val="0"/>
                <w:numId w:val="303"/>
              </w:numPr>
              <w:ind w:left="461" w:right="144"/>
              <w:rPr>
                <w:rFonts w:asciiTheme="minorHAnsi" w:hAnsiTheme="minorHAnsi" w:cstheme="minorHAnsi"/>
              </w:rPr>
            </w:pPr>
            <w:r w:rsidRPr="007F6D99">
              <w:rPr>
                <w:rFonts w:asciiTheme="minorHAnsi" w:hAnsiTheme="minorHAnsi" w:cstheme="minorHAnsi"/>
              </w:rPr>
              <w:t>SCR 20:1.6, comments 18 &amp; 19</w:t>
            </w:r>
            <w:r w:rsidR="00A64524" w:rsidRPr="007F6D99">
              <w:rPr>
                <w:rFonts w:asciiTheme="minorHAnsi" w:hAnsiTheme="minorHAnsi" w:cstheme="minorHAnsi"/>
              </w:rPr>
              <w:t>. Lawyers must safeguard the storage and transmission of information relating to the representation of clients.</w:t>
            </w:r>
          </w:p>
          <w:p w14:paraId="6D6893E4" w14:textId="77777777" w:rsidR="00A64524" w:rsidRPr="007F6D99" w:rsidRDefault="00A64524" w:rsidP="00B82809">
            <w:pPr>
              <w:pStyle w:val="TableParagraph"/>
              <w:ind w:left="101" w:right="288"/>
              <w:rPr>
                <w:rFonts w:asciiTheme="minorHAnsi" w:hAnsiTheme="minorHAnsi" w:cstheme="minorHAnsi"/>
              </w:rPr>
            </w:pPr>
          </w:p>
          <w:p w14:paraId="5FFE7628" w14:textId="6E01F124" w:rsidR="00A64524" w:rsidRPr="007F6D99" w:rsidRDefault="00150DDA" w:rsidP="00283C9E">
            <w:pPr>
              <w:pStyle w:val="TableParagraph"/>
              <w:numPr>
                <w:ilvl w:val="0"/>
                <w:numId w:val="303"/>
              </w:numPr>
              <w:ind w:left="461" w:right="144"/>
              <w:rPr>
                <w:rFonts w:asciiTheme="minorHAnsi" w:hAnsiTheme="minorHAnsi" w:cstheme="minorHAnsi"/>
              </w:rPr>
            </w:pPr>
            <w:r w:rsidRPr="007F6D99">
              <w:rPr>
                <w:rFonts w:asciiTheme="minorHAnsi" w:hAnsiTheme="minorHAnsi" w:cstheme="minorHAnsi"/>
              </w:rPr>
              <w:t>SCR 20:5.3, comment 3</w:t>
            </w:r>
            <w:r w:rsidR="00A64524" w:rsidRPr="007F6D99">
              <w:rPr>
                <w:rFonts w:asciiTheme="minorHAnsi" w:hAnsiTheme="minorHAnsi" w:cstheme="minorHAnsi"/>
              </w:rPr>
              <w:t>. Lawyers must ensure non</w:t>
            </w:r>
            <w:r w:rsidR="00F1720B" w:rsidRPr="007F6D99">
              <w:rPr>
                <w:rFonts w:asciiTheme="minorHAnsi" w:hAnsiTheme="minorHAnsi" w:cstheme="minorHAnsi"/>
              </w:rPr>
              <w:t xml:space="preserve"> </w:t>
            </w:r>
            <w:r w:rsidR="00A64524" w:rsidRPr="007F6D99">
              <w:rPr>
                <w:rFonts w:asciiTheme="minorHAnsi" w:hAnsiTheme="minorHAnsi" w:cstheme="minorHAnsi"/>
              </w:rPr>
              <w:t>lawyer support is provided commensurate with the lawyer’s professional obligations.</w:t>
            </w:r>
          </w:p>
        </w:tc>
        <w:tc>
          <w:tcPr>
            <w:tcW w:w="4770" w:type="dxa"/>
            <w:vMerge w:val="restart"/>
          </w:tcPr>
          <w:p w14:paraId="4007BEC3" w14:textId="795041B0" w:rsidR="00A64524" w:rsidRPr="007F6D99" w:rsidRDefault="00A64524" w:rsidP="00283C9E">
            <w:pPr>
              <w:pStyle w:val="TableParagraph"/>
              <w:ind w:left="101" w:right="116"/>
              <w:rPr>
                <w:rFonts w:asciiTheme="minorHAnsi" w:hAnsiTheme="minorHAnsi" w:cstheme="minorHAnsi"/>
              </w:rPr>
            </w:pPr>
            <w:r w:rsidRPr="007F6D99">
              <w:rPr>
                <w:rFonts w:asciiTheme="minorHAnsi" w:hAnsiTheme="minorHAnsi" w:cstheme="minorHAnsi"/>
              </w:rPr>
              <w:lastRenderedPageBreak/>
              <w:t xml:space="preserve">Standing Comm. on Ethics &amp; </w:t>
            </w:r>
            <w:proofErr w:type="spellStart"/>
            <w:r w:rsidRPr="007F6D99">
              <w:rPr>
                <w:rFonts w:asciiTheme="minorHAnsi" w:hAnsiTheme="minorHAnsi" w:cstheme="minorHAnsi"/>
              </w:rPr>
              <w:t>Prof’l</w:t>
            </w:r>
            <w:proofErr w:type="spellEnd"/>
            <w:r w:rsidRPr="007F6D99">
              <w:rPr>
                <w:rFonts w:asciiTheme="minorHAnsi" w:hAnsiTheme="minorHAnsi" w:cstheme="minorHAnsi"/>
              </w:rPr>
              <w:t xml:space="preserve"> Resp., Am. Bar </w:t>
            </w:r>
            <w:proofErr w:type="spellStart"/>
            <w:r w:rsidRPr="007F6D99">
              <w:rPr>
                <w:rFonts w:asciiTheme="minorHAnsi" w:hAnsiTheme="minorHAnsi" w:cstheme="minorHAnsi"/>
              </w:rPr>
              <w:t>Ass’n</w:t>
            </w:r>
            <w:proofErr w:type="spellEnd"/>
            <w:r w:rsidRPr="007F6D99">
              <w:rPr>
                <w:rFonts w:asciiTheme="minorHAnsi" w:hAnsiTheme="minorHAnsi" w:cstheme="minorHAnsi"/>
              </w:rPr>
              <w:t xml:space="preserve">, </w:t>
            </w:r>
            <w:r w:rsidR="00A12A58" w:rsidRPr="007F6D99">
              <w:rPr>
                <w:rFonts w:asciiTheme="minorHAnsi" w:hAnsiTheme="minorHAnsi" w:cstheme="minorHAnsi"/>
              </w:rPr>
              <w:t>Formal Op. 477R: Securing Communication of Protected Client Information (2017).</w:t>
            </w:r>
          </w:p>
          <w:p w14:paraId="6796F2D6" w14:textId="77777777" w:rsidR="00A12A58" w:rsidRPr="007F6D99" w:rsidRDefault="00A12A58" w:rsidP="00283C9E">
            <w:pPr>
              <w:pStyle w:val="TableParagraph"/>
              <w:spacing w:before="1"/>
              <w:ind w:left="101" w:right="137"/>
              <w:rPr>
                <w:rFonts w:asciiTheme="minorHAnsi" w:hAnsiTheme="minorHAnsi" w:cstheme="minorHAnsi"/>
              </w:rPr>
            </w:pPr>
          </w:p>
          <w:p w14:paraId="78363437" w14:textId="59428B8B" w:rsidR="00A64524" w:rsidRPr="007F6D99" w:rsidRDefault="00A64524" w:rsidP="00283C9E">
            <w:pPr>
              <w:pStyle w:val="TableParagraph"/>
              <w:spacing w:before="1"/>
              <w:ind w:left="101" w:right="137"/>
              <w:rPr>
                <w:rFonts w:asciiTheme="minorHAnsi" w:hAnsiTheme="minorHAnsi" w:cstheme="minorHAnsi"/>
              </w:rPr>
            </w:pPr>
            <w:r w:rsidRPr="007F6D99">
              <w:rPr>
                <w:rFonts w:asciiTheme="minorHAnsi" w:hAnsiTheme="minorHAnsi" w:cstheme="minorHAnsi"/>
              </w:rPr>
              <w:t xml:space="preserve">Standing Comm. on Ethics &amp; </w:t>
            </w:r>
            <w:proofErr w:type="spellStart"/>
            <w:r w:rsidRPr="007F6D99">
              <w:rPr>
                <w:rFonts w:asciiTheme="minorHAnsi" w:hAnsiTheme="minorHAnsi" w:cstheme="minorHAnsi"/>
              </w:rPr>
              <w:t>Prof’l</w:t>
            </w:r>
            <w:proofErr w:type="spellEnd"/>
            <w:r w:rsidRPr="007F6D99">
              <w:rPr>
                <w:rFonts w:asciiTheme="minorHAnsi" w:hAnsiTheme="minorHAnsi" w:cstheme="minorHAnsi"/>
              </w:rPr>
              <w:t xml:space="preserve"> Resp., Am. Bar </w:t>
            </w:r>
            <w:proofErr w:type="spellStart"/>
            <w:r w:rsidRPr="007F6D99">
              <w:rPr>
                <w:rFonts w:asciiTheme="minorHAnsi" w:hAnsiTheme="minorHAnsi" w:cstheme="minorHAnsi"/>
              </w:rPr>
              <w:t>Ass’n</w:t>
            </w:r>
            <w:proofErr w:type="spellEnd"/>
            <w:r w:rsidRPr="007F6D99">
              <w:rPr>
                <w:rFonts w:asciiTheme="minorHAnsi" w:hAnsiTheme="minorHAnsi" w:cstheme="minorHAnsi"/>
              </w:rPr>
              <w:t xml:space="preserve">, </w:t>
            </w:r>
            <w:r w:rsidR="00A12A58" w:rsidRPr="007F6D99">
              <w:rPr>
                <w:rFonts w:asciiTheme="minorHAnsi" w:hAnsiTheme="minorHAnsi" w:cstheme="minorHAnsi"/>
              </w:rPr>
              <w:t>Ethics Op. 06- 440: Unsolicited Receipt of Privileged or Confidential Materials (2006).</w:t>
            </w:r>
          </w:p>
          <w:p w14:paraId="7D3018D2" w14:textId="77777777" w:rsidR="00A64524" w:rsidRPr="007F6D99" w:rsidRDefault="00A64524" w:rsidP="00283C9E">
            <w:pPr>
              <w:pStyle w:val="TableParagraph"/>
              <w:spacing w:before="11"/>
              <w:ind w:left="0"/>
              <w:rPr>
                <w:rFonts w:asciiTheme="minorHAnsi" w:hAnsiTheme="minorHAnsi" w:cstheme="minorHAnsi"/>
              </w:rPr>
            </w:pPr>
          </w:p>
          <w:p w14:paraId="216171D6" w14:textId="7B686F79" w:rsidR="00C87D31" w:rsidRPr="007F6D99" w:rsidRDefault="00A64524" w:rsidP="00283C9E">
            <w:pPr>
              <w:pStyle w:val="TableParagraph"/>
              <w:ind w:left="101" w:right="100"/>
              <w:rPr>
                <w:rFonts w:asciiTheme="minorHAnsi" w:hAnsiTheme="minorHAnsi" w:cstheme="minorHAnsi"/>
              </w:rPr>
            </w:pPr>
            <w:r w:rsidRPr="007F6D99">
              <w:rPr>
                <w:rFonts w:asciiTheme="minorHAnsi" w:hAnsiTheme="minorHAnsi" w:cstheme="minorHAnsi"/>
              </w:rPr>
              <w:t xml:space="preserve">Robert Barrer, </w:t>
            </w:r>
            <w:r w:rsidR="00A12A58" w:rsidRPr="007F6D99">
              <w:rPr>
                <w:rFonts w:asciiTheme="minorHAnsi" w:hAnsiTheme="minorHAnsi" w:cstheme="minorHAnsi"/>
                <w:i/>
              </w:rPr>
              <w:t>Ethical Implications and Best Practices for Use of Email</w:t>
            </w:r>
            <w:r w:rsidR="00A12A58" w:rsidRPr="007F6D99">
              <w:rPr>
                <w:rFonts w:asciiTheme="minorHAnsi" w:hAnsiTheme="minorHAnsi" w:cstheme="minorHAnsi"/>
              </w:rPr>
              <w:t xml:space="preserve">, </w:t>
            </w:r>
            <w:r w:rsidRPr="007F6D99">
              <w:rPr>
                <w:rFonts w:asciiTheme="minorHAnsi" w:hAnsiTheme="minorHAnsi" w:cstheme="minorHAnsi"/>
              </w:rPr>
              <w:t xml:space="preserve">N.Y. </w:t>
            </w:r>
            <w:r w:rsidR="00F1720B" w:rsidRPr="007F6D99">
              <w:rPr>
                <w:rFonts w:asciiTheme="minorHAnsi" w:hAnsiTheme="minorHAnsi" w:cstheme="minorHAnsi"/>
              </w:rPr>
              <w:t>Legal Ethics</w:t>
            </w:r>
            <w:r w:rsidR="00F1720B" w:rsidRPr="007F6D99">
              <w:rPr>
                <w:rFonts w:asciiTheme="minorHAnsi" w:hAnsiTheme="minorHAnsi" w:cstheme="minorHAnsi"/>
                <w:sz w:val="18"/>
              </w:rPr>
              <w:t xml:space="preserve"> </w:t>
            </w:r>
            <w:r w:rsidR="00F1720B" w:rsidRPr="007F6D99">
              <w:rPr>
                <w:rFonts w:asciiTheme="minorHAnsi" w:hAnsiTheme="minorHAnsi" w:cstheme="minorHAnsi"/>
              </w:rPr>
              <w:lastRenderedPageBreak/>
              <w:t>Reporter</w:t>
            </w:r>
            <w:r w:rsidRPr="007F6D99">
              <w:rPr>
                <w:rFonts w:asciiTheme="minorHAnsi" w:hAnsiTheme="minorHAnsi" w:cstheme="minorHAnsi"/>
              </w:rPr>
              <w:t xml:space="preserve"> </w:t>
            </w:r>
            <w:r w:rsidR="00F1720B" w:rsidRPr="007F6D99">
              <w:rPr>
                <w:rFonts w:asciiTheme="minorHAnsi" w:hAnsiTheme="minorHAnsi" w:cstheme="minorHAnsi"/>
              </w:rPr>
              <w:t>(</w:t>
            </w:r>
            <w:r w:rsidRPr="007F6D99">
              <w:rPr>
                <w:rFonts w:asciiTheme="minorHAnsi" w:hAnsiTheme="minorHAnsi" w:cstheme="minorHAnsi"/>
              </w:rPr>
              <w:t>Mar. 1, 2015</w:t>
            </w:r>
            <w:r w:rsidR="00F1720B" w:rsidRPr="007F6D99">
              <w:rPr>
                <w:rFonts w:asciiTheme="minorHAnsi" w:hAnsiTheme="minorHAnsi" w:cstheme="minorHAnsi"/>
              </w:rPr>
              <w:t>)</w:t>
            </w:r>
            <w:r w:rsidRPr="007F6D99">
              <w:rPr>
                <w:rFonts w:asciiTheme="minorHAnsi" w:hAnsiTheme="minorHAnsi" w:cstheme="minorHAnsi"/>
              </w:rPr>
              <w:t>.</w:t>
            </w:r>
          </w:p>
          <w:p w14:paraId="3258E1A8" w14:textId="77777777" w:rsidR="00C87D31" w:rsidRPr="007F6D99" w:rsidRDefault="00C87D31" w:rsidP="00283C9E">
            <w:pPr>
              <w:pStyle w:val="TableParagraph"/>
              <w:ind w:left="101" w:right="100"/>
              <w:jc w:val="center"/>
              <w:rPr>
                <w:rFonts w:asciiTheme="minorHAnsi" w:hAnsiTheme="minorHAnsi" w:cstheme="minorHAnsi"/>
              </w:rPr>
            </w:pPr>
          </w:p>
          <w:p w14:paraId="7AA93E4E" w14:textId="708981F8" w:rsidR="00A64524" w:rsidRPr="007F6D99" w:rsidRDefault="00150DDA" w:rsidP="00283C9E">
            <w:pPr>
              <w:pStyle w:val="TableParagraph"/>
              <w:ind w:left="101" w:right="100"/>
              <w:rPr>
                <w:rFonts w:asciiTheme="minorHAnsi" w:hAnsiTheme="minorHAnsi" w:cstheme="minorHAnsi"/>
              </w:rPr>
            </w:pPr>
            <w:r w:rsidRPr="007F6D99">
              <w:rPr>
                <w:rFonts w:asciiTheme="minorHAnsi" w:hAnsiTheme="minorHAnsi" w:cstheme="minorHAnsi"/>
              </w:rPr>
              <w:t>Wisconsin Ethics Op. EF-15-01</w:t>
            </w:r>
            <w:r w:rsidR="00A64524" w:rsidRPr="007F6D99">
              <w:rPr>
                <w:rFonts w:asciiTheme="minorHAnsi" w:hAnsiTheme="minorHAnsi" w:cstheme="minorHAnsi"/>
              </w:rPr>
              <w:t>: Ethical Obligations of Attorneys Using Cloud Computing</w:t>
            </w:r>
            <w:r w:rsidR="00F1720B" w:rsidRPr="007F6D99">
              <w:rPr>
                <w:rFonts w:asciiTheme="minorHAnsi" w:hAnsiTheme="minorHAnsi" w:cstheme="minorHAnsi"/>
              </w:rPr>
              <w:t>.</w:t>
            </w:r>
          </w:p>
          <w:p w14:paraId="2A0E3891" w14:textId="77777777" w:rsidR="00E13714" w:rsidRPr="007F6D99" w:rsidRDefault="00E13714" w:rsidP="00283C9E">
            <w:pPr>
              <w:pStyle w:val="TableParagraph"/>
              <w:ind w:left="101" w:right="100"/>
              <w:rPr>
                <w:rFonts w:asciiTheme="minorHAnsi" w:hAnsiTheme="minorHAnsi" w:cstheme="minorHAnsi"/>
              </w:rPr>
            </w:pPr>
          </w:p>
          <w:p w14:paraId="60256F6F" w14:textId="664C0199" w:rsidR="00E13714" w:rsidRPr="007F6D99" w:rsidRDefault="00531E5C" w:rsidP="00E13714">
            <w:pPr>
              <w:pStyle w:val="TableParagraph"/>
              <w:spacing w:line="259" w:lineRule="auto"/>
              <w:ind w:left="101" w:right="193"/>
              <w:rPr>
                <w:rFonts w:asciiTheme="minorHAnsi" w:hAnsiTheme="minorHAnsi" w:cstheme="minorHAnsi"/>
              </w:rPr>
            </w:pPr>
            <w:r w:rsidRPr="007F6D99">
              <w:rPr>
                <w:rFonts w:asciiTheme="minorHAnsi" w:hAnsiTheme="minorHAnsi" w:cstheme="minorHAnsi"/>
                <w:i/>
              </w:rPr>
              <w:t>See</w:t>
            </w:r>
            <w:r w:rsidRPr="007F6D99">
              <w:rPr>
                <w:rFonts w:asciiTheme="minorHAnsi" w:hAnsiTheme="minorHAnsi" w:cstheme="minorHAnsi"/>
              </w:rPr>
              <w:t xml:space="preserve"> </w:t>
            </w:r>
            <w:r w:rsidR="00150DDA" w:rsidRPr="007F6D99">
              <w:rPr>
                <w:rFonts w:asciiTheme="minorHAnsi" w:hAnsiTheme="minorHAnsi" w:cstheme="minorHAnsi"/>
              </w:rPr>
              <w:t>Wisconsin Ethics Opinions</w:t>
            </w:r>
            <w:r w:rsidRPr="007F6D99">
              <w:rPr>
                <w:rFonts w:asciiTheme="minorHAnsi" w:hAnsiTheme="minorHAnsi" w:cstheme="minorHAnsi"/>
              </w:rPr>
              <w:t>.</w:t>
            </w:r>
          </w:p>
          <w:p w14:paraId="49C8357D" w14:textId="77777777" w:rsidR="00A64524" w:rsidRPr="007F6D99" w:rsidRDefault="00A64524" w:rsidP="00283C9E">
            <w:pPr>
              <w:pStyle w:val="TableParagraph"/>
              <w:ind w:left="0" w:right="100"/>
              <w:rPr>
                <w:rFonts w:asciiTheme="minorHAnsi" w:hAnsiTheme="minorHAnsi" w:cstheme="minorHAnsi"/>
              </w:rPr>
            </w:pPr>
          </w:p>
          <w:p w14:paraId="20B8DFB1" w14:textId="0CE64A30" w:rsidR="00A64524" w:rsidRPr="007F6D99" w:rsidRDefault="00A64524" w:rsidP="00283C9E">
            <w:pPr>
              <w:pStyle w:val="TableParagraph"/>
              <w:ind w:left="101" w:right="100"/>
              <w:rPr>
                <w:rFonts w:asciiTheme="minorHAnsi" w:hAnsiTheme="minorHAnsi" w:cstheme="minorHAnsi"/>
              </w:rPr>
            </w:pPr>
            <w:r w:rsidRPr="007F6D99">
              <w:rPr>
                <w:rFonts w:asciiTheme="minorHAnsi" w:hAnsiTheme="minorHAnsi" w:cstheme="minorHAnsi"/>
              </w:rPr>
              <w:t xml:space="preserve">Stephanie L. Melnick, </w:t>
            </w:r>
            <w:r w:rsidR="00150DDA" w:rsidRPr="007F6D99">
              <w:rPr>
                <w:rFonts w:asciiTheme="minorHAnsi" w:hAnsiTheme="minorHAnsi" w:cstheme="minorHAnsi"/>
                <w:i/>
              </w:rPr>
              <w:t>Practice the Mindful Use of Email</w:t>
            </w:r>
            <w:r w:rsidRPr="007F6D99">
              <w:rPr>
                <w:rFonts w:asciiTheme="minorHAnsi" w:hAnsiTheme="minorHAnsi" w:cstheme="minorHAnsi"/>
                <w:i/>
              </w:rPr>
              <w:t xml:space="preserve">, </w:t>
            </w:r>
            <w:r w:rsidRPr="007F6D99">
              <w:rPr>
                <w:rFonts w:asciiTheme="minorHAnsi" w:hAnsiTheme="minorHAnsi" w:cstheme="minorHAnsi"/>
              </w:rPr>
              <w:t xml:space="preserve">Wis. Law. </w:t>
            </w:r>
            <w:r w:rsidR="00F1720B" w:rsidRPr="007F6D99">
              <w:rPr>
                <w:rFonts w:asciiTheme="minorHAnsi" w:hAnsiTheme="minorHAnsi" w:cstheme="minorHAnsi"/>
              </w:rPr>
              <w:t>(</w:t>
            </w:r>
            <w:r w:rsidRPr="007F6D99">
              <w:rPr>
                <w:rFonts w:asciiTheme="minorHAnsi" w:hAnsiTheme="minorHAnsi" w:cstheme="minorHAnsi"/>
              </w:rPr>
              <w:t>May 2017</w:t>
            </w:r>
            <w:r w:rsidR="00F1720B" w:rsidRPr="007F6D99">
              <w:rPr>
                <w:rFonts w:asciiTheme="minorHAnsi" w:hAnsiTheme="minorHAnsi" w:cstheme="minorHAnsi"/>
              </w:rPr>
              <w:t>)</w:t>
            </w:r>
            <w:r w:rsidRPr="007F6D99">
              <w:rPr>
                <w:rFonts w:asciiTheme="minorHAnsi" w:hAnsiTheme="minorHAnsi" w:cstheme="minorHAnsi"/>
              </w:rPr>
              <w:t>.</w:t>
            </w:r>
          </w:p>
          <w:p w14:paraId="6F6A56A0" w14:textId="77777777" w:rsidR="00A64524" w:rsidRPr="007F6D99" w:rsidRDefault="00A64524" w:rsidP="00283C9E">
            <w:pPr>
              <w:pStyle w:val="TableParagraph"/>
              <w:ind w:left="101" w:right="100"/>
              <w:jc w:val="center"/>
              <w:rPr>
                <w:rFonts w:asciiTheme="minorHAnsi" w:hAnsiTheme="minorHAnsi" w:cstheme="minorHAnsi"/>
              </w:rPr>
            </w:pPr>
          </w:p>
          <w:p w14:paraId="4FD1933F" w14:textId="79B8D3B9" w:rsidR="00A64524" w:rsidRPr="007F6D99" w:rsidRDefault="00A64524" w:rsidP="00283C9E">
            <w:pPr>
              <w:pStyle w:val="TableParagraph"/>
              <w:ind w:left="101" w:right="100"/>
              <w:rPr>
                <w:rFonts w:asciiTheme="minorHAnsi" w:hAnsiTheme="minorHAnsi" w:cstheme="minorHAnsi"/>
              </w:rPr>
            </w:pPr>
            <w:r w:rsidRPr="007F6D99">
              <w:rPr>
                <w:rFonts w:asciiTheme="minorHAnsi" w:hAnsiTheme="minorHAnsi" w:cstheme="minorHAnsi"/>
              </w:rPr>
              <w:t xml:space="preserve">Thomas J. Watson, </w:t>
            </w:r>
            <w:r w:rsidR="00150DDA" w:rsidRPr="007F6D99">
              <w:rPr>
                <w:rFonts w:asciiTheme="minorHAnsi" w:hAnsiTheme="minorHAnsi" w:cstheme="minorHAnsi"/>
                <w:i/>
              </w:rPr>
              <w:t>Risk Management: Give TLC to Clients: Respond ASAP to Security Breaches</w:t>
            </w:r>
            <w:r w:rsidRPr="007F6D99">
              <w:rPr>
                <w:rFonts w:asciiTheme="minorHAnsi" w:hAnsiTheme="minorHAnsi" w:cstheme="minorHAnsi"/>
              </w:rPr>
              <w:t xml:space="preserve">, Wis. Law. </w:t>
            </w:r>
            <w:r w:rsidR="00F1720B" w:rsidRPr="007F6D99">
              <w:rPr>
                <w:rFonts w:asciiTheme="minorHAnsi" w:hAnsiTheme="minorHAnsi" w:cstheme="minorHAnsi"/>
              </w:rPr>
              <w:t>(</w:t>
            </w:r>
            <w:r w:rsidRPr="007F6D99">
              <w:rPr>
                <w:rFonts w:asciiTheme="minorHAnsi" w:hAnsiTheme="minorHAnsi" w:cstheme="minorHAnsi"/>
              </w:rPr>
              <w:t>Oct. 2016</w:t>
            </w:r>
            <w:r w:rsidR="00F1720B" w:rsidRPr="007F6D99">
              <w:rPr>
                <w:rFonts w:asciiTheme="minorHAnsi" w:hAnsiTheme="minorHAnsi" w:cstheme="minorHAnsi"/>
              </w:rPr>
              <w:t>)</w:t>
            </w:r>
            <w:r w:rsidRPr="007F6D99">
              <w:rPr>
                <w:rFonts w:asciiTheme="minorHAnsi" w:hAnsiTheme="minorHAnsi" w:cstheme="minorHAnsi"/>
              </w:rPr>
              <w:t>.</w:t>
            </w:r>
          </w:p>
          <w:p w14:paraId="360ABFD0" w14:textId="77777777" w:rsidR="00531E5C" w:rsidRPr="007F6D99" w:rsidRDefault="00531E5C" w:rsidP="00283C9E">
            <w:pPr>
              <w:pStyle w:val="TableParagraph"/>
              <w:ind w:left="101" w:right="100"/>
              <w:rPr>
                <w:rFonts w:asciiTheme="minorHAnsi" w:hAnsiTheme="minorHAnsi" w:cstheme="minorHAnsi"/>
              </w:rPr>
            </w:pPr>
          </w:p>
          <w:p w14:paraId="23B7A359" w14:textId="429F5A91" w:rsidR="00531E5C" w:rsidRPr="007F6D99" w:rsidRDefault="00531E5C" w:rsidP="00283C9E">
            <w:pPr>
              <w:pStyle w:val="TableParagraph"/>
              <w:ind w:left="101" w:right="100"/>
              <w:rPr>
                <w:rFonts w:asciiTheme="minorHAnsi" w:hAnsiTheme="minorHAnsi" w:cstheme="minorHAnsi"/>
              </w:rPr>
            </w:pPr>
            <w:r w:rsidRPr="007F6D99">
              <w:rPr>
                <w:rFonts w:asciiTheme="minorHAnsi" w:hAnsiTheme="minorHAnsi" w:cstheme="minorHAnsi"/>
              </w:rPr>
              <w:t xml:space="preserve">Christopher C. Shattuck, </w:t>
            </w:r>
            <w:r w:rsidR="00150DDA" w:rsidRPr="007F6D99">
              <w:rPr>
                <w:rFonts w:asciiTheme="minorHAnsi" w:hAnsiTheme="minorHAnsi" w:cstheme="minorHAnsi"/>
                <w:i/>
              </w:rPr>
              <w:t xml:space="preserve">Once Upon a Cybercrime: Are You </w:t>
            </w:r>
            <w:proofErr w:type="gramStart"/>
            <w:r w:rsidR="00150DDA" w:rsidRPr="007F6D99">
              <w:rPr>
                <w:rFonts w:asciiTheme="minorHAnsi" w:hAnsiTheme="minorHAnsi" w:cstheme="minorHAnsi"/>
                <w:i/>
              </w:rPr>
              <w:t>Covered?</w:t>
            </w:r>
            <w:r w:rsidRPr="007F6D99">
              <w:rPr>
                <w:rFonts w:asciiTheme="minorHAnsi" w:hAnsiTheme="minorHAnsi" w:cstheme="minorHAnsi"/>
              </w:rPr>
              <w:t>,</w:t>
            </w:r>
            <w:proofErr w:type="gramEnd"/>
            <w:r w:rsidRPr="007F6D99">
              <w:rPr>
                <w:rFonts w:asciiTheme="minorHAnsi" w:hAnsiTheme="minorHAnsi" w:cstheme="minorHAnsi"/>
              </w:rPr>
              <w:t xml:space="preserve"> Wis. Law. (July 2019).</w:t>
            </w:r>
          </w:p>
          <w:p w14:paraId="57024F0B" w14:textId="77777777" w:rsidR="00531E5C" w:rsidRPr="007F6D99" w:rsidRDefault="00531E5C" w:rsidP="00283C9E">
            <w:pPr>
              <w:pStyle w:val="TableParagraph"/>
              <w:ind w:left="101" w:right="100"/>
              <w:rPr>
                <w:rFonts w:asciiTheme="minorHAnsi" w:hAnsiTheme="minorHAnsi" w:cstheme="minorHAnsi"/>
              </w:rPr>
            </w:pPr>
          </w:p>
          <w:p w14:paraId="5D8A2359" w14:textId="766237FA" w:rsidR="00531E5C" w:rsidRPr="007F6D99" w:rsidRDefault="00531E5C" w:rsidP="00283C9E">
            <w:pPr>
              <w:pStyle w:val="TableParagraph"/>
              <w:ind w:left="101" w:right="100"/>
              <w:rPr>
                <w:rFonts w:asciiTheme="minorHAnsi" w:hAnsiTheme="minorHAnsi" w:cstheme="minorHAnsi"/>
              </w:rPr>
            </w:pPr>
            <w:r w:rsidRPr="007F6D99">
              <w:rPr>
                <w:rFonts w:asciiTheme="minorHAnsi" w:hAnsiTheme="minorHAnsi" w:cstheme="minorHAnsi"/>
              </w:rPr>
              <w:t xml:space="preserve">Christopher C. Shattuck, </w:t>
            </w:r>
            <w:r w:rsidR="00150DDA" w:rsidRPr="007F6D99">
              <w:rPr>
                <w:rFonts w:asciiTheme="minorHAnsi" w:hAnsiTheme="minorHAnsi" w:cstheme="minorHAnsi"/>
                <w:i/>
              </w:rPr>
              <w:t>When Ransomware Strikes: Strategies to Prevent and Recover</w:t>
            </w:r>
            <w:r w:rsidRPr="007F6D99">
              <w:rPr>
                <w:rFonts w:asciiTheme="minorHAnsi" w:hAnsiTheme="minorHAnsi" w:cstheme="minorHAnsi"/>
              </w:rPr>
              <w:t>, Wis. Law. (Oct. 2019).</w:t>
            </w:r>
          </w:p>
        </w:tc>
      </w:tr>
      <w:tr w:rsidR="007F6D99" w:rsidRPr="007F6D99" w14:paraId="27BAEDAF" w14:textId="77777777" w:rsidTr="00283C9E">
        <w:trPr>
          <w:trHeight w:hRule="exact" w:val="922"/>
        </w:trPr>
        <w:tc>
          <w:tcPr>
            <w:tcW w:w="5378" w:type="dxa"/>
          </w:tcPr>
          <w:p w14:paraId="5F13D67C" w14:textId="28F16A88" w:rsidR="00C87D31" w:rsidRPr="007F6D99" w:rsidRDefault="00C87D31" w:rsidP="00232254">
            <w:pPr>
              <w:pStyle w:val="TableParagraph"/>
              <w:spacing w:line="263" w:lineRule="exact"/>
              <w:rPr>
                <w:rFonts w:asciiTheme="minorHAnsi" w:hAnsiTheme="minorHAnsi" w:cstheme="minorHAnsi"/>
                <w:b/>
                <w:u w:val="single"/>
              </w:rPr>
            </w:pPr>
            <w:r w:rsidRPr="007F6D99">
              <w:rPr>
                <w:rFonts w:asciiTheme="minorHAnsi" w:hAnsiTheme="minorHAnsi" w:cstheme="minorHAnsi"/>
              </w:rPr>
              <w:t>If you use email to communicate with clients, do you advise clients regarding the potential risks of email communication?</w:t>
            </w:r>
          </w:p>
        </w:tc>
        <w:tc>
          <w:tcPr>
            <w:tcW w:w="540" w:type="dxa"/>
          </w:tcPr>
          <w:p w14:paraId="17184744" w14:textId="77777777" w:rsidR="00C87D31" w:rsidRPr="007F6D99" w:rsidRDefault="00C87D31" w:rsidP="00232254">
            <w:pPr>
              <w:rPr>
                <w:rFonts w:asciiTheme="minorHAnsi" w:hAnsiTheme="minorHAnsi" w:cstheme="minorHAnsi"/>
              </w:rPr>
            </w:pPr>
          </w:p>
        </w:tc>
        <w:tc>
          <w:tcPr>
            <w:tcW w:w="630" w:type="dxa"/>
          </w:tcPr>
          <w:p w14:paraId="1972B015" w14:textId="77777777" w:rsidR="00C87D31" w:rsidRPr="007F6D99" w:rsidRDefault="00C87D31" w:rsidP="00232254">
            <w:pPr>
              <w:rPr>
                <w:rFonts w:asciiTheme="minorHAnsi" w:hAnsiTheme="minorHAnsi" w:cstheme="minorHAnsi"/>
              </w:rPr>
            </w:pPr>
          </w:p>
        </w:tc>
        <w:tc>
          <w:tcPr>
            <w:tcW w:w="720" w:type="dxa"/>
          </w:tcPr>
          <w:p w14:paraId="5FD9C7D4" w14:textId="77777777" w:rsidR="00C87D31" w:rsidRPr="007F6D99" w:rsidRDefault="00C87D31" w:rsidP="00232254">
            <w:pPr>
              <w:rPr>
                <w:rFonts w:asciiTheme="minorHAnsi" w:hAnsiTheme="minorHAnsi" w:cstheme="minorHAnsi"/>
              </w:rPr>
            </w:pPr>
          </w:p>
        </w:tc>
        <w:tc>
          <w:tcPr>
            <w:tcW w:w="5400" w:type="dxa"/>
            <w:vMerge/>
          </w:tcPr>
          <w:p w14:paraId="40D404AE" w14:textId="77777777" w:rsidR="00C87D31" w:rsidRPr="007F6D99" w:rsidRDefault="00C87D31" w:rsidP="00232254">
            <w:pPr>
              <w:pStyle w:val="TableParagraph"/>
              <w:ind w:right="273"/>
              <w:rPr>
                <w:rFonts w:asciiTheme="minorHAnsi" w:hAnsiTheme="minorHAnsi" w:cstheme="minorHAnsi"/>
                <w:u w:val="single" w:color="0462C1"/>
              </w:rPr>
            </w:pPr>
          </w:p>
        </w:tc>
        <w:tc>
          <w:tcPr>
            <w:tcW w:w="4770" w:type="dxa"/>
            <w:vMerge/>
          </w:tcPr>
          <w:p w14:paraId="20C459EF" w14:textId="77777777" w:rsidR="00C87D31" w:rsidRPr="007F6D99" w:rsidRDefault="00C87D31" w:rsidP="00283C9E">
            <w:pPr>
              <w:pStyle w:val="TableParagraph"/>
              <w:ind w:left="144" w:right="116"/>
              <w:jc w:val="center"/>
              <w:rPr>
                <w:rFonts w:asciiTheme="minorHAnsi" w:hAnsiTheme="minorHAnsi" w:cstheme="minorHAnsi"/>
              </w:rPr>
            </w:pPr>
          </w:p>
        </w:tc>
      </w:tr>
      <w:tr w:rsidR="007F6D99" w:rsidRPr="007F6D99" w14:paraId="3670B09F" w14:textId="77777777" w:rsidTr="00283C9E">
        <w:trPr>
          <w:trHeight w:hRule="exact" w:val="1584"/>
        </w:trPr>
        <w:tc>
          <w:tcPr>
            <w:tcW w:w="5378" w:type="dxa"/>
          </w:tcPr>
          <w:p w14:paraId="609BD94F" w14:textId="2952B02F" w:rsidR="00A64524" w:rsidRPr="007F6D99" w:rsidRDefault="00C87D31" w:rsidP="00232254">
            <w:pPr>
              <w:pStyle w:val="TableParagraph"/>
              <w:ind w:right="144"/>
              <w:rPr>
                <w:rFonts w:asciiTheme="minorHAnsi" w:hAnsiTheme="minorHAnsi" w:cstheme="minorHAnsi"/>
              </w:rPr>
            </w:pPr>
            <w:r w:rsidRPr="007F6D99">
              <w:rPr>
                <w:rFonts w:asciiTheme="minorHAnsi" w:hAnsiTheme="minorHAnsi" w:cstheme="minorHAnsi"/>
              </w:rPr>
              <w:t>Have you considered whether encryption should be used to protect confidential information sent via email?</w:t>
            </w:r>
          </w:p>
        </w:tc>
        <w:tc>
          <w:tcPr>
            <w:tcW w:w="540" w:type="dxa"/>
          </w:tcPr>
          <w:p w14:paraId="55ECA65B" w14:textId="2698BBC4" w:rsidR="00A64524" w:rsidRPr="007F6D99" w:rsidRDefault="00A64524" w:rsidP="00232254">
            <w:pPr>
              <w:rPr>
                <w:rFonts w:asciiTheme="minorHAnsi" w:hAnsiTheme="minorHAnsi" w:cstheme="minorHAnsi"/>
              </w:rPr>
            </w:pPr>
          </w:p>
        </w:tc>
        <w:tc>
          <w:tcPr>
            <w:tcW w:w="630" w:type="dxa"/>
          </w:tcPr>
          <w:p w14:paraId="72B6D828" w14:textId="215DD701" w:rsidR="00A64524" w:rsidRPr="007F6D99" w:rsidRDefault="00A64524" w:rsidP="00232254">
            <w:pPr>
              <w:rPr>
                <w:rFonts w:asciiTheme="minorHAnsi" w:hAnsiTheme="minorHAnsi" w:cstheme="minorHAnsi"/>
              </w:rPr>
            </w:pPr>
          </w:p>
        </w:tc>
        <w:tc>
          <w:tcPr>
            <w:tcW w:w="720" w:type="dxa"/>
          </w:tcPr>
          <w:p w14:paraId="6B8F7455" w14:textId="7ADE399E" w:rsidR="00A64524" w:rsidRPr="007F6D99" w:rsidRDefault="00A64524" w:rsidP="00232254">
            <w:pPr>
              <w:rPr>
                <w:rFonts w:asciiTheme="minorHAnsi" w:hAnsiTheme="minorHAnsi" w:cstheme="minorHAnsi"/>
              </w:rPr>
            </w:pPr>
          </w:p>
        </w:tc>
        <w:tc>
          <w:tcPr>
            <w:tcW w:w="5400" w:type="dxa"/>
            <w:vMerge/>
          </w:tcPr>
          <w:p w14:paraId="796EE02E" w14:textId="77777777" w:rsidR="00A64524" w:rsidRPr="007F6D99" w:rsidRDefault="00A64524" w:rsidP="00232254">
            <w:pPr>
              <w:rPr>
                <w:rFonts w:asciiTheme="minorHAnsi" w:hAnsiTheme="minorHAnsi" w:cstheme="minorHAnsi"/>
              </w:rPr>
            </w:pPr>
          </w:p>
        </w:tc>
        <w:tc>
          <w:tcPr>
            <w:tcW w:w="4770" w:type="dxa"/>
            <w:vMerge/>
          </w:tcPr>
          <w:p w14:paraId="2D9B35EE" w14:textId="77777777" w:rsidR="00A64524" w:rsidRPr="007F6D99" w:rsidRDefault="00A64524" w:rsidP="00283C9E">
            <w:pPr>
              <w:ind w:left="144"/>
              <w:rPr>
                <w:rFonts w:asciiTheme="minorHAnsi" w:hAnsiTheme="minorHAnsi" w:cstheme="minorHAnsi"/>
              </w:rPr>
            </w:pPr>
          </w:p>
        </w:tc>
      </w:tr>
      <w:tr w:rsidR="007F6D99" w:rsidRPr="007F6D99" w14:paraId="4345A9FB" w14:textId="77777777" w:rsidTr="00283C9E">
        <w:trPr>
          <w:trHeight w:hRule="exact" w:val="364"/>
        </w:trPr>
        <w:tc>
          <w:tcPr>
            <w:tcW w:w="5378" w:type="dxa"/>
          </w:tcPr>
          <w:p w14:paraId="1D362852" w14:textId="79F64BF4" w:rsidR="00C87D31" w:rsidRPr="007F6D99" w:rsidRDefault="00C87D31" w:rsidP="00B82809">
            <w:pPr>
              <w:pStyle w:val="TableParagraph"/>
              <w:ind w:left="101"/>
              <w:rPr>
                <w:rFonts w:asciiTheme="minorHAnsi" w:hAnsiTheme="minorHAnsi" w:cstheme="minorHAnsi"/>
                <w:b/>
              </w:rPr>
            </w:pPr>
            <w:r w:rsidRPr="007F6D99">
              <w:rPr>
                <w:rFonts w:asciiTheme="minorHAnsi" w:hAnsiTheme="minorHAnsi" w:cstheme="minorHAnsi"/>
                <w:b/>
                <w:smallCaps/>
              </w:rPr>
              <w:lastRenderedPageBreak/>
              <w:t>Unauthorized Access</w:t>
            </w:r>
          </w:p>
          <w:p w14:paraId="017A7ECF" w14:textId="77777777" w:rsidR="00C87D31" w:rsidRPr="007F6D99" w:rsidRDefault="00C87D31" w:rsidP="00232254">
            <w:pPr>
              <w:pStyle w:val="TableParagraph"/>
              <w:ind w:right="144"/>
              <w:rPr>
                <w:rFonts w:asciiTheme="minorHAnsi" w:hAnsiTheme="minorHAnsi" w:cstheme="minorHAnsi"/>
              </w:rPr>
            </w:pPr>
          </w:p>
        </w:tc>
        <w:tc>
          <w:tcPr>
            <w:tcW w:w="540" w:type="dxa"/>
          </w:tcPr>
          <w:p w14:paraId="535F8EDC" w14:textId="77777777" w:rsidR="00C87D31" w:rsidRPr="007F6D99" w:rsidRDefault="00C87D31" w:rsidP="00232254">
            <w:pPr>
              <w:rPr>
                <w:rFonts w:asciiTheme="minorHAnsi" w:hAnsiTheme="minorHAnsi" w:cstheme="minorHAnsi"/>
              </w:rPr>
            </w:pPr>
          </w:p>
        </w:tc>
        <w:tc>
          <w:tcPr>
            <w:tcW w:w="630" w:type="dxa"/>
          </w:tcPr>
          <w:p w14:paraId="13F86897" w14:textId="77777777" w:rsidR="00C87D31" w:rsidRPr="007F6D99" w:rsidRDefault="00C87D31" w:rsidP="00232254">
            <w:pPr>
              <w:rPr>
                <w:rFonts w:asciiTheme="minorHAnsi" w:hAnsiTheme="minorHAnsi" w:cstheme="minorHAnsi"/>
              </w:rPr>
            </w:pPr>
          </w:p>
        </w:tc>
        <w:tc>
          <w:tcPr>
            <w:tcW w:w="720" w:type="dxa"/>
          </w:tcPr>
          <w:p w14:paraId="3BD11F8E" w14:textId="77777777" w:rsidR="00C87D31" w:rsidRPr="007F6D99" w:rsidRDefault="00C87D31" w:rsidP="00232254">
            <w:pPr>
              <w:rPr>
                <w:rFonts w:asciiTheme="minorHAnsi" w:hAnsiTheme="minorHAnsi" w:cstheme="minorHAnsi"/>
              </w:rPr>
            </w:pPr>
          </w:p>
        </w:tc>
        <w:tc>
          <w:tcPr>
            <w:tcW w:w="5400" w:type="dxa"/>
            <w:vMerge/>
          </w:tcPr>
          <w:p w14:paraId="60B454FD" w14:textId="77777777" w:rsidR="00C87D31" w:rsidRPr="007F6D99" w:rsidRDefault="00C87D31" w:rsidP="00232254">
            <w:pPr>
              <w:rPr>
                <w:rFonts w:asciiTheme="minorHAnsi" w:hAnsiTheme="minorHAnsi" w:cstheme="minorHAnsi"/>
              </w:rPr>
            </w:pPr>
          </w:p>
        </w:tc>
        <w:tc>
          <w:tcPr>
            <w:tcW w:w="4770" w:type="dxa"/>
            <w:vMerge/>
          </w:tcPr>
          <w:p w14:paraId="012D55EA" w14:textId="77777777" w:rsidR="00C87D31" w:rsidRPr="007F6D99" w:rsidRDefault="00C87D31" w:rsidP="00283C9E">
            <w:pPr>
              <w:ind w:left="144"/>
              <w:rPr>
                <w:rFonts w:asciiTheme="minorHAnsi" w:hAnsiTheme="minorHAnsi" w:cstheme="minorHAnsi"/>
              </w:rPr>
            </w:pPr>
          </w:p>
        </w:tc>
      </w:tr>
      <w:tr w:rsidR="00C87D31" w:rsidRPr="007F6D99" w14:paraId="538288A6" w14:textId="77777777" w:rsidTr="00283C9E">
        <w:trPr>
          <w:trHeight w:hRule="exact" w:val="5845"/>
        </w:trPr>
        <w:tc>
          <w:tcPr>
            <w:tcW w:w="5378" w:type="dxa"/>
          </w:tcPr>
          <w:p w14:paraId="1DCC976A" w14:textId="02AC126B" w:rsidR="00C87D31" w:rsidRPr="007F6D99" w:rsidRDefault="00C87D31" w:rsidP="00232254">
            <w:pPr>
              <w:pStyle w:val="TableParagraph"/>
              <w:ind w:right="144"/>
              <w:rPr>
                <w:rFonts w:asciiTheme="minorHAnsi" w:hAnsiTheme="minorHAnsi" w:cstheme="minorHAnsi"/>
              </w:rPr>
            </w:pPr>
            <w:r w:rsidRPr="007F6D99">
              <w:rPr>
                <w:rFonts w:asciiTheme="minorHAnsi" w:hAnsiTheme="minorHAnsi" w:cstheme="minorHAnsi"/>
              </w:rPr>
              <w:t xml:space="preserve">Do you have written policies for preventing, identifying, and remediating breaches of your client’s </w:t>
            </w:r>
            <w:proofErr w:type="gramStart"/>
            <w:r w:rsidRPr="007F6D99">
              <w:rPr>
                <w:rFonts w:asciiTheme="minorHAnsi" w:hAnsiTheme="minorHAnsi" w:cstheme="minorHAnsi"/>
              </w:rPr>
              <w:t>electronically-stored</w:t>
            </w:r>
            <w:proofErr w:type="gramEnd"/>
            <w:r w:rsidRPr="007F6D99">
              <w:rPr>
                <w:rFonts w:asciiTheme="minorHAnsi" w:hAnsiTheme="minorHAnsi" w:cstheme="minorHAnsi"/>
              </w:rPr>
              <w:t xml:space="preserve"> information?</w:t>
            </w:r>
          </w:p>
          <w:p w14:paraId="043E3CFB" w14:textId="77777777" w:rsidR="00F1720B" w:rsidRPr="007F6D99" w:rsidRDefault="00F1720B" w:rsidP="00F1720B">
            <w:pPr>
              <w:pStyle w:val="TableParagraph"/>
              <w:ind w:left="720" w:right="284"/>
              <w:rPr>
                <w:rFonts w:asciiTheme="minorHAnsi" w:hAnsiTheme="minorHAnsi" w:cstheme="minorHAnsi"/>
              </w:rPr>
            </w:pPr>
          </w:p>
          <w:p w14:paraId="4CD96ECF" w14:textId="2118C2B1" w:rsidR="00C87D31" w:rsidRPr="007F6D99" w:rsidRDefault="00C87D31" w:rsidP="00C87D31">
            <w:pPr>
              <w:pStyle w:val="TableParagraph"/>
              <w:numPr>
                <w:ilvl w:val="0"/>
                <w:numId w:val="242"/>
              </w:numPr>
              <w:ind w:right="284"/>
              <w:rPr>
                <w:rFonts w:asciiTheme="minorHAnsi" w:hAnsiTheme="minorHAnsi" w:cstheme="minorHAnsi"/>
              </w:rPr>
            </w:pPr>
            <w:r w:rsidRPr="007F6D99">
              <w:rPr>
                <w:rFonts w:asciiTheme="minorHAnsi" w:hAnsiTheme="minorHAnsi" w:cstheme="minorHAnsi"/>
              </w:rPr>
              <w:t xml:space="preserve">Do </w:t>
            </w:r>
            <w:r w:rsidR="00F1720B" w:rsidRPr="007F6D99">
              <w:rPr>
                <w:rFonts w:asciiTheme="minorHAnsi" w:hAnsiTheme="minorHAnsi" w:cstheme="minorHAnsi"/>
              </w:rPr>
              <w:t xml:space="preserve">your </w:t>
            </w:r>
            <w:r w:rsidRPr="007F6D99">
              <w:rPr>
                <w:rFonts w:asciiTheme="minorHAnsi" w:hAnsiTheme="minorHAnsi" w:cstheme="minorHAnsi"/>
              </w:rPr>
              <w:t>policies include requirements for passwords, log-in, and log-out procedures?</w:t>
            </w:r>
          </w:p>
          <w:p w14:paraId="4C7CE8F8" w14:textId="4DF1D665" w:rsidR="00C87D31" w:rsidRPr="007F6D99" w:rsidRDefault="00C87D31" w:rsidP="00C87D31">
            <w:pPr>
              <w:pStyle w:val="TableParagraph"/>
              <w:numPr>
                <w:ilvl w:val="0"/>
                <w:numId w:val="242"/>
              </w:numPr>
              <w:ind w:right="284"/>
              <w:rPr>
                <w:rFonts w:asciiTheme="minorHAnsi" w:hAnsiTheme="minorHAnsi" w:cstheme="minorHAnsi"/>
              </w:rPr>
            </w:pPr>
            <w:r w:rsidRPr="007F6D99">
              <w:rPr>
                <w:rFonts w:asciiTheme="minorHAnsi" w:hAnsiTheme="minorHAnsi" w:cstheme="minorHAnsi"/>
              </w:rPr>
              <w:t xml:space="preserve">Do </w:t>
            </w:r>
            <w:r w:rsidR="00F1720B" w:rsidRPr="007F6D99">
              <w:rPr>
                <w:rFonts w:asciiTheme="minorHAnsi" w:hAnsiTheme="minorHAnsi" w:cstheme="minorHAnsi"/>
              </w:rPr>
              <w:t xml:space="preserve">your </w:t>
            </w:r>
            <w:r w:rsidRPr="007F6D99">
              <w:rPr>
                <w:rFonts w:asciiTheme="minorHAnsi" w:hAnsiTheme="minorHAnsi" w:cstheme="minorHAnsi"/>
              </w:rPr>
              <w:t>policies provide for limiting use of electronic devices to locations where they are not likely to be monitored or compromised?</w:t>
            </w:r>
          </w:p>
          <w:p w14:paraId="6F024FE7" w14:textId="51BAC638" w:rsidR="00C87D31" w:rsidRPr="007F6D99" w:rsidRDefault="00C87D31" w:rsidP="00C87D31">
            <w:pPr>
              <w:pStyle w:val="TableParagraph"/>
              <w:numPr>
                <w:ilvl w:val="0"/>
                <w:numId w:val="242"/>
              </w:numPr>
              <w:ind w:right="284"/>
              <w:rPr>
                <w:rFonts w:asciiTheme="minorHAnsi" w:hAnsiTheme="minorHAnsi" w:cstheme="minorHAnsi"/>
              </w:rPr>
            </w:pPr>
            <w:r w:rsidRPr="007F6D99">
              <w:rPr>
                <w:rFonts w:asciiTheme="minorHAnsi" w:hAnsiTheme="minorHAnsi" w:cstheme="minorHAnsi"/>
              </w:rPr>
              <w:t xml:space="preserve">Do </w:t>
            </w:r>
            <w:r w:rsidR="00F1720B" w:rsidRPr="007F6D99">
              <w:rPr>
                <w:rFonts w:asciiTheme="minorHAnsi" w:hAnsiTheme="minorHAnsi" w:cstheme="minorHAnsi"/>
              </w:rPr>
              <w:t xml:space="preserve">your </w:t>
            </w:r>
            <w:r w:rsidRPr="007F6D99">
              <w:rPr>
                <w:rFonts w:asciiTheme="minorHAnsi" w:hAnsiTheme="minorHAnsi" w:cstheme="minorHAnsi"/>
              </w:rPr>
              <w:t>policies require reporting breaches to affected clients and appropriate law enforcement agencies?</w:t>
            </w:r>
          </w:p>
          <w:p w14:paraId="46C03AA4" w14:textId="055330E8" w:rsidR="00C87D31" w:rsidRPr="007F6D99" w:rsidRDefault="00C87D31" w:rsidP="00C87D31">
            <w:pPr>
              <w:pStyle w:val="TableParagraph"/>
              <w:numPr>
                <w:ilvl w:val="0"/>
                <w:numId w:val="242"/>
              </w:numPr>
              <w:ind w:right="284"/>
              <w:rPr>
                <w:rFonts w:asciiTheme="minorHAnsi" w:hAnsiTheme="minorHAnsi" w:cstheme="minorHAnsi"/>
              </w:rPr>
            </w:pPr>
            <w:r w:rsidRPr="007F6D99">
              <w:rPr>
                <w:rFonts w:asciiTheme="minorHAnsi" w:hAnsiTheme="minorHAnsi" w:cstheme="minorHAnsi"/>
              </w:rPr>
              <w:t xml:space="preserve">Do </w:t>
            </w:r>
            <w:r w:rsidR="00F1720B" w:rsidRPr="007F6D99">
              <w:rPr>
                <w:rFonts w:asciiTheme="minorHAnsi" w:hAnsiTheme="minorHAnsi" w:cstheme="minorHAnsi"/>
              </w:rPr>
              <w:t xml:space="preserve">your </w:t>
            </w:r>
            <w:r w:rsidRPr="007F6D99">
              <w:rPr>
                <w:rFonts w:asciiTheme="minorHAnsi" w:hAnsiTheme="minorHAnsi" w:cstheme="minorHAnsi"/>
              </w:rPr>
              <w:t>procedures require training and audits?</w:t>
            </w:r>
          </w:p>
          <w:p w14:paraId="57968ACE" w14:textId="7125FFE3" w:rsidR="00C87D31" w:rsidRPr="007F6D99" w:rsidRDefault="00C87D31" w:rsidP="00C87D31">
            <w:pPr>
              <w:pStyle w:val="TableParagraph"/>
              <w:numPr>
                <w:ilvl w:val="0"/>
                <w:numId w:val="242"/>
              </w:numPr>
              <w:ind w:right="284"/>
              <w:rPr>
                <w:rFonts w:asciiTheme="minorHAnsi" w:hAnsiTheme="minorHAnsi" w:cstheme="minorHAnsi"/>
              </w:rPr>
            </w:pPr>
            <w:r w:rsidRPr="007F6D99">
              <w:rPr>
                <w:rFonts w:asciiTheme="minorHAnsi" w:hAnsiTheme="minorHAnsi" w:cstheme="minorHAnsi"/>
              </w:rPr>
              <w:t xml:space="preserve">Do </w:t>
            </w:r>
            <w:r w:rsidR="00F1720B" w:rsidRPr="007F6D99">
              <w:rPr>
                <w:rFonts w:asciiTheme="minorHAnsi" w:hAnsiTheme="minorHAnsi" w:cstheme="minorHAnsi"/>
              </w:rPr>
              <w:t xml:space="preserve">your </w:t>
            </w:r>
            <w:r w:rsidRPr="007F6D99">
              <w:rPr>
                <w:rFonts w:asciiTheme="minorHAnsi" w:hAnsiTheme="minorHAnsi" w:cstheme="minorHAnsi"/>
              </w:rPr>
              <w:t>procedures provide adequate back</w:t>
            </w:r>
            <w:r w:rsidR="00F1720B" w:rsidRPr="007F6D99">
              <w:rPr>
                <w:rFonts w:asciiTheme="minorHAnsi" w:hAnsiTheme="minorHAnsi" w:cstheme="minorHAnsi"/>
              </w:rPr>
              <w:t>-</w:t>
            </w:r>
            <w:r w:rsidRPr="007F6D99">
              <w:rPr>
                <w:rFonts w:asciiTheme="minorHAnsi" w:hAnsiTheme="minorHAnsi" w:cstheme="minorHAnsi"/>
              </w:rPr>
              <w:t>up storage and electronic protective measures?</w:t>
            </w:r>
          </w:p>
          <w:p w14:paraId="6296CFF5" w14:textId="1ADD4BBA" w:rsidR="00C87D31" w:rsidRPr="007F6D99" w:rsidRDefault="00C87D31" w:rsidP="00232254">
            <w:pPr>
              <w:pStyle w:val="TableParagraph"/>
              <w:ind w:right="144"/>
              <w:rPr>
                <w:rFonts w:asciiTheme="minorHAnsi" w:hAnsiTheme="minorHAnsi" w:cstheme="minorHAnsi"/>
              </w:rPr>
            </w:pPr>
          </w:p>
        </w:tc>
        <w:tc>
          <w:tcPr>
            <w:tcW w:w="540" w:type="dxa"/>
          </w:tcPr>
          <w:p w14:paraId="4EB4E423" w14:textId="77777777" w:rsidR="00C87D31" w:rsidRPr="007F6D99" w:rsidRDefault="00C87D31" w:rsidP="00232254">
            <w:pPr>
              <w:rPr>
                <w:rFonts w:asciiTheme="minorHAnsi" w:hAnsiTheme="minorHAnsi" w:cstheme="minorHAnsi"/>
              </w:rPr>
            </w:pPr>
          </w:p>
        </w:tc>
        <w:tc>
          <w:tcPr>
            <w:tcW w:w="630" w:type="dxa"/>
          </w:tcPr>
          <w:p w14:paraId="0CA0EF68" w14:textId="77777777" w:rsidR="00C87D31" w:rsidRPr="007F6D99" w:rsidRDefault="00C87D31" w:rsidP="00232254">
            <w:pPr>
              <w:rPr>
                <w:rFonts w:asciiTheme="minorHAnsi" w:hAnsiTheme="minorHAnsi" w:cstheme="minorHAnsi"/>
              </w:rPr>
            </w:pPr>
          </w:p>
        </w:tc>
        <w:tc>
          <w:tcPr>
            <w:tcW w:w="720" w:type="dxa"/>
          </w:tcPr>
          <w:p w14:paraId="150D1059" w14:textId="3B1073F6" w:rsidR="00C87D31" w:rsidRPr="007F6D99" w:rsidRDefault="00C87D31" w:rsidP="00232254">
            <w:pPr>
              <w:rPr>
                <w:rFonts w:asciiTheme="minorHAnsi" w:hAnsiTheme="minorHAnsi" w:cstheme="minorHAnsi"/>
              </w:rPr>
            </w:pPr>
          </w:p>
        </w:tc>
        <w:tc>
          <w:tcPr>
            <w:tcW w:w="5400" w:type="dxa"/>
            <w:vMerge/>
          </w:tcPr>
          <w:p w14:paraId="3138D636" w14:textId="77777777" w:rsidR="00C87D31" w:rsidRPr="007F6D99" w:rsidRDefault="00C87D31" w:rsidP="00232254">
            <w:pPr>
              <w:rPr>
                <w:rFonts w:asciiTheme="minorHAnsi" w:hAnsiTheme="minorHAnsi" w:cstheme="minorHAnsi"/>
              </w:rPr>
            </w:pPr>
          </w:p>
        </w:tc>
        <w:tc>
          <w:tcPr>
            <w:tcW w:w="4770" w:type="dxa"/>
            <w:vMerge/>
          </w:tcPr>
          <w:p w14:paraId="6C7EB214" w14:textId="77777777" w:rsidR="00C87D31" w:rsidRPr="007F6D99" w:rsidRDefault="00C87D31" w:rsidP="00283C9E">
            <w:pPr>
              <w:ind w:left="144"/>
              <w:rPr>
                <w:rFonts w:asciiTheme="minorHAnsi" w:hAnsiTheme="minorHAnsi" w:cstheme="minorHAnsi"/>
              </w:rPr>
            </w:pPr>
          </w:p>
        </w:tc>
      </w:tr>
    </w:tbl>
    <w:p w14:paraId="72D4A96E" w14:textId="77777777" w:rsidR="00CA1039" w:rsidRPr="007F6D99" w:rsidRDefault="00CA1039">
      <w:pPr>
        <w:pStyle w:val="Heading2"/>
        <w:jc w:val="left"/>
        <w:rPr>
          <w:rFonts w:asciiTheme="minorHAnsi" w:hAnsiTheme="minorHAnsi" w:cstheme="minorHAnsi"/>
        </w:rPr>
      </w:pPr>
      <w:bookmarkStart w:id="6" w:name="_bookmark3"/>
      <w:bookmarkEnd w:id="6"/>
    </w:p>
    <w:p w14:paraId="149309BB" w14:textId="77777777" w:rsidR="00CA1039" w:rsidRPr="007F6D99" w:rsidRDefault="00CA1039">
      <w:pPr>
        <w:rPr>
          <w:rFonts w:asciiTheme="minorHAnsi" w:hAnsiTheme="minorHAnsi" w:cstheme="minorHAnsi"/>
          <w:b/>
          <w:bCs/>
        </w:rPr>
      </w:pPr>
      <w:r w:rsidRPr="007F6D99">
        <w:rPr>
          <w:rFonts w:asciiTheme="minorHAnsi" w:hAnsiTheme="minorHAnsi" w:cstheme="minorHAnsi"/>
        </w:rPr>
        <w:br w:type="page"/>
      </w:r>
    </w:p>
    <w:p w14:paraId="49AB3003" w14:textId="6374D818" w:rsidR="00EA3696" w:rsidRPr="00D46B2A" w:rsidRDefault="00527B3D">
      <w:pPr>
        <w:pStyle w:val="Heading2"/>
        <w:jc w:val="left"/>
        <w:rPr>
          <w:rFonts w:asciiTheme="minorHAnsi" w:hAnsiTheme="minorHAnsi" w:cstheme="minorHAnsi"/>
          <w:color w:val="005C84"/>
        </w:rPr>
      </w:pPr>
      <w:bookmarkStart w:id="7" w:name="_Toc31977842"/>
      <w:r w:rsidRPr="00D46B2A">
        <w:rPr>
          <w:rFonts w:asciiTheme="minorHAnsi" w:hAnsiTheme="minorHAnsi" w:cstheme="minorHAnsi"/>
          <w:color w:val="005C84"/>
        </w:rPr>
        <w:lastRenderedPageBreak/>
        <w:t>M</w:t>
      </w:r>
      <w:r w:rsidR="002E71A0" w:rsidRPr="00D46B2A">
        <w:rPr>
          <w:rFonts w:asciiTheme="minorHAnsi" w:hAnsiTheme="minorHAnsi" w:cstheme="minorHAnsi"/>
          <w:color w:val="005C84"/>
        </w:rPr>
        <w:t>odule</w:t>
      </w:r>
      <w:r w:rsidR="00921679" w:rsidRPr="00D46B2A">
        <w:rPr>
          <w:rFonts w:asciiTheme="minorHAnsi" w:hAnsiTheme="minorHAnsi" w:cstheme="minorHAnsi"/>
          <w:color w:val="005C84"/>
        </w:rPr>
        <w:t xml:space="preserve"> #4 — A</w:t>
      </w:r>
      <w:r w:rsidR="002E71A0" w:rsidRPr="00D46B2A">
        <w:rPr>
          <w:rFonts w:asciiTheme="minorHAnsi" w:hAnsiTheme="minorHAnsi" w:cstheme="minorHAnsi"/>
          <w:color w:val="005C84"/>
        </w:rPr>
        <w:t>voiding Conflicts of Interest</w:t>
      </w:r>
      <w:bookmarkEnd w:id="7"/>
    </w:p>
    <w:p w14:paraId="475DD282" w14:textId="77777777" w:rsidR="00EA3696" w:rsidRPr="007F6D99" w:rsidRDefault="00921679">
      <w:pPr>
        <w:pStyle w:val="BodyText"/>
        <w:spacing w:before="23" w:line="264" w:lineRule="exact"/>
        <w:ind w:left="220"/>
        <w:rPr>
          <w:rFonts w:asciiTheme="minorHAnsi" w:hAnsiTheme="minorHAnsi" w:cstheme="minorHAnsi"/>
        </w:rPr>
      </w:pPr>
      <w:r w:rsidRPr="007F6D99">
        <w:rPr>
          <w:rFonts w:asciiTheme="minorHAnsi" w:hAnsiTheme="minorHAnsi" w:cstheme="minorHAnsi"/>
        </w:rPr>
        <w:t>Why should you care about conflicts? Consider:</w:t>
      </w:r>
    </w:p>
    <w:p w14:paraId="7561A2E2" w14:textId="27EDB77F" w:rsidR="00EA3696" w:rsidRPr="007F6D99" w:rsidRDefault="00921679">
      <w:pPr>
        <w:pStyle w:val="BodyText"/>
        <w:spacing w:before="0" w:line="264" w:lineRule="exact"/>
        <w:ind w:left="940"/>
        <w:rPr>
          <w:rFonts w:asciiTheme="minorHAnsi" w:hAnsiTheme="minorHAnsi" w:cstheme="minorHAnsi"/>
        </w:rPr>
      </w:pPr>
      <w:r w:rsidRPr="007F6D99">
        <w:rPr>
          <w:rFonts w:asciiTheme="minorHAnsi" w:hAnsiTheme="minorHAnsi" w:cstheme="minorHAnsi"/>
        </w:rPr>
        <w:t>*Fee</w:t>
      </w:r>
      <w:r w:rsidR="000C629B" w:rsidRPr="007F6D99">
        <w:rPr>
          <w:rFonts w:asciiTheme="minorHAnsi" w:hAnsiTheme="minorHAnsi" w:cstheme="minorHAnsi"/>
        </w:rPr>
        <w:t xml:space="preserve"> </w:t>
      </w:r>
      <w:r w:rsidRPr="007F6D99">
        <w:rPr>
          <w:rFonts w:asciiTheme="minorHAnsi" w:hAnsiTheme="minorHAnsi" w:cstheme="minorHAnsi"/>
        </w:rPr>
        <w:t>forfeiture</w:t>
      </w:r>
    </w:p>
    <w:p w14:paraId="3DB2BA41" w14:textId="77777777" w:rsidR="00EA3696" w:rsidRPr="007F6D99" w:rsidRDefault="00921679">
      <w:pPr>
        <w:pStyle w:val="BodyText"/>
        <w:spacing w:before="0" w:line="264" w:lineRule="exact"/>
        <w:ind w:left="940"/>
        <w:rPr>
          <w:rFonts w:asciiTheme="minorHAnsi" w:hAnsiTheme="minorHAnsi" w:cstheme="minorHAnsi"/>
        </w:rPr>
      </w:pPr>
      <w:r w:rsidRPr="007F6D99">
        <w:rPr>
          <w:rFonts w:asciiTheme="minorHAnsi" w:hAnsiTheme="minorHAnsi" w:cstheme="minorHAnsi"/>
        </w:rPr>
        <w:t>*Malpractice claims</w:t>
      </w:r>
    </w:p>
    <w:p w14:paraId="0CA016B9" w14:textId="77777777" w:rsidR="00EA3696" w:rsidRPr="007F6D99" w:rsidRDefault="00921679">
      <w:pPr>
        <w:pStyle w:val="BodyText"/>
        <w:spacing w:line="264" w:lineRule="exact"/>
        <w:ind w:left="940"/>
        <w:rPr>
          <w:rFonts w:asciiTheme="minorHAnsi" w:hAnsiTheme="minorHAnsi" w:cstheme="minorHAnsi"/>
        </w:rPr>
      </w:pPr>
      <w:r w:rsidRPr="007F6D99">
        <w:rPr>
          <w:rFonts w:asciiTheme="minorHAnsi" w:hAnsiTheme="minorHAnsi" w:cstheme="minorHAnsi"/>
        </w:rPr>
        <w:t>*Disqualification from litigation</w:t>
      </w:r>
    </w:p>
    <w:p w14:paraId="74947924" w14:textId="77777777" w:rsidR="00EA3696" w:rsidRPr="007F6D99" w:rsidRDefault="00921679">
      <w:pPr>
        <w:pStyle w:val="BodyText"/>
        <w:spacing w:before="0" w:line="264" w:lineRule="exact"/>
        <w:ind w:left="940"/>
        <w:rPr>
          <w:rFonts w:asciiTheme="minorHAnsi" w:hAnsiTheme="minorHAnsi" w:cstheme="minorHAnsi"/>
        </w:rPr>
      </w:pPr>
      <w:r w:rsidRPr="007F6D99">
        <w:rPr>
          <w:rFonts w:asciiTheme="minorHAnsi" w:hAnsiTheme="minorHAnsi" w:cstheme="minorHAnsi"/>
        </w:rPr>
        <w:t>*Discipline</w:t>
      </w:r>
    </w:p>
    <w:p w14:paraId="7EF85448" w14:textId="77777777" w:rsidR="00EA3696" w:rsidRPr="00F92AD2" w:rsidRDefault="00EA3696">
      <w:pPr>
        <w:pStyle w:val="BodyText"/>
        <w:spacing w:before="3"/>
        <w:rPr>
          <w:rFonts w:asciiTheme="minorHAnsi" w:hAnsiTheme="minorHAnsi" w:cstheme="minorHAnsi"/>
          <w:sz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5"/>
        <w:gridCol w:w="631"/>
        <w:gridCol w:w="540"/>
        <w:gridCol w:w="629"/>
        <w:gridCol w:w="4412"/>
        <w:gridCol w:w="5741"/>
      </w:tblGrid>
      <w:tr w:rsidR="00C44460" w:rsidRPr="00F92AD2" w14:paraId="62C0C686" w14:textId="77777777" w:rsidTr="00F92AD2">
        <w:trPr>
          <w:trHeight w:hRule="exact" w:val="360"/>
          <w:tblHeader/>
        </w:trPr>
        <w:tc>
          <w:tcPr>
            <w:tcW w:w="5485" w:type="dxa"/>
            <w:shd w:val="clear" w:color="auto" w:fill="404040"/>
            <w:vAlign w:val="center"/>
          </w:tcPr>
          <w:p w14:paraId="17C65840" w14:textId="2AEBB910" w:rsidR="00EA3696" w:rsidRPr="00F92AD2" w:rsidRDefault="00F92AD2" w:rsidP="00F92AD2">
            <w:pPr>
              <w:pStyle w:val="TableParagraph"/>
              <w:spacing w:line="264" w:lineRule="exact"/>
              <w:ind w:left="0"/>
              <w:jc w:val="center"/>
              <w:rPr>
                <w:rFonts w:asciiTheme="minorHAnsi" w:hAnsiTheme="minorHAnsi" w:cstheme="minorHAnsi"/>
                <w:b/>
              </w:rPr>
            </w:pPr>
            <w:r>
              <w:rPr>
                <w:rFonts w:asciiTheme="minorHAnsi" w:hAnsiTheme="minorHAnsi" w:cstheme="minorHAnsi"/>
                <w:b/>
                <w:color w:val="FFFFFF"/>
              </w:rPr>
              <w:t>Question</w:t>
            </w:r>
          </w:p>
        </w:tc>
        <w:tc>
          <w:tcPr>
            <w:tcW w:w="631" w:type="dxa"/>
            <w:shd w:val="clear" w:color="auto" w:fill="404040"/>
            <w:vAlign w:val="center"/>
          </w:tcPr>
          <w:p w14:paraId="2F346019" w14:textId="77777777" w:rsidR="00EA3696" w:rsidRPr="00F92AD2" w:rsidRDefault="00921679" w:rsidP="00F92AD2">
            <w:pPr>
              <w:pStyle w:val="TableParagraph"/>
              <w:spacing w:line="264" w:lineRule="exact"/>
              <w:ind w:left="0"/>
              <w:jc w:val="center"/>
              <w:rPr>
                <w:rFonts w:asciiTheme="minorHAnsi" w:hAnsiTheme="minorHAnsi" w:cstheme="minorHAnsi"/>
                <w:b/>
              </w:rPr>
            </w:pPr>
            <w:r w:rsidRPr="00F92AD2">
              <w:rPr>
                <w:rFonts w:asciiTheme="minorHAnsi" w:hAnsiTheme="minorHAnsi" w:cstheme="minorHAnsi"/>
                <w:b/>
                <w:color w:val="FFFFFF"/>
              </w:rPr>
              <w:t>Yes</w:t>
            </w:r>
          </w:p>
        </w:tc>
        <w:tc>
          <w:tcPr>
            <w:tcW w:w="540" w:type="dxa"/>
            <w:shd w:val="clear" w:color="auto" w:fill="404040"/>
            <w:vAlign w:val="center"/>
          </w:tcPr>
          <w:p w14:paraId="0757788D" w14:textId="77777777" w:rsidR="00EA3696" w:rsidRPr="00F92AD2" w:rsidRDefault="00921679" w:rsidP="00F92AD2">
            <w:pPr>
              <w:pStyle w:val="TableParagraph"/>
              <w:spacing w:line="264" w:lineRule="exact"/>
              <w:ind w:left="0"/>
              <w:jc w:val="center"/>
              <w:rPr>
                <w:rFonts w:asciiTheme="minorHAnsi" w:hAnsiTheme="minorHAnsi" w:cstheme="minorHAnsi"/>
                <w:b/>
              </w:rPr>
            </w:pPr>
            <w:r w:rsidRPr="00F92AD2">
              <w:rPr>
                <w:rFonts w:asciiTheme="minorHAnsi" w:hAnsiTheme="minorHAnsi" w:cstheme="minorHAnsi"/>
                <w:b/>
                <w:color w:val="FFFFFF"/>
              </w:rPr>
              <w:t>No</w:t>
            </w:r>
          </w:p>
        </w:tc>
        <w:tc>
          <w:tcPr>
            <w:tcW w:w="629" w:type="dxa"/>
            <w:shd w:val="clear" w:color="auto" w:fill="404040"/>
            <w:vAlign w:val="center"/>
          </w:tcPr>
          <w:p w14:paraId="41B8680E" w14:textId="77777777" w:rsidR="00EA3696" w:rsidRPr="00F92AD2" w:rsidRDefault="00921679" w:rsidP="00F92AD2">
            <w:pPr>
              <w:pStyle w:val="TableParagraph"/>
              <w:spacing w:line="264" w:lineRule="exact"/>
              <w:ind w:left="0"/>
              <w:jc w:val="center"/>
              <w:rPr>
                <w:rFonts w:asciiTheme="minorHAnsi" w:hAnsiTheme="minorHAnsi" w:cstheme="minorHAnsi"/>
                <w:b/>
              </w:rPr>
            </w:pPr>
            <w:r w:rsidRPr="00F92AD2">
              <w:rPr>
                <w:rFonts w:asciiTheme="minorHAnsi" w:hAnsiTheme="minorHAnsi" w:cstheme="minorHAnsi"/>
                <w:b/>
                <w:color w:val="FFFFFF"/>
              </w:rPr>
              <w:t>N/A</w:t>
            </w:r>
          </w:p>
        </w:tc>
        <w:tc>
          <w:tcPr>
            <w:tcW w:w="4412" w:type="dxa"/>
            <w:shd w:val="clear" w:color="auto" w:fill="404040"/>
            <w:vAlign w:val="center"/>
          </w:tcPr>
          <w:p w14:paraId="5A7CA8B7" w14:textId="77777777" w:rsidR="00EA3696" w:rsidRPr="00F92AD2" w:rsidRDefault="00921679" w:rsidP="00F92AD2">
            <w:pPr>
              <w:pStyle w:val="TableParagraph"/>
              <w:spacing w:line="264" w:lineRule="exact"/>
              <w:ind w:left="0"/>
              <w:jc w:val="center"/>
              <w:rPr>
                <w:rFonts w:asciiTheme="minorHAnsi" w:hAnsiTheme="minorHAnsi" w:cstheme="minorHAnsi"/>
                <w:b/>
              </w:rPr>
            </w:pPr>
            <w:r w:rsidRPr="00F92AD2">
              <w:rPr>
                <w:rFonts w:asciiTheme="minorHAnsi" w:hAnsiTheme="minorHAnsi" w:cstheme="minorHAnsi"/>
                <w:b/>
                <w:color w:val="FFFFFF"/>
              </w:rPr>
              <w:t>Ethical Implications</w:t>
            </w:r>
          </w:p>
        </w:tc>
        <w:tc>
          <w:tcPr>
            <w:tcW w:w="5741" w:type="dxa"/>
            <w:shd w:val="clear" w:color="auto" w:fill="404040"/>
            <w:vAlign w:val="center"/>
          </w:tcPr>
          <w:p w14:paraId="7B616731" w14:textId="77777777" w:rsidR="00EA3696" w:rsidRPr="00F92AD2" w:rsidRDefault="00921679" w:rsidP="00F92AD2">
            <w:pPr>
              <w:pStyle w:val="TableParagraph"/>
              <w:spacing w:line="264" w:lineRule="exact"/>
              <w:ind w:left="0" w:right="121"/>
              <w:jc w:val="center"/>
              <w:rPr>
                <w:rFonts w:asciiTheme="minorHAnsi" w:hAnsiTheme="minorHAnsi" w:cstheme="minorHAnsi"/>
                <w:b/>
              </w:rPr>
            </w:pPr>
            <w:r w:rsidRPr="00F92AD2">
              <w:rPr>
                <w:rFonts w:asciiTheme="minorHAnsi" w:hAnsiTheme="minorHAnsi" w:cstheme="minorHAnsi"/>
                <w:b/>
                <w:color w:val="FFFFFF"/>
              </w:rPr>
              <w:t>Other Resources</w:t>
            </w:r>
          </w:p>
        </w:tc>
      </w:tr>
      <w:tr w:rsidR="00C44460" w:rsidRPr="00F92AD2" w14:paraId="5AC40B76" w14:textId="77777777" w:rsidTr="00D30701">
        <w:trPr>
          <w:trHeight w:hRule="exact" w:val="355"/>
        </w:trPr>
        <w:tc>
          <w:tcPr>
            <w:tcW w:w="5485" w:type="dxa"/>
            <w:shd w:val="clear" w:color="auto" w:fill="D9D9D9"/>
          </w:tcPr>
          <w:p w14:paraId="188CE91C" w14:textId="77777777" w:rsidR="00EA3696" w:rsidRPr="007F6D99" w:rsidRDefault="00921679">
            <w:pPr>
              <w:pStyle w:val="TableParagraph"/>
              <w:ind w:right="268"/>
              <w:rPr>
                <w:rFonts w:asciiTheme="minorHAnsi" w:hAnsiTheme="minorHAnsi" w:cstheme="minorHAnsi"/>
                <w:b/>
              </w:rPr>
            </w:pPr>
            <w:r w:rsidRPr="007F6D99">
              <w:rPr>
                <w:rFonts w:asciiTheme="minorHAnsi" w:hAnsiTheme="minorHAnsi" w:cstheme="minorHAnsi"/>
                <w:b/>
              </w:rPr>
              <w:t>Do you have a process by which you identify conflicts?</w:t>
            </w:r>
          </w:p>
        </w:tc>
        <w:tc>
          <w:tcPr>
            <w:tcW w:w="631" w:type="dxa"/>
            <w:shd w:val="clear" w:color="auto" w:fill="D9D9D9"/>
          </w:tcPr>
          <w:p w14:paraId="70D79642" w14:textId="77777777" w:rsidR="00EA3696" w:rsidRPr="007F6D99" w:rsidRDefault="00EA3696">
            <w:pPr>
              <w:rPr>
                <w:rFonts w:asciiTheme="minorHAnsi" w:hAnsiTheme="minorHAnsi" w:cstheme="minorHAnsi"/>
              </w:rPr>
            </w:pPr>
          </w:p>
        </w:tc>
        <w:tc>
          <w:tcPr>
            <w:tcW w:w="540" w:type="dxa"/>
            <w:shd w:val="clear" w:color="auto" w:fill="D9D9D9"/>
          </w:tcPr>
          <w:p w14:paraId="19AC5FEF" w14:textId="77777777" w:rsidR="00EA3696" w:rsidRPr="007F6D99" w:rsidRDefault="00EA3696">
            <w:pPr>
              <w:rPr>
                <w:rFonts w:asciiTheme="minorHAnsi" w:hAnsiTheme="minorHAnsi" w:cstheme="minorHAnsi"/>
              </w:rPr>
            </w:pPr>
          </w:p>
        </w:tc>
        <w:tc>
          <w:tcPr>
            <w:tcW w:w="629" w:type="dxa"/>
            <w:shd w:val="clear" w:color="auto" w:fill="D9D9D9"/>
          </w:tcPr>
          <w:p w14:paraId="04E91457" w14:textId="77777777" w:rsidR="00EA3696" w:rsidRPr="007F6D99" w:rsidRDefault="00EA3696">
            <w:pPr>
              <w:rPr>
                <w:rFonts w:asciiTheme="minorHAnsi" w:hAnsiTheme="minorHAnsi" w:cstheme="minorHAnsi"/>
              </w:rPr>
            </w:pPr>
          </w:p>
        </w:tc>
        <w:tc>
          <w:tcPr>
            <w:tcW w:w="4412" w:type="dxa"/>
            <w:shd w:val="clear" w:color="auto" w:fill="D9D9D9"/>
          </w:tcPr>
          <w:p w14:paraId="7CBE1023" w14:textId="310A60B7" w:rsidR="00EA3696" w:rsidRPr="007F6D99" w:rsidRDefault="00150DDA" w:rsidP="00283C9E">
            <w:pPr>
              <w:pStyle w:val="TableParagraph"/>
              <w:numPr>
                <w:ilvl w:val="0"/>
                <w:numId w:val="304"/>
              </w:numPr>
              <w:spacing w:line="263" w:lineRule="exact"/>
              <w:ind w:left="461" w:right="144"/>
              <w:rPr>
                <w:rFonts w:asciiTheme="minorHAnsi" w:hAnsiTheme="minorHAnsi" w:cstheme="minorHAnsi"/>
              </w:rPr>
            </w:pPr>
            <w:r w:rsidRPr="007F6D99">
              <w:rPr>
                <w:rFonts w:asciiTheme="minorHAnsi" w:hAnsiTheme="minorHAnsi" w:cstheme="minorHAnsi"/>
              </w:rPr>
              <w:t>SCR 20:1.7, comment 2</w:t>
            </w:r>
            <w:r w:rsidR="00C85170" w:rsidRPr="007F6D99">
              <w:rPr>
                <w:rStyle w:val="Hyperlink"/>
                <w:rFonts w:asciiTheme="minorHAnsi" w:hAnsiTheme="minorHAnsi" w:cstheme="minorHAnsi"/>
                <w:color w:val="auto"/>
                <w:u w:val="none" w:color="0462C1"/>
              </w:rPr>
              <w:t>.</w:t>
            </w:r>
            <w:r w:rsidR="003B5176" w:rsidRPr="007F6D99">
              <w:rPr>
                <w:rFonts w:asciiTheme="minorHAnsi" w:hAnsiTheme="minorHAnsi" w:cstheme="minorHAnsi"/>
                <w:u w:color="0462C1"/>
              </w:rPr>
              <w:t xml:space="preserve"> </w:t>
            </w:r>
          </w:p>
        </w:tc>
        <w:tc>
          <w:tcPr>
            <w:tcW w:w="5741" w:type="dxa"/>
            <w:shd w:val="clear" w:color="auto" w:fill="D9D9D9"/>
          </w:tcPr>
          <w:p w14:paraId="227E1A4F" w14:textId="77777777" w:rsidR="00EA3696" w:rsidRPr="007F6D99" w:rsidRDefault="00EA3696">
            <w:pPr>
              <w:rPr>
                <w:rFonts w:asciiTheme="minorHAnsi" w:hAnsiTheme="minorHAnsi" w:cstheme="minorHAnsi"/>
              </w:rPr>
            </w:pPr>
          </w:p>
        </w:tc>
      </w:tr>
      <w:tr w:rsidR="00EA3696" w:rsidRPr="00F92AD2" w14:paraId="7496A4E8" w14:textId="77777777" w:rsidTr="000D16FB">
        <w:trPr>
          <w:trHeight w:hRule="exact" w:val="1894"/>
        </w:trPr>
        <w:tc>
          <w:tcPr>
            <w:tcW w:w="5485" w:type="dxa"/>
          </w:tcPr>
          <w:p w14:paraId="2DF881A3" w14:textId="77777777" w:rsidR="00EA3696" w:rsidRPr="007F6D99" w:rsidRDefault="00921679">
            <w:pPr>
              <w:pStyle w:val="TableParagraph"/>
              <w:ind w:right="239"/>
              <w:rPr>
                <w:rFonts w:asciiTheme="minorHAnsi" w:hAnsiTheme="minorHAnsi" w:cstheme="minorHAnsi"/>
              </w:rPr>
            </w:pPr>
            <w:r w:rsidRPr="007F6D99">
              <w:rPr>
                <w:rFonts w:asciiTheme="minorHAnsi" w:hAnsiTheme="minorHAnsi" w:cstheme="minorHAnsi"/>
              </w:rPr>
              <w:t>Have you clearly identified who is, and who is not, the client – particularly for clients who are business entities?</w:t>
            </w:r>
          </w:p>
        </w:tc>
        <w:tc>
          <w:tcPr>
            <w:tcW w:w="631" w:type="dxa"/>
          </w:tcPr>
          <w:p w14:paraId="319226E7" w14:textId="77777777" w:rsidR="00EA3696" w:rsidRPr="007F6D99" w:rsidRDefault="00EA3696">
            <w:pPr>
              <w:rPr>
                <w:rFonts w:asciiTheme="minorHAnsi" w:hAnsiTheme="minorHAnsi" w:cstheme="minorHAnsi"/>
              </w:rPr>
            </w:pPr>
          </w:p>
        </w:tc>
        <w:tc>
          <w:tcPr>
            <w:tcW w:w="540" w:type="dxa"/>
          </w:tcPr>
          <w:p w14:paraId="4EEB39D8" w14:textId="77777777" w:rsidR="00EA3696" w:rsidRPr="007F6D99" w:rsidRDefault="00EA3696">
            <w:pPr>
              <w:rPr>
                <w:rFonts w:asciiTheme="minorHAnsi" w:hAnsiTheme="minorHAnsi" w:cstheme="minorHAnsi"/>
              </w:rPr>
            </w:pPr>
          </w:p>
        </w:tc>
        <w:tc>
          <w:tcPr>
            <w:tcW w:w="629" w:type="dxa"/>
          </w:tcPr>
          <w:p w14:paraId="3116E9B6" w14:textId="77777777" w:rsidR="00EA3696" w:rsidRPr="007F6D99" w:rsidRDefault="00EA3696">
            <w:pPr>
              <w:rPr>
                <w:rFonts w:asciiTheme="minorHAnsi" w:hAnsiTheme="minorHAnsi" w:cstheme="minorHAnsi"/>
              </w:rPr>
            </w:pPr>
          </w:p>
        </w:tc>
        <w:tc>
          <w:tcPr>
            <w:tcW w:w="4412" w:type="dxa"/>
          </w:tcPr>
          <w:p w14:paraId="4F7DD7BD" w14:textId="7E1E60F3" w:rsidR="00050121" w:rsidRPr="007F6D99" w:rsidRDefault="00150DDA" w:rsidP="00283C9E">
            <w:pPr>
              <w:pStyle w:val="TableParagraph"/>
              <w:numPr>
                <w:ilvl w:val="0"/>
                <w:numId w:val="304"/>
              </w:numPr>
              <w:spacing w:before="2"/>
              <w:ind w:left="461" w:right="144"/>
              <w:rPr>
                <w:rFonts w:asciiTheme="minorHAnsi" w:hAnsiTheme="minorHAnsi" w:cstheme="minorHAnsi"/>
              </w:rPr>
            </w:pPr>
            <w:r w:rsidRPr="007F6D99">
              <w:rPr>
                <w:rFonts w:asciiTheme="minorHAnsi" w:hAnsiTheme="minorHAnsi" w:cstheme="minorHAnsi"/>
              </w:rPr>
              <w:t>SCR 20:1.7</w:t>
            </w:r>
            <w:r w:rsidR="00050121" w:rsidRPr="007F6D99">
              <w:rPr>
                <w:rFonts w:asciiTheme="minorHAnsi" w:hAnsiTheme="minorHAnsi" w:cstheme="minorHAnsi"/>
              </w:rPr>
              <w:t xml:space="preserve"> &amp; comments</w:t>
            </w:r>
            <w:r w:rsidRPr="007F6D99">
              <w:rPr>
                <w:rFonts w:asciiTheme="minorHAnsi" w:hAnsiTheme="minorHAnsi" w:cstheme="minorHAnsi"/>
              </w:rPr>
              <w:t xml:space="preserve"> 2</w:t>
            </w:r>
            <w:r w:rsidR="00050121" w:rsidRPr="007F6D99">
              <w:rPr>
                <w:rFonts w:asciiTheme="minorHAnsi" w:hAnsiTheme="minorHAnsi" w:cstheme="minorHAnsi"/>
              </w:rPr>
              <w:t xml:space="preserve">, </w:t>
            </w:r>
            <w:r w:rsidRPr="007F6D99">
              <w:rPr>
                <w:rFonts w:asciiTheme="minorHAnsi" w:hAnsiTheme="minorHAnsi" w:cstheme="minorHAnsi"/>
              </w:rPr>
              <w:t>27</w:t>
            </w:r>
            <w:r w:rsidR="00050121" w:rsidRPr="007F6D99">
              <w:rPr>
                <w:rFonts w:asciiTheme="minorHAnsi" w:hAnsiTheme="minorHAnsi" w:cstheme="minorHAnsi"/>
              </w:rPr>
              <w:t xml:space="preserve">, </w:t>
            </w:r>
            <w:r w:rsidRPr="007F6D99">
              <w:rPr>
                <w:rFonts w:asciiTheme="minorHAnsi" w:hAnsiTheme="minorHAnsi" w:cstheme="minorHAnsi"/>
              </w:rPr>
              <w:t>34</w:t>
            </w:r>
            <w:r w:rsidR="00C85170" w:rsidRPr="007F6D99">
              <w:rPr>
                <w:rStyle w:val="Hyperlink"/>
                <w:rFonts w:asciiTheme="minorHAnsi" w:hAnsiTheme="minorHAnsi" w:cstheme="minorHAnsi"/>
                <w:color w:val="auto"/>
                <w:u w:val="none"/>
              </w:rPr>
              <w:t>.</w:t>
            </w:r>
          </w:p>
          <w:p w14:paraId="4C99F17A" w14:textId="08E0B4CA" w:rsidR="00050121" w:rsidRPr="007F6D99" w:rsidRDefault="00150DDA" w:rsidP="00283C9E">
            <w:pPr>
              <w:pStyle w:val="TableParagraph"/>
              <w:numPr>
                <w:ilvl w:val="0"/>
                <w:numId w:val="304"/>
              </w:numPr>
              <w:spacing w:before="2"/>
              <w:ind w:left="461" w:right="144"/>
              <w:rPr>
                <w:rFonts w:asciiTheme="minorHAnsi" w:hAnsiTheme="minorHAnsi" w:cstheme="minorHAnsi"/>
              </w:rPr>
            </w:pPr>
            <w:r w:rsidRPr="007F6D99">
              <w:rPr>
                <w:rFonts w:asciiTheme="minorHAnsi" w:hAnsiTheme="minorHAnsi" w:cstheme="minorHAnsi"/>
              </w:rPr>
              <w:t>SCR 20:1.13(a)</w:t>
            </w:r>
            <w:r w:rsidR="00050121" w:rsidRPr="007F6D99">
              <w:rPr>
                <w:rFonts w:asciiTheme="minorHAnsi" w:hAnsiTheme="minorHAnsi" w:cstheme="minorHAnsi"/>
              </w:rPr>
              <w:t xml:space="preserve"> &amp; comments </w:t>
            </w:r>
            <w:r w:rsidRPr="007F6D99">
              <w:rPr>
                <w:rFonts w:asciiTheme="minorHAnsi" w:hAnsiTheme="minorHAnsi" w:cstheme="minorHAnsi"/>
              </w:rPr>
              <w:t>1-2</w:t>
            </w:r>
            <w:r w:rsidR="00050121" w:rsidRPr="007F6D99">
              <w:rPr>
                <w:rFonts w:asciiTheme="minorHAnsi" w:hAnsiTheme="minorHAnsi" w:cstheme="minorHAnsi"/>
              </w:rPr>
              <w:t xml:space="preserve">, </w:t>
            </w:r>
            <w:r w:rsidRPr="007F6D99">
              <w:rPr>
                <w:rFonts w:asciiTheme="minorHAnsi" w:hAnsiTheme="minorHAnsi" w:cstheme="minorHAnsi"/>
              </w:rPr>
              <w:t>10-11</w:t>
            </w:r>
            <w:r w:rsidR="00C85170" w:rsidRPr="007F6D99">
              <w:rPr>
                <w:rStyle w:val="Hyperlink"/>
                <w:rFonts w:asciiTheme="minorHAnsi" w:hAnsiTheme="minorHAnsi" w:cstheme="minorHAnsi"/>
                <w:color w:val="auto"/>
                <w:u w:val="none"/>
              </w:rPr>
              <w:t>.</w:t>
            </w:r>
          </w:p>
          <w:p w14:paraId="62D38C69" w14:textId="37A1A684" w:rsidR="00050121" w:rsidRPr="007F6D99" w:rsidRDefault="00050121" w:rsidP="00B82809">
            <w:pPr>
              <w:pStyle w:val="TableParagraph"/>
              <w:spacing w:before="2"/>
              <w:ind w:left="0"/>
              <w:rPr>
                <w:rFonts w:asciiTheme="minorHAnsi" w:hAnsiTheme="minorHAnsi" w:cstheme="minorHAnsi"/>
              </w:rPr>
            </w:pPr>
          </w:p>
        </w:tc>
        <w:tc>
          <w:tcPr>
            <w:tcW w:w="5741" w:type="dxa"/>
          </w:tcPr>
          <w:p w14:paraId="68BE737B" w14:textId="4654A773" w:rsidR="00A065E0" w:rsidRPr="007F6D99" w:rsidRDefault="004A08BC" w:rsidP="000F0B72">
            <w:pPr>
              <w:rPr>
                <w:rFonts w:asciiTheme="minorHAnsi" w:hAnsiTheme="minorHAnsi" w:cstheme="minorHAnsi"/>
              </w:rPr>
            </w:pPr>
            <w:r w:rsidRPr="007F6D99">
              <w:rPr>
                <w:rFonts w:asciiTheme="minorHAnsi" w:hAnsiTheme="minorHAnsi" w:cstheme="minorHAnsi"/>
                <w:i/>
              </w:rPr>
              <w:t xml:space="preserve">  </w:t>
            </w:r>
            <w:r w:rsidR="005A3E65" w:rsidRPr="007F6D99">
              <w:rPr>
                <w:rFonts w:asciiTheme="minorHAnsi" w:hAnsiTheme="minorHAnsi" w:cstheme="minorHAnsi"/>
              </w:rPr>
              <w:t>Wisconsin Ethical Dilemmas: ED-2022-9-21.</w:t>
            </w:r>
          </w:p>
          <w:p w14:paraId="16910448" w14:textId="77777777" w:rsidR="005945C4" w:rsidRPr="007F6D99" w:rsidRDefault="005945C4" w:rsidP="00283C9E">
            <w:pPr>
              <w:ind w:left="101"/>
              <w:rPr>
                <w:rFonts w:asciiTheme="minorHAnsi" w:hAnsiTheme="minorHAnsi" w:cstheme="minorHAnsi"/>
              </w:rPr>
            </w:pPr>
          </w:p>
          <w:p w14:paraId="276BC330" w14:textId="06C8349F" w:rsidR="006E6AA6" w:rsidRPr="007F6D99" w:rsidRDefault="00150DDA" w:rsidP="00283C9E">
            <w:pPr>
              <w:ind w:left="101"/>
              <w:rPr>
                <w:rFonts w:asciiTheme="minorHAnsi" w:hAnsiTheme="minorHAnsi" w:cstheme="minorHAnsi"/>
              </w:rPr>
            </w:pPr>
            <w:r w:rsidRPr="007F6D99">
              <w:rPr>
                <w:rFonts w:asciiTheme="minorHAnsi" w:hAnsiTheme="minorHAnsi" w:cstheme="minorHAnsi"/>
              </w:rPr>
              <w:t>Wisconsin Ethics Op. E-88-12</w:t>
            </w:r>
            <w:r w:rsidR="006E6AA6" w:rsidRPr="007F6D99">
              <w:rPr>
                <w:rFonts w:asciiTheme="minorHAnsi" w:hAnsiTheme="minorHAnsi" w:cstheme="minorHAnsi"/>
              </w:rPr>
              <w:t>:</w:t>
            </w:r>
            <w:r w:rsidR="007B3A17" w:rsidRPr="007F6D99">
              <w:rPr>
                <w:rFonts w:asciiTheme="minorHAnsi" w:hAnsiTheme="minorHAnsi" w:cstheme="minorHAnsi"/>
              </w:rPr>
              <w:t xml:space="preserve"> </w:t>
            </w:r>
            <w:r w:rsidR="006E6AA6" w:rsidRPr="007F6D99">
              <w:rPr>
                <w:rFonts w:asciiTheme="minorHAnsi" w:hAnsiTheme="minorHAnsi" w:cstheme="minorHAnsi"/>
              </w:rPr>
              <w:t>Simultaneous Representation of Corporation and Corporate Officer</w:t>
            </w:r>
            <w:r w:rsidR="003E17D8" w:rsidRPr="007F6D99">
              <w:rPr>
                <w:rFonts w:asciiTheme="minorHAnsi" w:hAnsiTheme="minorHAnsi" w:cstheme="minorHAnsi"/>
              </w:rPr>
              <w:t>.</w:t>
            </w:r>
          </w:p>
          <w:p w14:paraId="545DF6A7" w14:textId="77777777" w:rsidR="005945C4" w:rsidRPr="007F6D99" w:rsidRDefault="005945C4" w:rsidP="00283C9E">
            <w:pPr>
              <w:ind w:left="101"/>
              <w:jc w:val="center"/>
              <w:rPr>
                <w:rFonts w:asciiTheme="minorHAnsi" w:hAnsiTheme="minorHAnsi" w:cstheme="minorHAnsi"/>
              </w:rPr>
            </w:pPr>
          </w:p>
          <w:p w14:paraId="6D611FA1" w14:textId="49975BBA" w:rsidR="001F0E70" w:rsidRPr="007F6D99" w:rsidRDefault="00150DDA" w:rsidP="00283C9E">
            <w:pPr>
              <w:ind w:left="101"/>
              <w:rPr>
                <w:rFonts w:asciiTheme="minorHAnsi" w:hAnsiTheme="minorHAnsi" w:cstheme="minorHAnsi"/>
              </w:rPr>
            </w:pPr>
            <w:r w:rsidRPr="007F6D99">
              <w:rPr>
                <w:rFonts w:asciiTheme="minorHAnsi" w:hAnsiTheme="minorHAnsi" w:cstheme="minorHAnsi"/>
              </w:rPr>
              <w:t>Wisconsin Ethics Op. E-89-10</w:t>
            </w:r>
            <w:r w:rsidR="006E6AA6" w:rsidRPr="007F6D99">
              <w:rPr>
                <w:rFonts w:asciiTheme="minorHAnsi" w:hAnsiTheme="minorHAnsi" w:cstheme="minorHAnsi"/>
              </w:rPr>
              <w:t>:</w:t>
            </w:r>
            <w:r w:rsidR="003E0D82" w:rsidRPr="007F6D99">
              <w:rPr>
                <w:rFonts w:asciiTheme="minorHAnsi" w:hAnsiTheme="minorHAnsi" w:cstheme="minorHAnsi"/>
              </w:rPr>
              <w:t xml:space="preserve"> Conflicts: Representing Majority and Minority Investors in New Business Formation</w:t>
            </w:r>
            <w:r w:rsidR="003E17D8" w:rsidRPr="007F6D99">
              <w:rPr>
                <w:rFonts w:asciiTheme="minorHAnsi" w:hAnsiTheme="minorHAnsi" w:cstheme="minorHAnsi"/>
              </w:rPr>
              <w:t>.</w:t>
            </w:r>
          </w:p>
          <w:p w14:paraId="4693CF6A" w14:textId="77777777" w:rsidR="00E13714" w:rsidRPr="007F6D99" w:rsidRDefault="00E13714" w:rsidP="00283C9E">
            <w:pPr>
              <w:ind w:left="101"/>
              <w:rPr>
                <w:rFonts w:asciiTheme="minorHAnsi" w:hAnsiTheme="minorHAnsi" w:cstheme="minorHAnsi"/>
              </w:rPr>
            </w:pPr>
          </w:p>
          <w:p w14:paraId="42075D8C" w14:textId="77777777" w:rsidR="001F0E70" w:rsidRPr="007F6D99" w:rsidRDefault="001F0E70" w:rsidP="00283C9E">
            <w:pPr>
              <w:ind w:left="101"/>
              <w:rPr>
                <w:rFonts w:asciiTheme="minorHAnsi" w:hAnsiTheme="minorHAnsi" w:cstheme="minorHAnsi"/>
              </w:rPr>
            </w:pPr>
          </w:p>
          <w:p w14:paraId="2F9C99A7" w14:textId="77777777" w:rsidR="001F0E70" w:rsidRPr="007F6D99" w:rsidRDefault="001F0E70" w:rsidP="00283C9E">
            <w:pPr>
              <w:pStyle w:val="TableParagraph"/>
              <w:spacing w:line="263" w:lineRule="exact"/>
              <w:ind w:left="101" w:right="121"/>
              <w:jc w:val="center"/>
              <w:rPr>
                <w:rFonts w:asciiTheme="minorHAnsi" w:hAnsiTheme="minorHAnsi" w:cstheme="minorHAnsi"/>
              </w:rPr>
            </w:pPr>
          </w:p>
          <w:p w14:paraId="25BF74AF" w14:textId="46A7570E" w:rsidR="00EA3696" w:rsidRPr="007F6D99" w:rsidRDefault="00EA3696" w:rsidP="00283C9E">
            <w:pPr>
              <w:pStyle w:val="TableParagraph"/>
              <w:spacing w:line="263" w:lineRule="exact"/>
              <w:ind w:left="101" w:right="121"/>
              <w:jc w:val="center"/>
              <w:rPr>
                <w:rFonts w:asciiTheme="minorHAnsi" w:hAnsiTheme="minorHAnsi" w:cstheme="minorHAnsi"/>
                <w:u w:val="single" w:color="0462C1"/>
              </w:rPr>
            </w:pPr>
          </w:p>
          <w:p w14:paraId="3CEC2F52" w14:textId="77777777" w:rsidR="00660A0C" w:rsidRPr="007F6D99" w:rsidRDefault="00660A0C" w:rsidP="00283C9E">
            <w:pPr>
              <w:pStyle w:val="TableParagraph"/>
              <w:spacing w:line="263" w:lineRule="exact"/>
              <w:ind w:left="101" w:right="121"/>
              <w:jc w:val="center"/>
              <w:rPr>
                <w:rFonts w:asciiTheme="minorHAnsi" w:hAnsiTheme="minorHAnsi" w:cstheme="minorHAnsi"/>
                <w:u w:val="single" w:color="0462C1"/>
              </w:rPr>
            </w:pPr>
          </w:p>
          <w:p w14:paraId="4BE03D25" w14:textId="77777777" w:rsidR="00660A0C" w:rsidRPr="007F6D99" w:rsidRDefault="00660A0C" w:rsidP="00283C9E">
            <w:pPr>
              <w:pStyle w:val="TableParagraph"/>
              <w:spacing w:line="263" w:lineRule="exact"/>
              <w:ind w:left="101" w:right="121"/>
              <w:jc w:val="center"/>
              <w:rPr>
                <w:rFonts w:asciiTheme="minorHAnsi" w:hAnsiTheme="minorHAnsi" w:cstheme="minorHAnsi"/>
              </w:rPr>
            </w:pPr>
          </w:p>
        </w:tc>
      </w:tr>
      <w:tr w:rsidR="00EA3696" w:rsidRPr="00F92AD2" w14:paraId="4859A992" w14:textId="77777777" w:rsidTr="000D16FB">
        <w:trPr>
          <w:trHeight w:hRule="exact" w:val="4495"/>
        </w:trPr>
        <w:tc>
          <w:tcPr>
            <w:tcW w:w="5485" w:type="dxa"/>
          </w:tcPr>
          <w:p w14:paraId="1E7D1880" w14:textId="5415AB95" w:rsidR="00EA3696" w:rsidRPr="007F6D99" w:rsidRDefault="00921679">
            <w:pPr>
              <w:pStyle w:val="TableParagraph"/>
              <w:ind w:right="182"/>
              <w:rPr>
                <w:rFonts w:asciiTheme="minorHAnsi" w:hAnsiTheme="minorHAnsi" w:cstheme="minorHAnsi"/>
              </w:rPr>
            </w:pPr>
            <w:r w:rsidRPr="007F6D99">
              <w:rPr>
                <w:rFonts w:asciiTheme="minorHAnsi" w:hAnsiTheme="minorHAnsi" w:cstheme="minorHAnsi"/>
              </w:rPr>
              <w:t>Do you have a system for detecting conflicts? Does it include:</w:t>
            </w:r>
          </w:p>
          <w:p w14:paraId="4021BBFE" w14:textId="77777777" w:rsidR="003E17D8" w:rsidRPr="007F6D99" w:rsidRDefault="003E17D8">
            <w:pPr>
              <w:pStyle w:val="TableParagraph"/>
              <w:ind w:right="182"/>
              <w:rPr>
                <w:rFonts w:asciiTheme="minorHAnsi" w:hAnsiTheme="minorHAnsi" w:cstheme="minorHAnsi"/>
              </w:rPr>
            </w:pPr>
          </w:p>
          <w:p w14:paraId="30238FD2" w14:textId="77777777" w:rsidR="003E17D8" w:rsidRPr="007F6D99" w:rsidRDefault="003E17D8" w:rsidP="00283C9E">
            <w:pPr>
              <w:pStyle w:val="TableParagraph"/>
              <w:numPr>
                <w:ilvl w:val="0"/>
                <w:numId w:val="301"/>
              </w:numPr>
              <w:ind w:left="504" w:right="187"/>
              <w:jc w:val="both"/>
              <w:rPr>
                <w:rFonts w:asciiTheme="minorHAnsi" w:hAnsiTheme="minorHAnsi" w:cstheme="minorHAnsi"/>
              </w:rPr>
            </w:pPr>
            <w:r w:rsidRPr="007F6D99">
              <w:rPr>
                <w:rFonts w:asciiTheme="minorHAnsi" w:hAnsiTheme="minorHAnsi" w:cstheme="minorHAnsi"/>
              </w:rPr>
              <w:t>Names of clients &amp;</w:t>
            </w:r>
            <w:r w:rsidRPr="007F6D99">
              <w:rPr>
                <w:rFonts w:asciiTheme="minorHAnsi" w:hAnsiTheme="minorHAnsi" w:cstheme="minorHAnsi"/>
                <w:spacing w:val="-9"/>
              </w:rPr>
              <w:t xml:space="preserve"> </w:t>
            </w:r>
            <w:r w:rsidRPr="007F6D99">
              <w:rPr>
                <w:rFonts w:asciiTheme="minorHAnsi" w:hAnsiTheme="minorHAnsi" w:cstheme="minorHAnsi"/>
              </w:rPr>
              <w:t>matters?</w:t>
            </w:r>
          </w:p>
          <w:p w14:paraId="6B31229A" w14:textId="77777777" w:rsidR="003E17D8" w:rsidRPr="007F6D99" w:rsidRDefault="003E17D8" w:rsidP="00283C9E">
            <w:pPr>
              <w:pStyle w:val="TableParagraph"/>
              <w:numPr>
                <w:ilvl w:val="0"/>
                <w:numId w:val="301"/>
              </w:numPr>
              <w:ind w:left="504" w:right="187"/>
              <w:jc w:val="both"/>
              <w:rPr>
                <w:rFonts w:asciiTheme="minorHAnsi" w:hAnsiTheme="minorHAnsi" w:cstheme="minorHAnsi"/>
              </w:rPr>
            </w:pPr>
            <w:r w:rsidRPr="007F6D99">
              <w:rPr>
                <w:rFonts w:asciiTheme="minorHAnsi" w:hAnsiTheme="minorHAnsi" w:cstheme="minorHAnsi"/>
              </w:rPr>
              <w:t>Names of adverse</w:t>
            </w:r>
            <w:r w:rsidRPr="007F6D99">
              <w:rPr>
                <w:rFonts w:asciiTheme="minorHAnsi" w:hAnsiTheme="minorHAnsi" w:cstheme="minorHAnsi"/>
                <w:spacing w:val="-11"/>
              </w:rPr>
              <w:t xml:space="preserve"> </w:t>
            </w:r>
            <w:r w:rsidRPr="007F6D99">
              <w:rPr>
                <w:rFonts w:asciiTheme="minorHAnsi" w:hAnsiTheme="minorHAnsi" w:cstheme="minorHAnsi"/>
              </w:rPr>
              <w:t>parties?</w:t>
            </w:r>
          </w:p>
          <w:p w14:paraId="4649A6EE" w14:textId="77777777" w:rsidR="003E17D8" w:rsidRPr="007F6D99" w:rsidRDefault="003E17D8" w:rsidP="00283C9E">
            <w:pPr>
              <w:pStyle w:val="TableParagraph"/>
              <w:numPr>
                <w:ilvl w:val="0"/>
                <w:numId w:val="301"/>
              </w:numPr>
              <w:ind w:left="504" w:right="187"/>
              <w:jc w:val="both"/>
              <w:rPr>
                <w:rFonts w:asciiTheme="minorHAnsi" w:hAnsiTheme="minorHAnsi" w:cstheme="minorHAnsi"/>
              </w:rPr>
            </w:pPr>
            <w:r w:rsidRPr="007F6D99">
              <w:rPr>
                <w:rFonts w:asciiTheme="minorHAnsi" w:hAnsiTheme="minorHAnsi" w:cstheme="minorHAnsi"/>
              </w:rPr>
              <w:t>Names of related parties (witnesses, experts, insurance carriers, family members, co-counsel, opposing counsel, related entities, owners of business</w:t>
            </w:r>
            <w:r w:rsidRPr="007F6D99">
              <w:rPr>
                <w:rFonts w:asciiTheme="minorHAnsi" w:hAnsiTheme="minorHAnsi" w:cstheme="minorHAnsi"/>
                <w:spacing w:val="-3"/>
              </w:rPr>
              <w:t xml:space="preserve"> </w:t>
            </w:r>
            <w:r w:rsidRPr="007F6D99">
              <w:rPr>
                <w:rFonts w:asciiTheme="minorHAnsi" w:hAnsiTheme="minorHAnsi" w:cstheme="minorHAnsi"/>
              </w:rPr>
              <w:t>entities)?</w:t>
            </w:r>
          </w:p>
          <w:p w14:paraId="5A7669A4" w14:textId="7032AAA2" w:rsidR="003E17D8" w:rsidRPr="007F6D99" w:rsidRDefault="003E17D8" w:rsidP="00283C9E">
            <w:pPr>
              <w:pStyle w:val="TableParagraph"/>
              <w:numPr>
                <w:ilvl w:val="0"/>
                <w:numId w:val="301"/>
              </w:numPr>
              <w:ind w:left="504" w:right="187"/>
              <w:jc w:val="both"/>
              <w:rPr>
                <w:rFonts w:asciiTheme="minorHAnsi" w:hAnsiTheme="minorHAnsi" w:cstheme="minorHAnsi"/>
              </w:rPr>
            </w:pPr>
            <w:r w:rsidRPr="007F6D99">
              <w:rPr>
                <w:rFonts w:asciiTheme="minorHAnsi" w:hAnsiTheme="minorHAnsi" w:cstheme="minorHAnsi"/>
              </w:rPr>
              <w:t>Names of potential/rejected clients &amp;</w:t>
            </w:r>
            <w:r w:rsidRPr="007F6D99">
              <w:rPr>
                <w:rFonts w:asciiTheme="minorHAnsi" w:hAnsiTheme="minorHAnsi" w:cstheme="minorHAnsi"/>
                <w:spacing w:val="-19"/>
              </w:rPr>
              <w:t xml:space="preserve"> </w:t>
            </w:r>
            <w:r w:rsidRPr="007F6D99">
              <w:rPr>
                <w:rFonts w:asciiTheme="minorHAnsi" w:hAnsiTheme="minorHAnsi" w:cstheme="minorHAnsi"/>
              </w:rPr>
              <w:t>matters?</w:t>
            </w:r>
          </w:p>
          <w:p w14:paraId="2C0242AB" w14:textId="62C8EF94" w:rsidR="003E17D8" w:rsidRPr="007F6D99" w:rsidRDefault="003E17D8" w:rsidP="00283C9E">
            <w:pPr>
              <w:pStyle w:val="TableParagraph"/>
              <w:numPr>
                <w:ilvl w:val="0"/>
                <w:numId w:val="301"/>
              </w:numPr>
              <w:ind w:left="504" w:right="187"/>
              <w:jc w:val="both"/>
              <w:rPr>
                <w:rFonts w:asciiTheme="minorHAnsi" w:hAnsiTheme="minorHAnsi" w:cstheme="minorHAnsi"/>
              </w:rPr>
            </w:pPr>
            <w:r w:rsidRPr="007F6D99">
              <w:rPr>
                <w:rFonts w:asciiTheme="minorHAnsi" w:hAnsiTheme="minorHAnsi" w:cstheme="minorHAnsi"/>
              </w:rPr>
              <w:t>Dates matters were</w:t>
            </w:r>
            <w:r w:rsidRPr="007F6D99">
              <w:rPr>
                <w:rFonts w:asciiTheme="minorHAnsi" w:hAnsiTheme="minorHAnsi" w:cstheme="minorHAnsi"/>
                <w:spacing w:val="-20"/>
              </w:rPr>
              <w:t xml:space="preserve"> </w:t>
            </w:r>
            <w:r w:rsidRPr="007F6D99">
              <w:rPr>
                <w:rFonts w:asciiTheme="minorHAnsi" w:hAnsiTheme="minorHAnsi" w:cstheme="minorHAnsi"/>
              </w:rPr>
              <w:t>active/closed/rejected?</w:t>
            </w:r>
          </w:p>
          <w:p w14:paraId="52414AC5" w14:textId="519BDBCE" w:rsidR="003E17D8" w:rsidRPr="007F6D99" w:rsidRDefault="003E17D8" w:rsidP="00283C9E">
            <w:pPr>
              <w:pStyle w:val="TableParagraph"/>
              <w:numPr>
                <w:ilvl w:val="0"/>
                <w:numId w:val="301"/>
              </w:numPr>
              <w:ind w:left="504" w:right="187"/>
              <w:jc w:val="both"/>
              <w:rPr>
                <w:rFonts w:asciiTheme="minorHAnsi" w:hAnsiTheme="minorHAnsi" w:cstheme="minorHAnsi"/>
              </w:rPr>
            </w:pPr>
            <w:r w:rsidRPr="007F6D99">
              <w:rPr>
                <w:rFonts w:asciiTheme="minorHAnsi" w:hAnsiTheme="minorHAnsi" w:cstheme="minorHAnsi"/>
              </w:rPr>
              <w:t xml:space="preserve">Names of timekeepers who worked on </w:t>
            </w:r>
            <w:proofErr w:type="gramStart"/>
            <w:r w:rsidRPr="007F6D99">
              <w:rPr>
                <w:rFonts w:asciiTheme="minorHAnsi" w:hAnsiTheme="minorHAnsi" w:cstheme="minorHAnsi"/>
              </w:rPr>
              <w:t>particular</w:t>
            </w:r>
            <w:r w:rsidRPr="007F6D99">
              <w:rPr>
                <w:rFonts w:asciiTheme="minorHAnsi" w:hAnsiTheme="minorHAnsi" w:cstheme="minorHAnsi"/>
                <w:spacing w:val="-10"/>
              </w:rPr>
              <w:t xml:space="preserve"> </w:t>
            </w:r>
            <w:r w:rsidRPr="007F6D99">
              <w:rPr>
                <w:rFonts w:asciiTheme="minorHAnsi" w:hAnsiTheme="minorHAnsi" w:cstheme="minorHAnsi"/>
              </w:rPr>
              <w:t>matters</w:t>
            </w:r>
            <w:proofErr w:type="gramEnd"/>
            <w:r w:rsidRPr="007F6D99">
              <w:rPr>
                <w:rFonts w:asciiTheme="minorHAnsi" w:hAnsiTheme="minorHAnsi" w:cstheme="minorHAnsi"/>
              </w:rPr>
              <w:t>?</w:t>
            </w:r>
          </w:p>
        </w:tc>
        <w:tc>
          <w:tcPr>
            <w:tcW w:w="631" w:type="dxa"/>
          </w:tcPr>
          <w:p w14:paraId="2DDE5663" w14:textId="77777777" w:rsidR="00EA3696" w:rsidRPr="007F6D99" w:rsidRDefault="00EA3696">
            <w:pPr>
              <w:rPr>
                <w:rFonts w:asciiTheme="minorHAnsi" w:hAnsiTheme="minorHAnsi" w:cstheme="minorHAnsi"/>
              </w:rPr>
            </w:pPr>
          </w:p>
        </w:tc>
        <w:tc>
          <w:tcPr>
            <w:tcW w:w="540" w:type="dxa"/>
          </w:tcPr>
          <w:p w14:paraId="45A4E03E" w14:textId="77777777" w:rsidR="00EA3696" w:rsidRPr="007F6D99" w:rsidRDefault="00EA3696">
            <w:pPr>
              <w:rPr>
                <w:rFonts w:asciiTheme="minorHAnsi" w:hAnsiTheme="minorHAnsi" w:cstheme="minorHAnsi"/>
              </w:rPr>
            </w:pPr>
          </w:p>
        </w:tc>
        <w:tc>
          <w:tcPr>
            <w:tcW w:w="629" w:type="dxa"/>
          </w:tcPr>
          <w:p w14:paraId="613B80EA" w14:textId="77777777" w:rsidR="00EA3696" w:rsidRPr="007F6D99" w:rsidRDefault="00EA3696">
            <w:pPr>
              <w:rPr>
                <w:rFonts w:asciiTheme="minorHAnsi" w:hAnsiTheme="minorHAnsi" w:cstheme="minorHAnsi"/>
              </w:rPr>
            </w:pPr>
          </w:p>
        </w:tc>
        <w:tc>
          <w:tcPr>
            <w:tcW w:w="4412" w:type="dxa"/>
          </w:tcPr>
          <w:p w14:paraId="37C116C3" w14:textId="4EA6CF9A" w:rsidR="00EA3696" w:rsidRPr="007F6D99" w:rsidRDefault="0093080D" w:rsidP="00283C9E">
            <w:pPr>
              <w:pStyle w:val="TableParagraph"/>
              <w:numPr>
                <w:ilvl w:val="0"/>
                <w:numId w:val="301"/>
              </w:numPr>
              <w:ind w:left="461" w:right="144"/>
              <w:rPr>
                <w:rFonts w:asciiTheme="minorHAnsi" w:hAnsiTheme="minorHAnsi" w:cstheme="minorHAnsi"/>
                <w:u w:val="single" w:color="0462C1"/>
              </w:rPr>
            </w:pPr>
            <w:r w:rsidRPr="007F6D99">
              <w:rPr>
                <w:rFonts w:asciiTheme="minorHAnsi" w:hAnsiTheme="minorHAnsi" w:cstheme="minorHAnsi"/>
              </w:rPr>
              <w:t>SCR 20:1.7, comment 3</w:t>
            </w:r>
            <w:r w:rsidR="00C85170" w:rsidRPr="007F6D99">
              <w:rPr>
                <w:rFonts w:asciiTheme="minorHAnsi" w:hAnsiTheme="minorHAnsi" w:cstheme="minorHAnsi"/>
                <w:u w:color="0462C1"/>
              </w:rPr>
              <w:t>.</w:t>
            </w:r>
          </w:p>
          <w:p w14:paraId="79569783" w14:textId="267C21D2" w:rsidR="006D1DAE" w:rsidRPr="007F6D99" w:rsidRDefault="0093080D" w:rsidP="00283C9E">
            <w:pPr>
              <w:pStyle w:val="TableParagraph"/>
              <w:numPr>
                <w:ilvl w:val="0"/>
                <w:numId w:val="305"/>
              </w:numPr>
              <w:ind w:left="461" w:right="144"/>
              <w:rPr>
                <w:rStyle w:val="Hyperlink"/>
                <w:rFonts w:asciiTheme="minorHAnsi" w:hAnsiTheme="minorHAnsi" w:cstheme="minorHAnsi"/>
                <w:color w:val="auto"/>
                <w:u w:val="none"/>
              </w:rPr>
            </w:pPr>
            <w:r w:rsidRPr="007F6D99">
              <w:rPr>
                <w:rFonts w:asciiTheme="minorHAnsi" w:hAnsiTheme="minorHAnsi" w:cstheme="minorHAnsi"/>
              </w:rPr>
              <w:t>SCR 20:5.1(a)</w:t>
            </w:r>
            <w:r w:rsidR="003E17D8" w:rsidRPr="007F6D99">
              <w:rPr>
                <w:rStyle w:val="Hyperlink"/>
                <w:rFonts w:asciiTheme="minorHAnsi" w:hAnsiTheme="minorHAnsi" w:cstheme="minorHAnsi"/>
                <w:color w:val="auto"/>
              </w:rPr>
              <w:t>,</w:t>
            </w:r>
            <w:r w:rsidR="006D1DAE" w:rsidRPr="007F6D99">
              <w:rPr>
                <w:rFonts w:asciiTheme="minorHAnsi" w:hAnsiTheme="minorHAnsi" w:cstheme="minorHAnsi"/>
              </w:rPr>
              <w:t xml:space="preserve"> &amp; </w:t>
            </w:r>
            <w:r w:rsidRPr="007F6D99">
              <w:rPr>
                <w:rFonts w:asciiTheme="minorHAnsi" w:hAnsiTheme="minorHAnsi" w:cstheme="minorHAnsi"/>
              </w:rPr>
              <w:t>SCR 20:5.1, comment 2</w:t>
            </w:r>
            <w:r w:rsidR="00C85170" w:rsidRPr="007F6D99">
              <w:rPr>
                <w:rStyle w:val="Hyperlink"/>
                <w:rFonts w:asciiTheme="minorHAnsi" w:hAnsiTheme="minorHAnsi" w:cstheme="minorHAnsi"/>
                <w:color w:val="auto"/>
                <w:u w:val="none"/>
              </w:rPr>
              <w:t>.</w:t>
            </w:r>
          </w:p>
          <w:p w14:paraId="09FF7BD2" w14:textId="77777777" w:rsidR="003E17D8" w:rsidRPr="007F6D99" w:rsidRDefault="003E17D8" w:rsidP="00B82809">
            <w:pPr>
              <w:pStyle w:val="TableParagraph"/>
              <w:ind w:right="159"/>
              <w:rPr>
                <w:rStyle w:val="Hyperlink"/>
                <w:rFonts w:asciiTheme="minorHAnsi" w:hAnsiTheme="minorHAnsi" w:cstheme="minorHAnsi"/>
                <w:color w:val="auto"/>
              </w:rPr>
            </w:pPr>
          </w:p>
          <w:p w14:paraId="293DEB40" w14:textId="77777777" w:rsidR="003E17D8" w:rsidRPr="007F6D99" w:rsidRDefault="003E17D8" w:rsidP="00B82809">
            <w:pPr>
              <w:pStyle w:val="TableParagraph"/>
              <w:ind w:right="159"/>
              <w:rPr>
                <w:rStyle w:val="Hyperlink"/>
                <w:rFonts w:asciiTheme="minorHAnsi" w:hAnsiTheme="minorHAnsi" w:cstheme="minorHAnsi"/>
                <w:color w:val="auto"/>
              </w:rPr>
            </w:pPr>
          </w:p>
          <w:p w14:paraId="4776C66C" w14:textId="77777777" w:rsidR="003E17D8" w:rsidRPr="007F6D99" w:rsidRDefault="003E17D8" w:rsidP="00B82809">
            <w:pPr>
              <w:pStyle w:val="TableParagraph"/>
              <w:ind w:right="159"/>
              <w:rPr>
                <w:rStyle w:val="Hyperlink"/>
                <w:rFonts w:asciiTheme="minorHAnsi" w:hAnsiTheme="minorHAnsi" w:cstheme="minorHAnsi"/>
                <w:color w:val="auto"/>
              </w:rPr>
            </w:pPr>
          </w:p>
          <w:p w14:paraId="32A704B6" w14:textId="77777777" w:rsidR="003E17D8" w:rsidRPr="007F6D99" w:rsidRDefault="003E17D8" w:rsidP="00B82809">
            <w:pPr>
              <w:pStyle w:val="TableParagraph"/>
              <w:ind w:right="159"/>
              <w:rPr>
                <w:rStyle w:val="Hyperlink"/>
                <w:rFonts w:asciiTheme="minorHAnsi" w:hAnsiTheme="minorHAnsi" w:cstheme="minorHAnsi"/>
                <w:color w:val="auto"/>
              </w:rPr>
            </w:pPr>
          </w:p>
          <w:p w14:paraId="4C6C8E09" w14:textId="77777777" w:rsidR="003E17D8" w:rsidRPr="007F6D99" w:rsidRDefault="003E17D8" w:rsidP="00B82809">
            <w:pPr>
              <w:pStyle w:val="TableParagraph"/>
              <w:ind w:right="159"/>
              <w:rPr>
                <w:rStyle w:val="Hyperlink"/>
                <w:rFonts w:asciiTheme="minorHAnsi" w:hAnsiTheme="minorHAnsi" w:cstheme="minorHAnsi"/>
                <w:color w:val="auto"/>
              </w:rPr>
            </w:pPr>
          </w:p>
          <w:p w14:paraId="7B91D9E4" w14:textId="77777777" w:rsidR="003E17D8" w:rsidRPr="007F6D99" w:rsidRDefault="003E17D8" w:rsidP="00B82809">
            <w:pPr>
              <w:pStyle w:val="TableParagraph"/>
              <w:ind w:right="159"/>
              <w:rPr>
                <w:rStyle w:val="Hyperlink"/>
                <w:rFonts w:asciiTheme="minorHAnsi" w:hAnsiTheme="minorHAnsi" w:cstheme="minorHAnsi"/>
                <w:color w:val="auto"/>
              </w:rPr>
            </w:pPr>
          </w:p>
          <w:p w14:paraId="2560EBE0" w14:textId="77777777" w:rsidR="003E17D8" w:rsidRPr="007F6D99" w:rsidRDefault="003E17D8" w:rsidP="00B82809">
            <w:pPr>
              <w:pStyle w:val="TableParagraph"/>
              <w:ind w:right="159"/>
              <w:rPr>
                <w:rStyle w:val="Hyperlink"/>
                <w:rFonts w:asciiTheme="minorHAnsi" w:hAnsiTheme="minorHAnsi" w:cstheme="minorHAnsi"/>
                <w:color w:val="auto"/>
              </w:rPr>
            </w:pPr>
          </w:p>
          <w:p w14:paraId="42CD7B68" w14:textId="032A4132" w:rsidR="003E17D8" w:rsidRPr="007F6D99" w:rsidRDefault="0093080D" w:rsidP="00283C9E">
            <w:pPr>
              <w:pStyle w:val="TableParagraph"/>
              <w:numPr>
                <w:ilvl w:val="0"/>
                <w:numId w:val="305"/>
              </w:numPr>
              <w:ind w:left="461" w:right="144"/>
              <w:rPr>
                <w:rFonts w:asciiTheme="minorHAnsi" w:hAnsiTheme="minorHAnsi" w:cstheme="minorHAnsi"/>
              </w:rPr>
            </w:pPr>
            <w:r w:rsidRPr="007F6D99">
              <w:rPr>
                <w:rFonts w:asciiTheme="minorHAnsi" w:hAnsiTheme="minorHAnsi" w:cstheme="minorHAnsi"/>
              </w:rPr>
              <w:t>SCR 20:1.18</w:t>
            </w:r>
            <w:r w:rsidR="00C85170" w:rsidRPr="007F6D99">
              <w:rPr>
                <w:rStyle w:val="Hyperlink"/>
                <w:rFonts w:asciiTheme="minorHAnsi" w:hAnsiTheme="minorHAnsi" w:cstheme="minorHAnsi"/>
                <w:color w:val="auto"/>
                <w:u w:val="none"/>
              </w:rPr>
              <w:t>.</w:t>
            </w:r>
          </w:p>
        </w:tc>
        <w:tc>
          <w:tcPr>
            <w:tcW w:w="5741" w:type="dxa"/>
          </w:tcPr>
          <w:p w14:paraId="60041BEC" w14:textId="7AEAD153" w:rsidR="00EA3696" w:rsidRPr="007F6D99" w:rsidRDefault="00921679" w:rsidP="00283C9E">
            <w:pPr>
              <w:pStyle w:val="TableParagraph"/>
              <w:ind w:left="101" w:right="115"/>
              <w:rPr>
                <w:rFonts w:asciiTheme="minorHAnsi" w:hAnsiTheme="minorHAnsi" w:cstheme="minorHAnsi"/>
              </w:rPr>
            </w:pPr>
            <w:r w:rsidRPr="007F6D99">
              <w:rPr>
                <w:rFonts w:asciiTheme="minorHAnsi" w:hAnsiTheme="minorHAnsi" w:cstheme="minorHAnsi"/>
              </w:rPr>
              <w:t xml:space="preserve">Marian Rice, </w:t>
            </w:r>
            <w:proofErr w:type="gramStart"/>
            <w:r w:rsidR="004A08BC" w:rsidRPr="007F6D99">
              <w:rPr>
                <w:rFonts w:asciiTheme="minorHAnsi" w:hAnsiTheme="minorHAnsi" w:cstheme="minorHAnsi"/>
                <w:i/>
                <w:iCs/>
              </w:rPr>
              <w:t>Maintaining</w:t>
            </w:r>
            <w:proofErr w:type="gramEnd"/>
            <w:r w:rsidR="004A08BC" w:rsidRPr="007F6D99">
              <w:rPr>
                <w:rFonts w:asciiTheme="minorHAnsi" w:hAnsiTheme="minorHAnsi" w:cstheme="minorHAnsi"/>
                <w:i/>
                <w:iCs/>
              </w:rPr>
              <w:t xml:space="preserve"> a Conflict Checking System</w:t>
            </w:r>
            <w:r w:rsidR="004A08BC" w:rsidRPr="007F6D99">
              <w:rPr>
                <w:rFonts w:asciiTheme="minorHAnsi" w:hAnsiTheme="minorHAnsi" w:cstheme="minorHAnsi"/>
              </w:rPr>
              <w:t xml:space="preserve">, </w:t>
            </w:r>
            <w:r w:rsidRPr="007F6D99">
              <w:rPr>
                <w:rFonts w:asciiTheme="minorHAnsi" w:hAnsiTheme="minorHAnsi" w:cstheme="minorHAnsi"/>
              </w:rPr>
              <w:t xml:space="preserve">L. </w:t>
            </w:r>
            <w:r w:rsidR="00AB5F17" w:rsidRPr="007F6D99">
              <w:rPr>
                <w:rFonts w:asciiTheme="minorHAnsi" w:hAnsiTheme="minorHAnsi" w:cstheme="minorHAnsi"/>
              </w:rPr>
              <w:t>Practice</w:t>
            </w:r>
            <w:r w:rsidR="003E17D8" w:rsidRPr="007F6D99">
              <w:rPr>
                <w:rFonts w:asciiTheme="minorHAnsi" w:hAnsiTheme="minorHAnsi" w:cstheme="minorHAnsi"/>
              </w:rPr>
              <w:t xml:space="preserve"> Mag</w:t>
            </w:r>
            <w:r w:rsidRPr="007F6D99">
              <w:rPr>
                <w:rFonts w:asciiTheme="minorHAnsi" w:hAnsiTheme="minorHAnsi" w:cstheme="minorHAnsi"/>
              </w:rPr>
              <w:t xml:space="preserve">. </w:t>
            </w:r>
            <w:r w:rsidR="003E17D8" w:rsidRPr="007F6D99">
              <w:rPr>
                <w:rFonts w:asciiTheme="minorHAnsi" w:hAnsiTheme="minorHAnsi" w:cstheme="minorHAnsi"/>
              </w:rPr>
              <w:t>(</w:t>
            </w:r>
            <w:r w:rsidRPr="007F6D99">
              <w:rPr>
                <w:rFonts w:asciiTheme="minorHAnsi" w:hAnsiTheme="minorHAnsi" w:cstheme="minorHAnsi"/>
              </w:rPr>
              <w:t>Nov./Dec. 2013</w:t>
            </w:r>
            <w:r w:rsidR="003E17D8" w:rsidRPr="007F6D99">
              <w:rPr>
                <w:rFonts w:asciiTheme="minorHAnsi" w:hAnsiTheme="minorHAnsi" w:cstheme="minorHAnsi"/>
              </w:rPr>
              <w:t>)</w:t>
            </w:r>
            <w:r w:rsidRPr="007F6D99">
              <w:rPr>
                <w:rFonts w:asciiTheme="minorHAnsi" w:hAnsiTheme="minorHAnsi" w:cstheme="minorHAnsi"/>
              </w:rPr>
              <w:t>.</w:t>
            </w:r>
          </w:p>
          <w:p w14:paraId="18B01018" w14:textId="1500F481" w:rsidR="00EA3696" w:rsidRPr="007F6D99" w:rsidRDefault="00921679" w:rsidP="00283C9E">
            <w:pPr>
              <w:pStyle w:val="TableParagraph"/>
              <w:spacing w:before="194"/>
              <w:ind w:left="101" w:right="142"/>
              <w:rPr>
                <w:rFonts w:asciiTheme="minorHAnsi" w:hAnsiTheme="minorHAnsi" w:cstheme="minorHAnsi"/>
              </w:rPr>
            </w:pPr>
            <w:r w:rsidRPr="007F6D99">
              <w:rPr>
                <w:rFonts w:asciiTheme="minorHAnsi" w:hAnsiTheme="minorHAnsi" w:cstheme="minorHAnsi"/>
              </w:rPr>
              <w:t xml:space="preserve">Todd Scott, </w:t>
            </w:r>
            <w:r w:rsidR="004A08BC" w:rsidRPr="007F6D99">
              <w:rPr>
                <w:rFonts w:asciiTheme="minorHAnsi" w:hAnsiTheme="minorHAnsi" w:cstheme="minorHAnsi"/>
                <w:i/>
                <w:iCs/>
              </w:rPr>
              <w:t>Three Great (and Cheap) Ways to Effectively Manage Conflict Checking</w:t>
            </w:r>
            <w:r w:rsidR="004A08BC" w:rsidRPr="007F6D99">
              <w:rPr>
                <w:rFonts w:asciiTheme="minorHAnsi" w:hAnsiTheme="minorHAnsi" w:cstheme="minorHAnsi"/>
              </w:rPr>
              <w:t>,</w:t>
            </w:r>
            <w:r w:rsidRPr="007F6D99">
              <w:rPr>
                <w:rFonts w:asciiTheme="minorHAnsi" w:hAnsiTheme="minorHAnsi" w:cstheme="minorHAnsi"/>
              </w:rPr>
              <w:t xml:space="preserve"> GP S</w:t>
            </w:r>
            <w:r w:rsidR="003E17D8" w:rsidRPr="007F6D99">
              <w:rPr>
                <w:rFonts w:asciiTheme="minorHAnsi" w:hAnsiTheme="minorHAnsi" w:cstheme="minorHAnsi"/>
              </w:rPr>
              <w:t>olo</w:t>
            </w:r>
            <w:r w:rsidR="004A08BC" w:rsidRPr="007F6D99">
              <w:rPr>
                <w:rFonts w:asciiTheme="minorHAnsi" w:hAnsiTheme="minorHAnsi" w:cstheme="minorHAnsi"/>
              </w:rPr>
              <w:t xml:space="preserve"> </w:t>
            </w:r>
            <w:r w:rsidR="003E17D8" w:rsidRPr="007F6D99">
              <w:rPr>
                <w:rFonts w:asciiTheme="minorHAnsi" w:hAnsiTheme="minorHAnsi" w:cstheme="minorHAnsi"/>
                <w:spacing w:val="-27"/>
              </w:rPr>
              <w:t>(</w:t>
            </w:r>
            <w:r w:rsidRPr="007F6D99">
              <w:rPr>
                <w:rFonts w:asciiTheme="minorHAnsi" w:hAnsiTheme="minorHAnsi" w:cstheme="minorHAnsi"/>
              </w:rPr>
              <w:t>Feb.</w:t>
            </w:r>
            <w:r w:rsidR="003E17D8" w:rsidRPr="007F6D99">
              <w:rPr>
                <w:rFonts w:asciiTheme="minorHAnsi" w:hAnsiTheme="minorHAnsi" w:cstheme="minorHAnsi"/>
              </w:rPr>
              <w:t xml:space="preserve"> 2006).</w:t>
            </w:r>
          </w:p>
          <w:p w14:paraId="3B852CF3" w14:textId="77777777" w:rsidR="005B2CAF" w:rsidRPr="007F6D99" w:rsidRDefault="005B2CAF" w:rsidP="00283C9E">
            <w:pPr>
              <w:pStyle w:val="TableParagraph"/>
              <w:spacing w:line="264" w:lineRule="exact"/>
              <w:ind w:left="101" w:right="121"/>
              <w:jc w:val="center"/>
              <w:rPr>
                <w:rFonts w:asciiTheme="minorHAnsi" w:hAnsiTheme="minorHAnsi" w:cstheme="minorHAnsi"/>
              </w:rPr>
            </w:pPr>
          </w:p>
          <w:p w14:paraId="287FC568" w14:textId="60B0AB37" w:rsidR="00660A0C" w:rsidRPr="007F6D99" w:rsidRDefault="005B2CAF" w:rsidP="00283C9E">
            <w:pPr>
              <w:pStyle w:val="TableParagraph"/>
              <w:spacing w:line="264" w:lineRule="exact"/>
              <w:ind w:left="101" w:right="121"/>
              <w:rPr>
                <w:rFonts w:asciiTheme="minorHAnsi" w:hAnsiTheme="minorHAnsi" w:cstheme="minorHAnsi"/>
              </w:rPr>
            </w:pPr>
            <w:r w:rsidRPr="007F6D99">
              <w:rPr>
                <w:rFonts w:asciiTheme="minorHAnsi" w:hAnsiTheme="minorHAnsi" w:cstheme="minorHAnsi"/>
              </w:rPr>
              <w:t xml:space="preserve">Timothy J. Pierce, </w:t>
            </w:r>
            <w:r w:rsidR="0093080D" w:rsidRPr="007F6D99">
              <w:rPr>
                <w:rFonts w:asciiTheme="minorHAnsi" w:hAnsiTheme="minorHAnsi" w:cstheme="minorHAnsi"/>
                <w:i/>
              </w:rPr>
              <w:t>Conflict Waivers and the Informed Consent Standard</w:t>
            </w:r>
            <w:r w:rsidRPr="007F6D99">
              <w:rPr>
                <w:rFonts w:asciiTheme="minorHAnsi" w:hAnsiTheme="minorHAnsi" w:cstheme="minorHAnsi"/>
                <w:i/>
              </w:rPr>
              <w:t xml:space="preserve">, </w:t>
            </w:r>
            <w:r w:rsidRPr="007F6D99">
              <w:rPr>
                <w:rFonts w:asciiTheme="minorHAnsi" w:hAnsiTheme="minorHAnsi" w:cstheme="minorHAnsi"/>
              </w:rPr>
              <w:t xml:space="preserve">Wis. Law. </w:t>
            </w:r>
            <w:r w:rsidR="00DC2A1A" w:rsidRPr="007F6D99">
              <w:rPr>
                <w:rFonts w:asciiTheme="minorHAnsi" w:hAnsiTheme="minorHAnsi" w:cstheme="minorHAnsi"/>
              </w:rPr>
              <w:t>(</w:t>
            </w:r>
            <w:r w:rsidRPr="007F6D99">
              <w:rPr>
                <w:rFonts w:asciiTheme="minorHAnsi" w:hAnsiTheme="minorHAnsi" w:cstheme="minorHAnsi"/>
              </w:rPr>
              <w:t>July 2009</w:t>
            </w:r>
            <w:r w:rsidR="00DC2A1A" w:rsidRPr="007F6D99">
              <w:rPr>
                <w:rFonts w:asciiTheme="minorHAnsi" w:hAnsiTheme="minorHAnsi" w:cstheme="minorHAnsi"/>
              </w:rPr>
              <w:t>)</w:t>
            </w:r>
            <w:r w:rsidRPr="007F6D99">
              <w:rPr>
                <w:rFonts w:asciiTheme="minorHAnsi" w:hAnsiTheme="minorHAnsi" w:cstheme="minorHAnsi"/>
              </w:rPr>
              <w:t>.</w:t>
            </w:r>
          </w:p>
          <w:p w14:paraId="26469DC4" w14:textId="77777777" w:rsidR="00DC2A1A" w:rsidRPr="007F6D99" w:rsidRDefault="00DC2A1A" w:rsidP="00283C9E">
            <w:pPr>
              <w:pStyle w:val="TableParagraph"/>
              <w:spacing w:line="264" w:lineRule="exact"/>
              <w:ind w:left="101" w:right="121"/>
              <w:rPr>
                <w:rFonts w:asciiTheme="minorHAnsi" w:hAnsiTheme="minorHAnsi" w:cstheme="minorHAnsi"/>
              </w:rPr>
            </w:pPr>
          </w:p>
          <w:p w14:paraId="6D8D3D28" w14:textId="7FE64517" w:rsidR="003E17D8" w:rsidRPr="007F6D99" w:rsidRDefault="005A3E65" w:rsidP="00283C9E">
            <w:pPr>
              <w:pStyle w:val="TableParagraph"/>
              <w:spacing w:before="1"/>
              <w:ind w:left="101" w:right="266"/>
              <w:jc w:val="both"/>
              <w:rPr>
                <w:rFonts w:asciiTheme="minorHAnsi" w:hAnsiTheme="minorHAnsi" w:cstheme="minorHAnsi"/>
              </w:rPr>
            </w:pPr>
            <w:r w:rsidRPr="007F6D99">
              <w:rPr>
                <w:rFonts w:asciiTheme="minorHAnsi" w:hAnsiTheme="minorHAnsi" w:cstheme="minorHAnsi"/>
              </w:rPr>
              <w:t>Wisconsin Ethics Op. EF-20-02: Lawyer Examining a Current or Former Client as Adverse Witness</w:t>
            </w:r>
          </w:p>
          <w:p w14:paraId="5E701320" w14:textId="77777777" w:rsidR="003E17D8" w:rsidRPr="007F6D99" w:rsidRDefault="003E17D8" w:rsidP="00283C9E">
            <w:pPr>
              <w:pStyle w:val="TableParagraph"/>
              <w:spacing w:before="1"/>
              <w:ind w:left="101" w:right="266"/>
              <w:rPr>
                <w:rFonts w:asciiTheme="minorHAnsi" w:hAnsiTheme="minorHAnsi" w:cstheme="minorHAnsi"/>
              </w:rPr>
            </w:pPr>
          </w:p>
          <w:p w14:paraId="0C9AAC89" w14:textId="782C593B" w:rsidR="003E17D8" w:rsidRPr="007F6D99" w:rsidRDefault="0093080D" w:rsidP="00283C9E">
            <w:pPr>
              <w:pStyle w:val="TableParagraph"/>
              <w:spacing w:before="1"/>
              <w:ind w:left="101" w:right="266"/>
              <w:jc w:val="both"/>
              <w:rPr>
                <w:rStyle w:val="Hyperlink"/>
                <w:rFonts w:asciiTheme="minorHAnsi" w:hAnsiTheme="minorHAnsi" w:cstheme="minorHAnsi"/>
                <w:color w:val="auto"/>
              </w:rPr>
            </w:pPr>
            <w:r w:rsidRPr="007F6D99">
              <w:rPr>
                <w:rFonts w:asciiTheme="minorHAnsi" w:hAnsiTheme="minorHAnsi" w:cstheme="minorHAnsi"/>
              </w:rPr>
              <w:t>ABA Formal Op. 95-390</w:t>
            </w:r>
            <w:r w:rsidR="00DC2A1A" w:rsidRPr="007F6D99">
              <w:rPr>
                <w:rStyle w:val="Hyperlink"/>
                <w:rFonts w:asciiTheme="minorHAnsi" w:hAnsiTheme="minorHAnsi" w:cstheme="minorHAnsi"/>
                <w:color w:val="auto"/>
                <w:u w:val="none"/>
              </w:rPr>
              <w:t>.</w:t>
            </w:r>
          </w:p>
          <w:p w14:paraId="29927000" w14:textId="77777777" w:rsidR="003E17D8" w:rsidRPr="007F6D99" w:rsidRDefault="003E17D8" w:rsidP="00283C9E">
            <w:pPr>
              <w:pStyle w:val="TableParagraph"/>
              <w:spacing w:before="1"/>
              <w:ind w:left="101" w:right="266"/>
              <w:jc w:val="center"/>
              <w:rPr>
                <w:rFonts w:asciiTheme="minorHAnsi" w:hAnsiTheme="minorHAnsi" w:cstheme="minorHAnsi"/>
              </w:rPr>
            </w:pPr>
          </w:p>
          <w:p w14:paraId="48C4FE39" w14:textId="586826FA" w:rsidR="00660A0C" w:rsidRPr="007F6D99" w:rsidRDefault="0093080D" w:rsidP="00283C9E">
            <w:pPr>
              <w:pStyle w:val="TableParagraph"/>
              <w:spacing w:line="264" w:lineRule="exact"/>
              <w:ind w:left="101" w:right="121"/>
              <w:rPr>
                <w:rFonts w:asciiTheme="minorHAnsi" w:hAnsiTheme="minorHAnsi" w:cstheme="minorHAnsi"/>
              </w:rPr>
            </w:pPr>
            <w:r w:rsidRPr="007F6D99">
              <w:rPr>
                <w:rFonts w:asciiTheme="minorHAnsi" w:hAnsiTheme="minorHAnsi" w:cstheme="minorHAnsi"/>
              </w:rPr>
              <w:t>Wisconsin Ethics Op. EF-10-03</w:t>
            </w:r>
            <w:r w:rsidR="003E17D8" w:rsidRPr="007F6D99">
              <w:rPr>
                <w:rFonts w:asciiTheme="minorHAnsi" w:hAnsiTheme="minorHAnsi" w:cstheme="minorHAnsi"/>
              </w:rPr>
              <w:t>: Conflicts Arising from Consultations with Prospective Clients; Significantly Harmful Information</w:t>
            </w:r>
            <w:r w:rsidR="00003B90" w:rsidRPr="007F6D99">
              <w:rPr>
                <w:rFonts w:asciiTheme="minorHAnsi" w:hAnsiTheme="minorHAnsi" w:cstheme="minorHAnsi"/>
              </w:rPr>
              <w:t>.</w:t>
            </w:r>
          </w:p>
        </w:tc>
      </w:tr>
      <w:tr w:rsidR="00EA3696" w:rsidRPr="00F92AD2" w14:paraId="66683CDE" w14:textId="77777777" w:rsidTr="00BE1E7E">
        <w:trPr>
          <w:trHeight w:hRule="exact" w:val="804"/>
        </w:trPr>
        <w:tc>
          <w:tcPr>
            <w:tcW w:w="5485" w:type="dxa"/>
            <w:tcBorders>
              <w:top w:val="single" w:sz="4" w:space="0" w:color="auto"/>
              <w:left w:val="single" w:sz="4" w:space="0" w:color="auto"/>
              <w:bottom w:val="single" w:sz="4" w:space="0" w:color="auto"/>
              <w:right w:val="single" w:sz="4" w:space="0" w:color="auto"/>
            </w:tcBorders>
          </w:tcPr>
          <w:p w14:paraId="01D6CBDA" w14:textId="77777777" w:rsidR="00EA3696" w:rsidRPr="007F6D99" w:rsidRDefault="00921679">
            <w:pPr>
              <w:pStyle w:val="TableParagraph"/>
              <w:ind w:right="613"/>
              <w:rPr>
                <w:rFonts w:asciiTheme="minorHAnsi" w:hAnsiTheme="minorHAnsi" w:cstheme="minorHAnsi"/>
              </w:rPr>
            </w:pPr>
            <w:r w:rsidRPr="007F6D99">
              <w:rPr>
                <w:rFonts w:asciiTheme="minorHAnsi" w:hAnsiTheme="minorHAnsi" w:cstheme="minorHAnsi"/>
              </w:rPr>
              <w:t>Does an attorney (as opposed to a staff person) review each new matter to identify conflicts?</w:t>
            </w:r>
          </w:p>
        </w:tc>
        <w:tc>
          <w:tcPr>
            <w:tcW w:w="631" w:type="dxa"/>
            <w:tcBorders>
              <w:left w:val="single" w:sz="4" w:space="0" w:color="auto"/>
            </w:tcBorders>
          </w:tcPr>
          <w:p w14:paraId="28571FC5" w14:textId="77777777" w:rsidR="00EA3696" w:rsidRPr="007F6D99" w:rsidRDefault="00EA3696">
            <w:pPr>
              <w:rPr>
                <w:rFonts w:asciiTheme="minorHAnsi" w:hAnsiTheme="minorHAnsi" w:cstheme="minorHAnsi"/>
              </w:rPr>
            </w:pPr>
          </w:p>
        </w:tc>
        <w:tc>
          <w:tcPr>
            <w:tcW w:w="540" w:type="dxa"/>
          </w:tcPr>
          <w:p w14:paraId="316A9D8A" w14:textId="77777777" w:rsidR="00EA3696" w:rsidRPr="007F6D99" w:rsidRDefault="00EA3696">
            <w:pPr>
              <w:rPr>
                <w:rFonts w:asciiTheme="minorHAnsi" w:hAnsiTheme="minorHAnsi" w:cstheme="minorHAnsi"/>
              </w:rPr>
            </w:pPr>
          </w:p>
        </w:tc>
        <w:tc>
          <w:tcPr>
            <w:tcW w:w="629" w:type="dxa"/>
          </w:tcPr>
          <w:p w14:paraId="622A80DC" w14:textId="77777777" w:rsidR="00EA3696" w:rsidRPr="007F6D99" w:rsidRDefault="00EA3696">
            <w:pPr>
              <w:rPr>
                <w:rFonts w:asciiTheme="minorHAnsi" w:hAnsiTheme="minorHAnsi" w:cstheme="minorHAnsi"/>
              </w:rPr>
            </w:pPr>
          </w:p>
        </w:tc>
        <w:tc>
          <w:tcPr>
            <w:tcW w:w="4412" w:type="dxa"/>
          </w:tcPr>
          <w:p w14:paraId="139E6DF0" w14:textId="77777777" w:rsidR="00EA3696" w:rsidRPr="007F6D99" w:rsidRDefault="00921679" w:rsidP="00283C9E">
            <w:pPr>
              <w:pStyle w:val="TableParagraph"/>
              <w:numPr>
                <w:ilvl w:val="0"/>
                <w:numId w:val="307"/>
              </w:numPr>
              <w:ind w:left="461" w:right="144"/>
              <w:rPr>
                <w:rFonts w:asciiTheme="minorHAnsi" w:hAnsiTheme="minorHAnsi" w:cstheme="minorHAnsi"/>
              </w:rPr>
            </w:pPr>
            <w:r w:rsidRPr="007F6D99">
              <w:rPr>
                <w:rFonts w:asciiTheme="minorHAnsi" w:hAnsiTheme="minorHAnsi" w:cstheme="minorHAnsi"/>
              </w:rPr>
              <w:t>A thorough conflict detection system includes both attorney and staff review of new matters.</w:t>
            </w:r>
          </w:p>
        </w:tc>
        <w:tc>
          <w:tcPr>
            <w:tcW w:w="5741" w:type="dxa"/>
          </w:tcPr>
          <w:p w14:paraId="3FEC46E3" w14:textId="77777777" w:rsidR="00EA3696" w:rsidRPr="007F6D99" w:rsidRDefault="00EA3696" w:rsidP="00283C9E">
            <w:pPr>
              <w:ind w:left="101"/>
              <w:rPr>
                <w:rFonts w:asciiTheme="minorHAnsi" w:hAnsiTheme="minorHAnsi" w:cstheme="minorHAnsi"/>
              </w:rPr>
            </w:pPr>
          </w:p>
        </w:tc>
      </w:tr>
      <w:tr w:rsidR="00A64524" w:rsidRPr="00F92AD2" w14:paraId="06D34F03" w14:textId="77777777" w:rsidTr="00D30701">
        <w:trPr>
          <w:trHeight w:hRule="exact" w:val="553"/>
        </w:trPr>
        <w:tc>
          <w:tcPr>
            <w:tcW w:w="5485" w:type="dxa"/>
            <w:tcBorders>
              <w:top w:val="single" w:sz="4" w:space="0" w:color="auto"/>
            </w:tcBorders>
          </w:tcPr>
          <w:p w14:paraId="078CAD84" w14:textId="77777777" w:rsidR="00A64524" w:rsidRPr="007F6D99" w:rsidRDefault="00A64524" w:rsidP="00232254">
            <w:pPr>
              <w:pStyle w:val="TableParagraph"/>
              <w:ind w:right="246"/>
              <w:rPr>
                <w:rFonts w:asciiTheme="minorHAnsi" w:hAnsiTheme="minorHAnsi" w:cstheme="minorHAnsi"/>
              </w:rPr>
            </w:pPr>
            <w:r w:rsidRPr="007F6D99">
              <w:rPr>
                <w:rFonts w:asciiTheme="minorHAnsi" w:hAnsiTheme="minorHAnsi" w:cstheme="minorHAnsi"/>
              </w:rPr>
              <w:lastRenderedPageBreak/>
              <w:t>Is the conflicts check updated regularly as new parties are identified and new names are added to the system?</w:t>
            </w:r>
          </w:p>
        </w:tc>
        <w:tc>
          <w:tcPr>
            <w:tcW w:w="631" w:type="dxa"/>
          </w:tcPr>
          <w:p w14:paraId="3AE96450" w14:textId="77777777" w:rsidR="00A64524" w:rsidRPr="007F6D99" w:rsidRDefault="00A64524" w:rsidP="00232254">
            <w:pPr>
              <w:rPr>
                <w:rFonts w:asciiTheme="minorHAnsi" w:hAnsiTheme="minorHAnsi" w:cstheme="minorHAnsi"/>
              </w:rPr>
            </w:pPr>
          </w:p>
        </w:tc>
        <w:tc>
          <w:tcPr>
            <w:tcW w:w="540" w:type="dxa"/>
          </w:tcPr>
          <w:p w14:paraId="26BA3638" w14:textId="77777777" w:rsidR="00A64524" w:rsidRPr="007F6D99" w:rsidRDefault="00A64524" w:rsidP="00232254">
            <w:pPr>
              <w:rPr>
                <w:rFonts w:asciiTheme="minorHAnsi" w:hAnsiTheme="minorHAnsi" w:cstheme="minorHAnsi"/>
              </w:rPr>
            </w:pPr>
          </w:p>
        </w:tc>
        <w:tc>
          <w:tcPr>
            <w:tcW w:w="629" w:type="dxa"/>
          </w:tcPr>
          <w:p w14:paraId="50BEBE10" w14:textId="77777777" w:rsidR="00A64524" w:rsidRPr="007F6D99" w:rsidRDefault="00A64524" w:rsidP="00232254">
            <w:pPr>
              <w:rPr>
                <w:rFonts w:asciiTheme="minorHAnsi" w:hAnsiTheme="minorHAnsi" w:cstheme="minorHAnsi"/>
              </w:rPr>
            </w:pPr>
          </w:p>
        </w:tc>
        <w:tc>
          <w:tcPr>
            <w:tcW w:w="4412" w:type="dxa"/>
          </w:tcPr>
          <w:p w14:paraId="408E3CBC" w14:textId="2EAC34B1" w:rsidR="00A64524" w:rsidRPr="007F6D99" w:rsidRDefault="0093080D" w:rsidP="00283C9E">
            <w:pPr>
              <w:pStyle w:val="TableParagraph"/>
              <w:numPr>
                <w:ilvl w:val="0"/>
                <w:numId w:val="306"/>
              </w:numPr>
              <w:spacing w:line="263" w:lineRule="exact"/>
              <w:ind w:left="461" w:right="144"/>
              <w:rPr>
                <w:rFonts w:asciiTheme="minorHAnsi" w:hAnsiTheme="minorHAnsi" w:cstheme="minorHAnsi"/>
              </w:rPr>
            </w:pPr>
            <w:r w:rsidRPr="007F6D99">
              <w:rPr>
                <w:rFonts w:asciiTheme="minorHAnsi" w:hAnsiTheme="minorHAnsi" w:cstheme="minorHAnsi"/>
              </w:rPr>
              <w:t>SCR 20:1.7 comments 4-5</w:t>
            </w:r>
            <w:r w:rsidR="00C85170" w:rsidRPr="007F6D99">
              <w:rPr>
                <w:rFonts w:asciiTheme="minorHAnsi" w:hAnsiTheme="minorHAnsi" w:cstheme="minorHAnsi"/>
                <w:u w:color="0462C1"/>
              </w:rPr>
              <w:t>.</w:t>
            </w:r>
          </w:p>
        </w:tc>
        <w:tc>
          <w:tcPr>
            <w:tcW w:w="5741" w:type="dxa"/>
          </w:tcPr>
          <w:p w14:paraId="2BBCD8BB" w14:textId="1986AC28" w:rsidR="00A64524" w:rsidRPr="007F6D99" w:rsidRDefault="00A64524" w:rsidP="00283C9E">
            <w:pPr>
              <w:pStyle w:val="TableParagraph"/>
              <w:ind w:left="101" w:right="463"/>
              <w:rPr>
                <w:rFonts w:asciiTheme="minorHAnsi" w:hAnsiTheme="minorHAnsi" w:cstheme="minorHAnsi"/>
              </w:rPr>
            </w:pPr>
            <w:r w:rsidRPr="007F6D99">
              <w:rPr>
                <w:rFonts w:asciiTheme="minorHAnsi" w:hAnsiTheme="minorHAnsi" w:cstheme="minorHAnsi"/>
              </w:rPr>
              <w:t xml:space="preserve">Marian Rice, </w:t>
            </w:r>
            <w:proofErr w:type="gramStart"/>
            <w:r w:rsidR="004A08BC" w:rsidRPr="007F6D99">
              <w:rPr>
                <w:rFonts w:asciiTheme="minorHAnsi" w:hAnsiTheme="minorHAnsi" w:cstheme="minorHAnsi"/>
                <w:i/>
                <w:iCs/>
              </w:rPr>
              <w:t>Maintaining</w:t>
            </w:r>
            <w:proofErr w:type="gramEnd"/>
            <w:r w:rsidR="004A08BC" w:rsidRPr="007F6D99">
              <w:rPr>
                <w:rFonts w:asciiTheme="minorHAnsi" w:hAnsiTheme="minorHAnsi" w:cstheme="minorHAnsi"/>
                <w:i/>
                <w:iCs/>
              </w:rPr>
              <w:t xml:space="preserve"> a Conflict Checking System</w:t>
            </w:r>
            <w:r w:rsidR="004A08BC" w:rsidRPr="007F6D99">
              <w:rPr>
                <w:rFonts w:asciiTheme="minorHAnsi" w:hAnsiTheme="minorHAnsi" w:cstheme="minorHAnsi"/>
              </w:rPr>
              <w:t xml:space="preserve">, </w:t>
            </w:r>
            <w:r w:rsidRPr="007F6D99">
              <w:rPr>
                <w:rFonts w:asciiTheme="minorHAnsi" w:hAnsiTheme="minorHAnsi" w:cstheme="minorHAnsi"/>
              </w:rPr>
              <w:t xml:space="preserve">L. </w:t>
            </w:r>
            <w:r w:rsidR="00DC2A1A" w:rsidRPr="007F6D99">
              <w:rPr>
                <w:rFonts w:asciiTheme="minorHAnsi" w:hAnsiTheme="minorHAnsi" w:cstheme="minorHAnsi"/>
              </w:rPr>
              <w:t>Practice</w:t>
            </w:r>
            <w:r w:rsidR="00DC2A1A" w:rsidRPr="007F6D99">
              <w:rPr>
                <w:rFonts w:asciiTheme="minorHAnsi" w:hAnsiTheme="minorHAnsi" w:cstheme="minorHAnsi"/>
                <w:sz w:val="18"/>
              </w:rPr>
              <w:t xml:space="preserve"> </w:t>
            </w:r>
            <w:r w:rsidRPr="007F6D99">
              <w:rPr>
                <w:rFonts w:asciiTheme="minorHAnsi" w:hAnsiTheme="minorHAnsi" w:cstheme="minorHAnsi"/>
              </w:rPr>
              <w:t>M</w:t>
            </w:r>
            <w:r w:rsidR="00DC2A1A" w:rsidRPr="007F6D99">
              <w:rPr>
                <w:rFonts w:asciiTheme="minorHAnsi" w:hAnsiTheme="minorHAnsi" w:cstheme="minorHAnsi"/>
              </w:rPr>
              <w:t>ag</w:t>
            </w:r>
            <w:r w:rsidRPr="007F6D99">
              <w:rPr>
                <w:rFonts w:asciiTheme="minorHAnsi" w:hAnsiTheme="minorHAnsi" w:cstheme="minorHAnsi"/>
              </w:rPr>
              <w:t xml:space="preserve">. </w:t>
            </w:r>
            <w:r w:rsidR="00DC2A1A" w:rsidRPr="007F6D99">
              <w:rPr>
                <w:rFonts w:asciiTheme="minorHAnsi" w:hAnsiTheme="minorHAnsi" w:cstheme="minorHAnsi"/>
              </w:rPr>
              <w:t>(</w:t>
            </w:r>
            <w:r w:rsidRPr="007F6D99">
              <w:rPr>
                <w:rFonts w:asciiTheme="minorHAnsi" w:hAnsiTheme="minorHAnsi" w:cstheme="minorHAnsi"/>
              </w:rPr>
              <w:t>Nov</w:t>
            </w:r>
            <w:r w:rsidR="00BA60EF" w:rsidRPr="007F6D99">
              <w:rPr>
                <w:rFonts w:asciiTheme="minorHAnsi" w:hAnsiTheme="minorHAnsi" w:cstheme="minorHAnsi"/>
              </w:rPr>
              <w:t>. /</w:t>
            </w:r>
            <w:r w:rsidRPr="007F6D99">
              <w:rPr>
                <w:rFonts w:asciiTheme="minorHAnsi" w:hAnsiTheme="minorHAnsi" w:cstheme="minorHAnsi"/>
              </w:rPr>
              <w:t>Dec. 2013</w:t>
            </w:r>
            <w:r w:rsidR="00DC2A1A" w:rsidRPr="007F6D99">
              <w:rPr>
                <w:rFonts w:asciiTheme="minorHAnsi" w:hAnsiTheme="minorHAnsi" w:cstheme="minorHAnsi"/>
              </w:rPr>
              <w:t>)</w:t>
            </w:r>
            <w:r w:rsidRPr="007F6D99">
              <w:rPr>
                <w:rFonts w:asciiTheme="minorHAnsi" w:hAnsiTheme="minorHAnsi" w:cstheme="minorHAnsi"/>
              </w:rPr>
              <w:t>.</w:t>
            </w:r>
          </w:p>
        </w:tc>
      </w:tr>
      <w:tr w:rsidR="00A64524" w:rsidRPr="00F92AD2" w14:paraId="4BFB4CE2" w14:textId="77777777" w:rsidTr="000D16FB">
        <w:trPr>
          <w:trHeight w:hRule="exact" w:val="1354"/>
        </w:trPr>
        <w:tc>
          <w:tcPr>
            <w:tcW w:w="5485" w:type="dxa"/>
          </w:tcPr>
          <w:p w14:paraId="738AC7BB" w14:textId="77777777" w:rsidR="00A64524" w:rsidRPr="007F6D99" w:rsidRDefault="00A64524" w:rsidP="00232254">
            <w:pPr>
              <w:pStyle w:val="TableParagraph"/>
              <w:ind w:right="1098"/>
              <w:rPr>
                <w:rFonts w:asciiTheme="minorHAnsi" w:hAnsiTheme="minorHAnsi" w:cstheme="minorHAnsi"/>
              </w:rPr>
            </w:pPr>
            <w:r w:rsidRPr="007F6D99">
              <w:rPr>
                <w:rFonts w:asciiTheme="minorHAnsi" w:hAnsiTheme="minorHAnsi" w:cstheme="minorHAnsi"/>
              </w:rPr>
              <w:t>Does the firm use engagement letters and disengagement letters appropriately?</w:t>
            </w:r>
          </w:p>
        </w:tc>
        <w:tc>
          <w:tcPr>
            <w:tcW w:w="631" w:type="dxa"/>
          </w:tcPr>
          <w:p w14:paraId="2E1D4021" w14:textId="77777777" w:rsidR="00A64524" w:rsidRPr="007F6D99" w:rsidRDefault="00A64524" w:rsidP="00232254">
            <w:pPr>
              <w:rPr>
                <w:rFonts w:asciiTheme="minorHAnsi" w:hAnsiTheme="minorHAnsi" w:cstheme="minorHAnsi"/>
              </w:rPr>
            </w:pPr>
          </w:p>
        </w:tc>
        <w:tc>
          <w:tcPr>
            <w:tcW w:w="540" w:type="dxa"/>
          </w:tcPr>
          <w:p w14:paraId="3331FABF" w14:textId="77777777" w:rsidR="00A64524" w:rsidRPr="007F6D99" w:rsidRDefault="00A64524" w:rsidP="00232254">
            <w:pPr>
              <w:rPr>
                <w:rFonts w:asciiTheme="minorHAnsi" w:hAnsiTheme="minorHAnsi" w:cstheme="minorHAnsi"/>
              </w:rPr>
            </w:pPr>
          </w:p>
        </w:tc>
        <w:tc>
          <w:tcPr>
            <w:tcW w:w="629" w:type="dxa"/>
          </w:tcPr>
          <w:p w14:paraId="1F6D332D" w14:textId="77777777" w:rsidR="00A64524" w:rsidRPr="007F6D99" w:rsidRDefault="00A64524" w:rsidP="00232254">
            <w:pPr>
              <w:rPr>
                <w:rFonts w:asciiTheme="minorHAnsi" w:hAnsiTheme="minorHAnsi" w:cstheme="minorHAnsi"/>
              </w:rPr>
            </w:pPr>
          </w:p>
        </w:tc>
        <w:tc>
          <w:tcPr>
            <w:tcW w:w="4412" w:type="dxa"/>
          </w:tcPr>
          <w:p w14:paraId="3B510B42" w14:textId="7306A3D4" w:rsidR="00A64524" w:rsidRPr="007F6D99" w:rsidRDefault="00A64524" w:rsidP="00283C9E">
            <w:pPr>
              <w:pStyle w:val="TableParagraph"/>
              <w:numPr>
                <w:ilvl w:val="0"/>
                <w:numId w:val="306"/>
              </w:numPr>
              <w:ind w:left="461" w:right="144"/>
              <w:rPr>
                <w:rFonts w:asciiTheme="minorHAnsi" w:hAnsiTheme="minorHAnsi" w:cstheme="minorHAnsi"/>
              </w:rPr>
            </w:pPr>
            <w:r w:rsidRPr="007F6D99">
              <w:rPr>
                <w:rFonts w:asciiTheme="minorHAnsi" w:hAnsiTheme="minorHAnsi" w:cstheme="minorHAnsi"/>
              </w:rPr>
              <w:t>Engagement and disengagement letters clarify whether an attorney-client relationship exists and can help identify potential conflicts of interest with current and former clients.</w:t>
            </w:r>
          </w:p>
        </w:tc>
        <w:tc>
          <w:tcPr>
            <w:tcW w:w="5741" w:type="dxa"/>
          </w:tcPr>
          <w:p w14:paraId="2F29A883" w14:textId="1C998D46" w:rsidR="00A64524" w:rsidRPr="007F6D99" w:rsidRDefault="00A64524" w:rsidP="00283C9E">
            <w:pPr>
              <w:pStyle w:val="TableParagraph"/>
              <w:ind w:left="101" w:right="342"/>
              <w:rPr>
                <w:rFonts w:asciiTheme="minorHAnsi" w:hAnsiTheme="minorHAnsi" w:cstheme="minorHAnsi"/>
              </w:rPr>
            </w:pPr>
            <w:r w:rsidRPr="007F6D99">
              <w:rPr>
                <w:rFonts w:asciiTheme="minorHAnsi" w:hAnsiTheme="minorHAnsi" w:cstheme="minorHAnsi"/>
              </w:rPr>
              <w:t xml:space="preserve">Mark </w:t>
            </w:r>
            <w:proofErr w:type="spellStart"/>
            <w:r w:rsidRPr="007F6D99">
              <w:rPr>
                <w:rFonts w:asciiTheme="minorHAnsi" w:hAnsiTheme="minorHAnsi" w:cstheme="minorHAnsi"/>
              </w:rPr>
              <w:t>Bassingthwaighte</w:t>
            </w:r>
            <w:proofErr w:type="spellEnd"/>
            <w:r w:rsidRPr="007F6D99">
              <w:rPr>
                <w:rFonts w:asciiTheme="minorHAnsi" w:hAnsiTheme="minorHAnsi" w:cstheme="minorHAnsi"/>
              </w:rPr>
              <w:t xml:space="preserve">, </w:t>
            </w:r>
            <w:r w:rsidR="004A08BC" w:rsidRPr="007F6D99">
              <w:rPr>
                <w:rFonts w:asciiTheme="minorHAnsi" w:hAnsiTheme="minorHAnsi" w:cstheme="minorHAnsi"/>
                <w:i/>
                <w:iCs/>
              </w:rPr>
              <w:t>Watch Out for These Common Conflict of Interest Traps</w:t>
            </w:r>
            <w:r w:rsidR="004A08BC" w:rsidRPr="007F6D99">
              <w:rPr>
                <w:rFonts w:asciiTheme="minorHAnsi" w:hAnsiTheme="minorHAnsi" w:cstheme="minorHAnsi"/>
              </w:rPr>
              <w:t xml:space="preserve"> A</w:t>
            </w:r>
            <w:r w:rsidRPr="007F6D99">
              <w:rPr>
                <w:rFonts w:asciiTheme="minorHAnsi" w:hAnsiTheme="minorHAnsi" w:cstheme="minorHAnsi"/>
              </w:rPr>
              <w:t xml:space="preserve">LPS Corp. </w:t>
            </w:r>
            <w:r w:rsidR="00DC2A1A" w:rsidRPr="007F6D99">
              <w:rPr>
                <w:rFonts w:asciiTheme="minorHAnsi" w:hAnsiTheme="minorHAnsi" w:cstheme="minorHAnsi"/>
              </w:rPr>
              <w:t>(</w:t>
            </w:r>
            <w:r w:rsidRPr="007F6D99">
              <w:rPr>
                <w:rFonts w:asciiTheme="minorHAnsi" w:hAnsiTheme="minorHAnsi" w:cstheme="minorHAnsi"/>
              </w:rPr>
              <w:t>Mar. 3, 2015</w:t>
            </w:r>
            <w:r w:rsidR="00DC2A1A" w:rsidRPr="007F6D99">
              <w:rPr>
                <w:rFonts w:asciiTheme="minorHAnsi" w:hAnsiTheme="minorHAnsi" w:cstheme="minorHAnsi"/>
              </w:rPr>
              <w:t>)</w:t>
            </w:r>
            <w:r w:rsidRPr="007F6D99">
              <w:rPr>
                <w:rFonts w:asciiTheme="minorHAnsi" w:hAnsiTheme="minorHAnsi" w:cstheme="minorHAnsi"/>
              </w:rPr>
              <w:t>.</w:t>
            </w:r>
          </w:p>
          <w:p w14:paraId="6C3272A4" w14:textId="77777777" w:rsidR="00A64524" w:rsidRPr="007F6D99" w:rsidRDefault="00A64524" w:rsidP="00283C9E">
            <w:pPr>
              <w:pStyle w:val="TableParagraph"/>
              <w:spacing w:before="3"/>
              <w:ind w:left="101"/>
              <w:jc w:val="center"/>
              <w:rPr>
                <w:rFonts w:asciiTheme="minorHAnsi" w:hAnsiTheme="minorHAnsi" w:cstheme="minorHAnsi"/>
                <w:sz w:val="23"/>
              </w:rPr>
            </w:pPr>
          </w:p>
          <w:p w14:paraId="6665019A" w14:textId="031085E4" w:rsidR="00A64524" w:rsidRPr="007F6D99" w:rsidRDefault="00A64524" w:rsidP="00283C9E">
            <w:pPr>
              <w:pStyle w:val="TableParagraph"/>
              <w:ind w:left="101" w:right="167"/>
              <w:rPr>
                <w:rFonts w:asciiTheme="minorHAnsi" w:hAnsiTheme="minorHAnsi" w:cstheme="minorHAnsi"/>
              </w:rPr>
            </w:pPr>
            <w:r w:rsidRPr="007F6D99">
              <w:rPr>
                <w:rFonts w:asciiTheme="minorHAnsi" w:hAnsiTheme="minorHAnsi" w:cstheme="minorHAnsi"/>
              </w:rPr>
              <w:t xml:space="preserve">Mark </w:t>
            </w:r>
            <w:proofErr w:type="spellStart"/>
            <w:r w:rsidRPr="007F6D99">
              <w:rPr>
                <w:rFonts w:asciiTheme="minorHAnsi" w:hAnsiTheme="minorHAnsi" w:cstheme="minorHAnsi"/>
              </w:rPr>
              <w:t>Bassingthwaighte</w:t>
            </w:r>
            <w:proofErr w:type="spellEnd"/>
            <w:r w:rsidRPr="007F6D99">
              <w:rPr>
                <w:rFonts w:asciiTheme="minorHAnsi" w:hAnsiTheme="minorHAnsi" w:cstheme="minorHAnsi"/>
              </w:rPr>
              <w:t xml:space="preserve">, </w:t>
            </w:r>
            <w:r w:rsidR="004A08BC" w:rsidRPr="007F6D99">
              <w:rPr>
                <w:rFonts w:asciiTheme="minorHAnsi" w:hAnsiTheme="minorHAnsi" w:cstheme="minorHAnsi"/>
                <w:i/>
                <w:iCs/>
              </w:rPr>
              <w:t>Don’t Kiss Off the Importance of Closure Letters</w:t>
            </w:r>
            <w:r w:rsidR="004A08BC" w:rsidRPr="007F6D99">
              <w:rPr>
                <w:rFonts w:asciiTheme="minorHAnsi" w:hAnsiTheme="minorHAnsi" w:cstheme="minorHAnsi"/>
              </w:rPr>
              <w:t xml:space="preserve"> A</w:t>
            </w:r>
            <w:r w:rsidRPr="007F6D99">
              <w:rPr>
                <w:rFonts w:asciiTheme="minorHAnsi" w:hAnsiTheme="minorHAnsi" w:cstheme="minorHAnsi"/>
              </w:rPr>
              <w:t xml:space="preserve">LPS Corp. </w:t>
            </w:r>
            <w:r w:rsidR="00DC2A1A" w:rsidRPr="007F6D99">
              <w:rPr>
                <w:rFonts w:asciiTheme="minorHAnsi" w:hAnsiTheme="minorHAnsi" w:cstheme="minorHAnsi"/>
              </w:rPr>
              <w:t>(</w:t>
            </w:r>
            <w:r w:rsidRPr="007F6D99">
              <w:rPr>
                <w:rFonts w:asciiTheme="minorHAnsi" w:hAnsiTheme="minorHAnsi" w:cstheme="minorHAnsi"/>
              </w:rPr>
              <w:t>Jan. 26, 2015</w:t>
            </w:r>
            <w:r w:rsidR="00DC2A1A" w:rsidRPr="007F6D99">
              <w:rPr>
                <w:rFonts w:asciiTheme="minorHAnsi" w:hAnsiTheme="minorHAnsi" w:cstheme="minorHAnsi"/>
              </w:rPr>
              <w:t>)</w:t>
            </w:r>
            <w:r w:rsidRPr="007F6D99">
              <w:rPr>
                <w:rFonts w:asciiTheme="minorHAnsi" w:hAnsiTheme="minorHAnsi" w:cstheme="minorHAnsi"/>
              </w:rPr>
              <w:t>.</w:t>
            </w:r>
          </w:p>
        </w:tc>
      </w:tr>
      <w:tr w:rsidR="00A64524" w:rsidRPr="00F92AD2" w14:paraId="615C6EFD" w14:textId="77777777" w:rsidTr="000D16FB">
        <w:trPr>
          <w:trHeight w:hRule="exact" w:val="544"/>
        </w:trPr>
        <w:tc>
          <w:tcPr>
            <w:tcW w:w="5485" w:type="dxa"/>
          </w:tcPr>
          <w:p w14:paraId="787D0544" w14:textId="77777777" w:rsidR="00A64524" w:rsidRPr="007F6D99" w:rsidRDefault="00A64524" w:rsidP="00232254">
            <w:pPr>
              <w:pStyle w:val="TableParagraph"/>
              <w:spacing w:before="1"/>
              <w:ind w:right="435"/>
              <w:rPr>
                <w:rFonts w:asciiTheme="minorHAnsi" w:hAnsiTheme="minorHAnsi" w:cstheme="minorHAnsi"/>
              </w:rPr>
            </w:pPr>
            <w:r w:rsidRPr="007F6D99">
              <w:rPr>
                <w:rFonts w:asciiTheme="minorHAnsi" w:hAnsiTheme="minorHAnsi" w:cstheme="minorHAnsi"/>
              </w:rPr>
              <w:t>Are you engaged in any of the following common conflict situations?</w:t>
            </w:r>
          </w:p>
          <w:p w14:paraId="6F400533" w14:textId="77777777" w:rsidR="00DC2A1A" w:rsidRPr="007F6D99" w:rsidRDefault="00DC2A1A" w:rsidP="00232254">
            <w:pPr>
              <w:pStyle w:val="TableParagraph"/>
              <w:spacing w:before="1"/>
              <w:ind w:right="435"/>
              <w:rPr>
                <w:rFonts w:asciiTheme="minorHAnsi" w:hAnsiTheme="minorHAnsi" w:cstheme="minorHAnsi"/>
              </w:rPr>
            </w:pPr>
          </w:p>
          <w:p w14:paraId="02C14F13" w14:textId="77777777" w:rsidR="00DC2A1A" w:rsidRPr="007F6D99" w:rsidRDefault="00DC2A1A" w:rsidP="00232254">
            <w:pPr>
              <w:pStyle w:val="TableParagraph"/>
              <w:spacing w:before="1"/>
              <w:ind w:right="435"/>
              <w:rPr>
                <w:rFonts w:asciiTheme="minorHAnsi" w:hAnsiTheme="minorHAnsi" w:cstheme="minorHAnsi"/>
              </w:rPr>
            </w:pPr>
          </w:p>
        </w:tc>
        <w:tc>
          <w:tcPr>
            <w:tcW w:w="631" w:type="dxa"/>
          </w:tcPr>
          <w:p w14:paraId="4D033EA1" w14:textId="77777777" w:rsidR="00A64524" w:rsidRPr="007F6D99" w:rsidRDefault="00A64524" w:rsidP="00232254">
            <w:pPr>
              <w:rPr>
                <w:rFonts w:asciiTheme="minorHAnsi" w:hAnsiTheme="minorHAnsi" w:cstheme="minorHAnsi"/>
              </w:rPr>
            </w:pPr>
          </w:p>
        </w:tc>
        <w:tc>
          <w:tcPr>
            <w:tcW w:w="540" w:type="dxa"/>
          </w:tcPr>
          <w:p w14:paraId="10867F35" w14:textId="77777777" w:rsidR="00A64524" w:rsidRPr="007F6D99" w:rsidRDefault="00A64524" w:rsidP="00232254">
            <w:pPr>
              <w:rPr>
                <w:rFonts w:asciiTheme="minorHAnsi" w:hAnsiTheme="minorHAnsi" w:cstheme="minorHAnsi"/>
              </w:rPr>
            </w:pPr>
          </w:p>
        </w:tc>
        <w:tc>
          <w:tcPr>
            <w:tcW w:w="629" w:type="dxa"/>
          </w:tcPr>
          <w:p w14:paraId="12CAE122" w14:textId="77777777" w:rsidR="00A64524" w:rsidRPr="007F6D99" w:rsidRDefault="00A64524" w:rsidP="00232254">
            <w:pPr>
              <w:rPr>
                <w:rFonts w:asciiTheme="minorHAnsi" w:hAnsiTheme="minorHAnsi" w:cstheme="minorHAnsi"/>
              </w:rPr>
            </w:pPr>
          </w:p>
        </w:tc>
        <w:tc>
          <w:tcPr>
            <w:tcW w:w="4412" w:type="dxa"/>
          </w:tcPr>
          <w:p w14:paraId="0C2B96C4" w14:textId="77777777" w:rsidR="00A64524" w:rsidRPr="007F6D99" w:rsidRDefault="00A64524" w:rsidP="00232254">
            <w:pPr>
              <w:rPr>
                <w:rFonts w:asciiTheme="minorHAnsi" w:hAnsiTheme="minorHAnsi" w:cstheme="minorHAnsi"/>
              </w:rPr>
            </w:pPr>
          </w:p>
        </w:tc>
        <w:tc>
          <w:tcPr>
            <w:tcW w:w="5741" w:type="dxa"/>
          </w:tcPr>
          <w:p w14:paraId="7F43A6A1" w14:textId="77777777" w:rsidR="00A64524" w:rsidRPr="007F6D99" w:rsidRDefault="00A64524" w:rsidP="00283C9E">
            <w:pPr>
              <w:ind w:left="101"/>
              <w:jc w:val="center"/>
              <w:rPr>
                <w:rFonts w:asciiTheme="minorHAnsi" w:hAnsiTheme="minorHAnsi" w:cstheme="minorHAnsi"/>
              </w:rPr>
            </w:pPr>
          </w:p>
        </w:tc>
      </w:tr>
      <w:tr w:rsidR="00A64524" w:rsidRPr="00F92AD2" w14:paraId="095FE4F0" w14:textId="77777777" w:rsidTr="00BF7BAC">
        <w:trPr>
          <w:trHeight w:hRule="exact" w:val="1399"/>
        </w:trPr>
        <w:tc>
          <w:tcPr>
            <w:tcW w:w="5485" w:type="dxa"/>
          </w:tcPr>
          <w:p w14:paraId="321ACD88" w14:textId="786C942A" w:rsidR="00A64524" w:rsidRPr="007F6D99" w:rsidRDefault="00A64524" w:rsidP="00232254">
            <w:pPr>
              <w:pStyle w:val="TableParagraph"/>
              <w:numPr>
                <w:ilvl w:val="0"/>
                <w:numId w:val="145"/>
              </w:numPr>
              <w:tabs>
                <w:tab w:val="left" w:pos="439"/>
                <w:tab w:val="left" w:pos="440"/>
              </w:tabs>
              <w:ind w:right="103"/>
              <w:rPr>
                <w:rFonts w:asciiTheme="minorHAnsi" w:hAnsiTheme="minorHAnsi" w:cstheme="minorHAnsi"/>
              </w:rPr>
            </w:pPr>
            <w:r w:rsidRPr="007F6D99">
              <w:rPr>
                <w:rFonts w:asciiTheme="minorHAnsi" w:hAnsiTheme="minorHAnsi" w:cstheme="minorHAnsi"/>
              </w:rPr>
              <w:t xml:space="preserve">Being </w:t>
            </w:r>
            <w:proofErr w:type="gramStart"/>
            <w:r w:rsidRPr="007F6D99">
              <w:rPr>
                <w:rFonts w:asciiTheme="minorHAnsi" w:hAnsiTheme="minorHAnsi" w:cstheme="minorHAnsi"/>
              </w:rPr>
              <w:t>adverse</w:t>
            </w:r>
            <w:proofErr w:type="gramEnd"/>
            <w:r w:rsidRPr="007F6D99">
              <w:rPr>
                <w:rFonts w:asciiTheme="minorHAnsi" w:hAnsiTheme="minorHAnsi" w:cstheme="minorHAnsi"/>
              </w:rPr>
              <w:t xml:space="preserve"> to a current client in any matter, however</w:t>
            </w:r>
            <w:r w:rsidRPr="007F6D99">
              <w:rPr>
                <w:rFonts w:asciiTheme="minorHAnsi" w:hAnsiTheme="minorHAnsi" w:cstheme="minorHAnsi"/>
                <w:spacing w:val="-4"/>
              </w:rPr>
              <w:t xml:space="preserve"> </w:t>
            </w:r>
            <w:r w:rsidRPr="007F6D99">
              <w:rPr>
                <w:rFonts w:asciiTheme="minorHAnsi" w:hAnsiTheme="minorHAnsi" w:cstheme="minorHAnsi"/>
              </w:rPr>
              <w:t>unrelated</w:t>
            </w:r>
            <w:r w:rsidR="00DC2A1A" w:rsidRPr="007F6D99">
              <w:rPr>
                <w:rFonts w:asciiTheme="minorHAnsi" w:hAnsiTheme="minorHAnsi" w:cstheme="minorHAnsi"/>
              </w:rPr>
              <w:t>?</w:t>
            </w:r>
          </w:p>
        </w:tc>
        <w:tc>
          <w:tcPr>
            <w:tcW w:w="631" w:type="dxa"/>
          </w:tcPr>
          <w:p w14:paraId="494BAA48" w14:textId="77777777" w:rsidR="00A64524" w:rsidRPr="007F6D99" w:rsidRDefault="00A64524" w:rsidP="00232254">
            <w:pPr>
              <w:rPr>
                <w:rFonts w:asciiTheme="minorHAnsi" w:hAnsiTheme="minorHAnsi" w:cstheme="minorHAnsi"/>
              </w:rPr>
            </w:pPr>
          </w:p>
        </w:tc>
        <w:tc>
          <w:tcPr>
            <w:tcW w:w="540" w:type="dxa"/>
          </w:tcPr>
          <w:p w14:paraId="76D057C2" w14:textId="77777777" w:rsidR="00A64524" w:rsidRPr="007F6D99" w:rsidRDefault="00A64524" w:rsidP="00232254">
            <w:pPr>
              <w:rPr>
                <w:rFonts w:asciiTheme="minorHAnsi" w:hAnsiTheme="minorHAnsi" w:cstheme="minorHAnsi"/>
              </w:rPr>
            </w:pPr>
          </w:p>
        </w:tc>
        <w:tc>
          <w:tcPr>
            <w:tcW w:w="629" w:type="dxa"/>
          </w:tcPr>
          <w:p w14:paraId="31C391E2" w14:textId="77777777" w:rsidR="00A64524" w:rsidRPr="007F6D99" w:rsidRDefault="00A64524" w:rsidP="00232254">
            <w:pPr>
              <w:rPr>
                <w:rFonts w:asciiTheme="minorHAnsi" w:hAnsiTheme="minorHAnsi" w:cstheme="minorHAnsi"/>
              </w:rPr>
            </w:pPr>
          </w:p>
        </w:tc>
        <w:tc>
          <w:tcPr>
            <w:tcW w:w="4412" w:type="dxa"/>
          </w:tcPr>
          <w:p w14:paraId="36C04DDD" w14:textId="4647E8FC" w:rsidR="00A64524" w:rsidRPr="007F6D99" w:rsidRDefault="0093080D" w:rsidP="00283C9E">
            <w:pPr>
              <w:pStyle w:val="TableParagraph"/>
              <w:numPr>
                <w:ilvl w:val="0"/>
                <w:numId w:val="306"/>
              </w:numPr>
              <w:spacing w:line="263" w:lineRule="exact"/>
              <w:ind w:left="461" w:right="144"/>
              <w:rPr>
                <w:rFonts w:asciiTheme="minorHAnsi" w:hAnsiTheme="minorHAnsi" w:cstheme="minorHAnsi"/>
                <w:u w:color="0462C1"/>
              </w:rPr>
            </w:pPr>
            <w:r w:rsidRPr="007F6D99">
              <w:rPr>
                <w:rFonts w:asciiTheme="minorHAnsi" w:hAnsiTheme="minorHAnsi" w:cstheme="minorHAnsi"/>
              </w:rPr>
              <w:t>SCR 20:1.7(a)(1)</w:t>
            </w:r>
            <w:r w:rsidR="00A64524" w:rsidRPr="007F6D99">
              <w:rPr>
                <w:rFonts w:asciiTheme="minorHAnsi" w:hAnsiTheme="minorHAnsi" w:cstheme="minorHAnsi"/>
              </w:rPr>
              <w:t xml:space="preserve"> &amp; </w:t>
            </w:r>
            <w:r w:rsidRPr="007F6D99">
              <w:rPr>
                <w:rFonts w:asciiTheme="minorHAnsi" w:hAnsiTheme="minorHAnsi" w:cstheme="minorHAnsi"/>
              </w:rPr>
              <w:t>comments 6-7</w:t>
            </w:r>
            <w:r w:rsidR="00C85170" w:rsidRPr="007F6D99">
              <w:rPr>
                <w:rStyle w:val="Hyperlink"/>
                <w:rFonts w:asciiTheme="minorHAnsi" w:hAnsiTheme="minorHAnsi" w:cstheme="minorHAnsi"/>
                <w:color w:val="auto"/>
                <w:u w:val="none"/>
              </w:rPr>
              <w:t>.</w:t>
            </w:r>
          </w:p>
        </w:tc>
        <w:tc>
          <w:tcPr>
            <w:tcW w:w="5741" w:type="dxa"/>
          </w:tcPr>
          <w:p w14:paraId="29E6CC63" w14:textId="70473C32" w:rsidR="005A3E65" w:rsidRPr="007F6D99" w:rsidRDefault="005A3E65" w:rsidP="00283C9E">
            <w:pPr>
              <w:ind w:left="101"/>
              <w:rPr>
                <w:rFonts w:asciiTheme="minorHAnsi" w:hAnsiTheme="minorHAnsi" w:cstheme="minorHAnsi"/>
                <w:iCs/>
              </w:rPr>
            </w:pPr>
            <w:r w:rsidRPr="007F6D99">
              <w:rPr>
                <w:rFonts w:asciiTheme="minorHAnsi" w:hAnsiTheme="minorHAnsi" w:cstheme="minorHAnsi"/>
                <w:iCs/>
              </w:rPr>
              <w:t>Wisconsin Ethics Op. E-84-3: Joint Representation in Divorces.</w:t>
            </w:r>
          </w:p>
          <w:p w14:paraId="5BE1ED15" w14:textId="77777777" w:rsidR="005A3E65" w:rsidRPr="007F6D99" w:rsidRDefault="005A3E65" w:rsidP="00283C9E">
            <w:pPr>
              <w:ind w:left="101"/>
              <w:rPr>
                <w:rFonts w:asciiTheme="minorHAnsi" w:hAnsiTheme="minorHAnsi" w:cstheme="minorHAnsi"/>
                <w:iCs/>
              </w:rPr>
            </w:pPr>
          </w:p>
          <w:p w14:paraId="0A77EB0F" w14:textId="0A7E49ED" w:rsidR="00A64524" w:rsidRPr="007F6D99" w:rsidRDefault="0093080D" w:rsidP="00283C9E">
            <w:pPr>
              <w:ind w:left="101"/>
              <w:rPr>
                <w:rFonts w:asciiTheme="minorHAnsi" w:eastAsia="Times New Roman" w:hAnsiTheme="minorHAnsi" w:cstheme="minorHAnsi"/>
                <w:i/>
              </w:rPr>
            </w:pPr>
            <w:r w:rsidRPr="007F6D99">
              <w:rPr>
                <w:rFonts w:asciiTheme="minorHAnsi" w:hAnsiTheme="minorHAnsi" w:cstheme="minorHAnsi"/>
                <w:i/>
              </w:rPr>
              <w:t xml:space="preserve">Disciplinary Proceedings Against </w:t>
            </w:r>
            <w:proofErr w:type="spellStart"/>
            <w:r w:rsidRPr="007F6D99">
              <w:rPr>
                <w:rFonts w:asciiTheme="minorHAnsi" w:hAnsiTheme="minorHAnsi" w:cstheme="minorHAnsi"/>
                <w:i/>
              </w:rPr>
              <w:t>Widule</w:t>
            </w:r>
            <w:proofErr w:type="spellEnd"/>
            <w:r w:rsidR="00A64524" w:rsidRPr="007F6D99">
              <w:rPr>
                <w:rFonts w:asciiTheme="minorHAnsi" w:eastAsia="Times New Roman" w:hAnsiTheme="minorHAnsi" w:cstheme="minorHAnsi"/>
              </w:rPr>
              <w:t>, 2003 WI 34</w:t>
            </w:r>
            <w:r w:rsidR="00DC2A1A" w:rsidRPr="007F6D99">
              <w:rPr>
                <w:rFonts w:asciiTheme="minorHAnsi" w:eastAsia="Times New Roman" w:hAnsiTheme="minorHAnsi" w:cstheme="minorHAnsi"/>
              </w:rPr>
              <w:t>.</w:t>
            </w:r>
          </w:p>
          <w:p w14:paraId="358154C6" w14:textId="77777777" w:rsidR="00A64524" w:rsidRPr="007F6D99" w:rsidRDefault="00A64524" w:rsidP="00283C9E">
            <w:pPr>
              <w:ind w:left="101"/>
              <w:jc w:val="center"/>
              <w:rPr>
                <w:rFonts w:asciiTheme="minorHAnsi" w:eastAsia="Times New Roman" w:hAnsiTheme="minorHAnsi" w:cstheme="minorHAnsi"/>
                <w:i/>
              </w:rPr>
            </w:pPr>
          </w:p>
          <w:p w14:paraId="3D9DFDDB" w14:textId="729F8920" w:rsidR="00A64524" w:rsidRPr="007F6D99" w:rsidRDefault="00A64524" w:rsidP="00283C9E">
            <w:pPr>
              <w:ind w:left="101"/>
              <w:rPr>
                <w:rFonts w:asciiTheme="minorHAnsi" w:hAnsiTheme="minorHAnsi" w:cstheme="minorHAnsi"/>
              </w:rPr>
            </w:pPr>
            <w:r w:rsidRPr="007F6D99">
              <w:rPr>
                <w:rFonts w:asciiTheme="minorHAnsi" w:eastAsia="Times New Roman" w:hAnsiTheme="minorHAnsi" w:cstheme="minorHAnsi"/>
              </w:rPr>
              <w:t xml:space="preserve">Wisconsin Ethical Dilemmas </w:t>
            </w:r>
            <w:r w:rsidR="0093080D" w:rsidRPr="007F6D99">
              <w:rPr>
                <w:rFonts w:asciiTheme="minorHAnsi" w:hAnsiTheme="minorHAnsi" w:cstheme="minorHAnsi"/>
              </w:rPr>
              <w:t>ED-2015-11-18</w:t>
            </w:r>
            <w:r w:rsidR="00A94AD3" w:rsidRPr="007F6D99">
              <w:rPr>
                <w:rFonts w:asciiTheme="minorHAnsi" w:hAnsiTheme="minorHAnsi" w:cstheme="minorHAnsi"/>
              </w:rPr>
              <w:t>.</w:t>
            </w:r>
          </w:p>
          <w:p w14:paraId="712090CC" w14:textId="77777777" w:rsidR="00A64524" w:rsidRPr="007F6D99" w:rsidRDefault="00A64524" w:rsidP="00283C9E">
            <w:pPr>
              <w:pStyle w:val="TableParagraph"/>
              <w:ind w:left="101" w:right="110"/>
              <w:jc w:val="center"/>
              <w:rPr>
                <w:rFonts w:asciiTheme="minorHAnsi" w:hAnsiTheme="minorHAnsi" w:cstheme="minorHAnsi"/>
              </w:rPr>
            </w:pPr>
          </w:p>
        </w:tc>
      </w:tr>
      <w:tr w:rsidR="00A64524" w:rsidRPr="00F92AD2" w14:paraId="015EB5F5" w14:textId="77777777" w:rsidTr="00283C9E">
        <w:trPr>
          <w:trHeight w:hRule="exact" w:val="3312"/>
        </w:trPr>
        <w:tc>
          <w:tcPr>
            <w:tcW w:w="5485" w:type="dxa"/>
          </w:tcPr>
          <w:p w14:paraId="3EDE845C" w14:textId="4A403A86" w:rsidR="00A64524" w:rsidRPr="007F6D99" w:rsidRDefault="00E416DA" w:rsidP="00283C9E">
            <w:pPr>
              <w:pStyle w:val="TableParagraph"/>
              <w:numPr>
                <w:ilvl w:val="0"/>
                <w:numId w:val="144"/>
              </w:numPr>
              <w:tabs>
                <w:tab w:val="left" w:pos="439"/>
                <w:tab w:val="left" w:pos="440"/>
                <w:tab w:val="left" w:pos="1266"/>
                <w:tab w:val="left" w:pos="2291"/>
                <w:tab w:val="left" w:pos="2725"/>
                <w:tab w:val="left" w:pos="3082"/>
                <w:tab w:val="left" w:pos="4003"/>
                <w:tab w:val="left" w:pos="4807"/>
                <w:tab w:val="left" w:pos="5246"/>
              </w:tabs>
              <w:ind w:left="533" w:right="101" w:hanging="432"/>
              <w:rPr>
                <w:rFonts w:asciiTheme="minorHAnsi" w:hAnsiTheme="minorHAnsi" w:cstheme="minorHAnsi"/>
              </w:rPr>
            </w:pPr>
            <w:r w:rsidRPr="007F6D99">
              <w:rPr>
                <w:rFonts w:asciiTheme="minorHAnsi" w:hAnsiTheme="minorHAnsi" w:cstheme="minorHAnsi"/>
              </w:rPr>
              <w:t xml:space="preserve">Being </w:t>
            </w:r>
            <w:proofErr w:type="gramStart"/>
            <w:r w:rsidRPr="007F6D99">
              <w:rPr>
                <w:rFonts w:asciiTheme="minorHAnsi" w:hAnsiTheme="minorHAnsi" w:cstheme="minorHAnsi"/>
              </w:rPr>
              <w:t>adverse</w:t>
            </w:r>
            <w:proofErr w:type="gramEnd"/>
            <w:r w:rsidRPr="007F6D99">
              <w:rPr>
                <w:rFonts w:asciiTheme="minorHAnsi" w:hAnsiTheme="minorHAnsi" w:cstheme="minorHAnsi"/>
              </w:rPr>
              <w:t xml:space="preserve"> to a former client in </w:t>
            </w:r>
            <w:r w:rsidR="00A64524" w:rsidRPr="007F6D99">
              <w:rPr>
                <w:rFonts w:asciiTheme="minorHAnsi" w:hAnsiTheme="minorHAnsi" w:cstheme="minorHAnsi"/>
              </w:rPr>
              <w:t>a substantially related</w:t>
            </w:r>
            <w:r w:rsidR="00A64524" w:rsidRPr="007F6D99">
              <w:rPr>
                <w:rFonts w:asciiTheme="minorHAnsi" w:hAnsiTheme="minorHAnsi" w:cstheme="minorHAnsi"/>
                <w:spacing w:val="-14"/>
              </w:rPr>
              <w:t xml:space="preserve"> </w:t>
            </w:r>
            <w:r w:rsidR="00A64524" w:rsidRPr="007F6D99">
              <w:rPr>
                <w:rFonts w:asciiTheme="minorHAnsi" w:hAnsiTheme="minorHAnsi" w:cstheme="minorHAnsi"/>
              </w:rPr>
              <w:t>matter</w:t>
            </w:r>
            <w:r w:rsidR="000A0E42" w:rsidRPr="007F6D99">
              <w:rPr>
                <w:rFonts w:asciiTheme="minorHAnsi" w:hAnsiTheme="minorHAnsi" w:cstheme="minorHAnsi"/>
              </w:rPr>
              <w:t>?</w:t>
            </w:r>
          </w:p>
        </w:tc>
        <w:tc>
          <w:tcPr>
            <w:tcW w:w="631" w:type="dxa"/>
          </w:tcPr>
          <w:p w14:paraId="79888799" w14:textId="77777777" w:rsidR="00A64524" w:rsidRPr="007F6D99" w:rsidRDefault="00A64524" w:rsidP="00232254">
            <w:pPr>
              <w:rPr>
                <w:rFonts w:asciiTheme="minorHAnsi" w:hAnsiTheme="minorHAnsi" w:cstheme="minorHAnsi"/>
              </w:rPr>
            </w:pPr>
          </w:p>
        </w:tc>
        <w:tc>
          <w:tcPr>
            <w:tcW w:w="540" w:type="dxa"/>
          </w:tcPr>
          <w:p w14:paraId="05C6F20B" w14:textId="77777777" w:rsidR="00A64524" w:rsidRPr="007F6D99" w:rsidRDefault="00A64524" w:rsidP="00232254">
            <w:pPr>
              <w:rPr>
                <w:rFonts w:asciiTheme="minorHAnsi" w:hAnsiTheme="minorHAnsi" w:cstheme="minorHAnsi"/>
              </w:rPr>
            </w:pPr>
          </w:p>
        </w:tc>
        <w:tc>
          <w:tcPr>
            <w:tcW w:w="629" w:type="dxa"/>
          </w:tcPr>
          <w:p w14:paraId="3C405468" w14:textId="77777777" w:rsidR="00A64524" w:rsidRPr="007F6D99" w:rsidRDefault="00A64524" w:rsidP="00232254">
            <w:pPr>
              <w:rPr>
                <w:rFonts w:asciiTheme="minorHAnsi" w:hAnsiTheme="minorHAnsi" w:cstheme="minorHAnsi"/>
              </w:rPr>
            </w:pPr>
          </w:p>
        </w:tc>
        <w:tc>
          <w:tcPr>
            <w:tcW w:w="4412" w:type="dxa"/>
          </w:tcPr>
          <w:p w14:paraId="0AF2ED68" w14:textId="115E1BA9" w:rsidR="00A64524" w:rsidRPr="007F6D99" w:rsidRDefault="0093080D" w:rsidP="00283C9E">
            <w:pPr>
              <w:pStyle w:val="TableParagraph"/>
              <w:numPr>
                <w:ilvl w:val="0"/>
                <w:numId w:val="306"/>
              </w:numPr>
              <w:spacing w:before="1"/>
              <w:ind w:left="461" w:right="144"/>
              <w:rPr>
                <w:rFonts w:asciiTheme="minorHAnsi" w:hAnsiTheme="minorHAnsi" w:cstheme="minorHAnsi"/>
                <w:u w:color="0462C1"/>
              </w:rPr>
            </w:pPr>
            <w:r w:rsidRPr="007F6D99">
              <w:rPr>
                <w:rFonts w:asciiTheme="minorHAnsi" w:hAnsiTheme="minorHAnsi" w:cstheme="minorHAnsi"/>
              </w:rPr>
              <w:t>SCR 20:1.9(a)</w:t>
            </w:r>
            <w:r w:rsidR="00A64524" w:rsidRPr="007F6D99">
              <w:rPr>
                <w:rFonts w:asciiTheme="minorHAnsi" w:hAnsiTheme="minorHAnsi" w:cstheme="minorHAnsi"/>
              </w:rPr>
              <w:t xml:space="preserve"> &amp; </w:t>
            </w:r>
            <w:r w:rsidRPr="007F6D99">
              <w:rPr>
                <w:rFonts w:asciiTheme="minorHAnsi" w:hAnsiTheme="minorHAnsi" w:cstheme="minorHAnsi"/>
              </w:rPr>
              <w:t>comments 1-3</w:t>
            </w:r>
            <w:r w:rsidR="00C85170" w:rsidRPr="007F6D99">
              <w:rPr>
                <w:rStyle w:val="Hyperlink"/>
                <w:rFonts w:asciiTheme="minorHAnsi" w:hAnsiTheme="minorHAnsi" w:cstheme="minorHAnsi"/>
                <w:color w:val="auto"/>
                <w:u w:val="none"/>
              </w:rPr>
              <w:t>.</w:t>
            </w:r>
          </w:p>
        </w:tc>
        <w:tc>
          <w:tcPr>
            <w:tcW w:w="5741" w:type="dxa"/>
          </w:tcPr>
          <w:p w14:paraId="248A572B" w14:textId="6257EEBF" w:rsidR="00A64524" w:rsidRPr="007F6D99" w:rsidRDefault="0093080D" w:rsidP="00283C9E">
            <w:pPr>
              <w:pStyle w:val="TableParagraph"/>
              <w:spacing w:before="1"/>
              <w:ind w:left="101" w:right="115"/>
              <w:rPr>
                <w:rFonts w:asciiTheme="minorHAnsi" w:hAnsiTheme="minorHAnsi" w:cstheme="minorHAnsi"/>
              </w:rPr>
            </w:pPr>
            <w:r w:rsidRPr="007F6D99">
              <w:rPr>
                <w:rFonts w:asciiTheme="minorHAnsi" w:hAnsiTheme="minorHAnsi" w:cstheme="minorHAnsi"/>
                <w:i/>
                <w:iCs/>
              </w:rPr>
              <w:t>Nelson v. Green Builders Inc</w:t>
            </w:r>
            <w:r w:rsidR="00A64524" w:rsidRPr="007F6D99">
              <w:rPr>
                <w:rFonts w:asciiTheme="minorHAnsi" w:hAnsiTheme="minorHAnsi" w:cstheme="minorHAnsi"/>
                <w:i/>
                <w:iCs/>
              </w:rPr>
              <w:t>.</w:t>
            </w:r>
            <w:r w:rsidR="00A64524" w:rsidRPr="007F6D99">
              <w:rPr>
                <w:rFonts w:asciiTheme="minorHAnsi" w:hAnsiTheme="minorHAnsi" w:cstheme="minorHAnsi"/>
              </w:rPr>
              <w:t>, 823 F.</w:t>
            </w:r>
            <w:r w:rsidR="000A0E42" w:rsidRPr="007F6D99">
              <w:rPr>
                <w:rFonts w:asciiTheme="minorHAnsi" w:hAnsiTheme="minorHAnsi" w:cstheme="minorHAnsi"/>
              </w:rPr>
              <w:t xml:space="preserve"> </w:t>
            </w:r>
            <w:r w:rsidR="00A64524" w:rsidRPr="007F6D99">
              <w:rPr>
                <w:rFonts w:asciiTheme="minorHAnsi" w:hAnsiTheme="minorHAnsi" w:cstheme="minorHAnsi"/>
              </w:rPr>
              <w:t>Supp 1439</w:t>
            </w:r>
            <w:r w:rsidR="00DB7D02" w:rsidRPr="007F6D99">
              <w:rPr>
                <w:rFonts w:asciiTheme="minorHAnsi" w:hAnsiTheme="minorHAnsi" w:cstheme="minorHAnsi"/>
              </w:rPr>
              <w:t xml:space="preserve"> </w:t>
            </w:r>
            <w:r w:rsidR="00A64524" w:rsidRPr="007F6D99">
              <w:rPr>
                <w:rFonts w:asciiTheme="minorHAnsi" w:hAnsiTheme="minorHAnsi" w:cstheme="minorHAnsi"/>
              </w:rPr>
              <w:t>(E.D. Wis. 1993)</w:t>
            </w:r>
            <w:r w:rsidR="00003B90" w:rsidRPr="007F6D99">
              <w:rPr>
                <w:rFonts w:asciiTheme="minorHAnsi" w:hAnsiTheme="minorHAnsi" w:cstheme="minorHAnsi"/>
              </w:rPr>
              <w:t>.</w:t>
            </w:r>
          </w:p>
          <w:p w14:paraId="7E90CE7E" w14:textId="77777777" w:rsidR="00992CCD" w:rsidRPr="007F6D99" w:rsidRDefault="00992CCD" w:rsidP="00283C9E">
            <w:pPr>
              <w:pStyle w:val="TableParagraph"/>
              <w:spacing w:before="1"/>
              <w:ind w:left="101" w:right="115"/>
              <w:rPr>
                <w:rFonts w:asciiTheme="minorHAnsi" w:hAnsiTheme="minorHAnsi" w:cstheme="minorHAnsi"/>
              </w:rPr>
            </w:pPr>
          </w:p>
          <w:p w14:paraId="6A3EE2C9" w14:textId="626EF2BF" w:rsidR="00A64524" w:rsidRPr="007F6D99" w:rsidRDefault="0093080D" w:rsidP="00283C9E">
            <w:pPr>
              <w:pStyle w:val="TableParagraph"/>
              <w:spacing w:before="1"/>
              <w:ind w:left="101" w:right="115"/>
              <w:rPr>
                <w:rFonts w:asciiTheme="minorHAnsi" w:hAnsiTheme="minorHAnsi" w:cstheme="minorHAnsi"/>
              </w:rPr>
            </w:pPr>
            <w:r w:rsidRPr="007F6D99">
              <w:rPr>
                <w:rFonts w:asciiTheme="minorHAnsi" w:hAnsiTheme="minorHAnsi" w:cstheme="minorHAnsi"/>
                <w:i/>
                <w:iCs/>
              </w:rPr>
              <w:t>Burkes v. Hales</w:t>
            </w:r>
            <w:r w:rsidR="00A64524" w:rsidRPr="007F6D99">
              <w:rPr>
                <w:rFonts w:asciiTheme="minorHAnsi" w:hAnsiTheme="minorHAnsi" w:cstheme="minorHAnsi"/>
              </w:rPr>
              <w:t>, 165 Wis.</w:t>
            </w:r>
            <w:r w:rsidR="000A0E42" w:rsidRPr="007F6D99">
              <w:rPr>
                <w:rFonts w:asciiTheme="minorHAnsi" w:hAnsiTheme="minorHAnsi" w:cstheme="minorHAnsi"/>
              </w:rPr>
              <w:t xml:space="preserve"> </w:t>
            </w:r>
            <w:r w:rsidR="00A64524" w:rsidRPr="007F6D99">
              <w:rPr>
                <w:rFonts w:asciiTheme="minorHAnsi" w:hAnsiTheme="minorHAnsi" w:cstheme="minorHAnsi"/>
              </w:rPr>
              <w:t>2d 585, 478 N.W.2 37 (Ct. App. 1991)</w:t>
            </w:r>
            <w:r w:rsidR="00003B90" w:rsidRPr="007F6D99">
              <w:rPr>
                <w:rFonts w:asciiTheme="minorHAnsi" w:hAnsiTheme="minorHAnsi" w:cstheme="minorHAnsi"/>
              </w:rPr>
              <w:t>.</w:t>
            </w:r>
          </w:p>
          <w:p w14:paraId="1100B722" w14:textId="77777777" w:rsidR="00992CCD" w:rsidRPr="007F6D99" w:rsidRDefault="00992CCD" w:rsidP="00283C9E">
            <w:pPr>
              <w:pStyle w:val="TableParagraph"/>
              <w:spacing w:before="1"/>
              <w:ind w:left="101" w:right="115"/>
              <w:rPr>
                <w:rFonts w:asciiTheme="minorHAnsi" w:hAnsiTheme="minorHAnsi" w:cstheme="minorHAnsi"/>
              </w:rPr>
            </w:pPr>
          </w:p>
          <w:p w14:paraId="098F34E1" w14:textId="55636FAA" w:rsidR="00A64524" w:rsidRPr="007F6D99" w:rsidRDefault="0093080D" w:rsidP="00283C9E">
            <w:pPr>
              <w:pStyle w:val="TableParagraph"/>
              <w:spacing w:before="1"/>
              <w:ind w:left="101" w:right="115"/>
              <w:rPr>
                <w:rFonts w:asciiTheme="minorHAnsi" w:hAnsiTheme="minorHAnsi" w:cstheme="minorHAnsi"/>
              </w:rPr>
            </w:pPr>
            <w:r w:rsidRPr="007F6D99">
              <w:rPr>
                <w:rFonts w:asciiTheme="minorHAnsi" w:hAnsiTheme="minorHAnsi" w:cstheme="minorHAnsi"/>
                <w:i/>
                <w:iCs/>
              </w:rPr>
              <w:t>Mathias v. Mathias</w:t>
            </w:r>
            <w:r w:rsidR="00A03292" w:rsidRPr="007F6D99">
              <w:rPr>
                <w:rFonts w:asciiTheme="minorHAnsi" w:hAnsiTheme="minorHAnsi" w:cstheme="minorHAnsi"/>
              </w:rPr>
              <w:t>,</w:t>
            </w:r>
            <w:r w:rsidR="00A64524" w:rsidRPr="007F6D99">
              <w:rPr>
                <w:rFonts w:asciiTheme="minorHAnsi" w:hAnsiTheme="minorHAnsi" w:cstheme="minorHAnsi"/>
              </w:rPr>
              <w:t xml:space="preserve"> </w:t>
            </w:r>
            <w:r w:rsidR="000A0E42" w:rsidRPr="007F6D99">
              <w:rPr>
                <w:rFonts w:asciiTheme="minorHAnsi" w:hAnsiTheme="minorHAnsi" w:cstheme="minorHAnsi"/>
              </w:rPr>
              <w:t xml:space="preserve">188 Wis.2d 280 </w:t>
            </w:r>
            <w:r w:rsidR="00A64524" w:rsidRPr="007F6D99">
              <w:rPr>
                <w:rFonts w:asciiTheme="minorHAnsi" w:hAnsiTheme="minorHAnsi" w:cstheme="minorHAnsi"/>
              </w:rPr>
              <w:t>(App. 1994) 525 N.W.</w:t>
            </w:r>
            <w:r w:rsidR="000A0E42" w:rsidRPr="007F6D99">
              <w:rPr>
                <w:rFonts w:asciiTheme="minorHAnsi" w:hAnsiTheme="minorHAnsi" w:cstheme="minorHAnsi"/>
              </w:rPr>
              <w:t xml:space="preserve"> </w:t>
            </w:r>
            <w:r w:rsidR="00A64524" w:rsidRPr="007F6D99">
              <w:rPr>
                <w:rFonts w:asciiTheme="minorHAnsi" w:hAnsiTheme="minorHAnsi" w:cstheme="minorHAnsi"/>
              </w:rPr>
              <w:t>2d 81</w:t>
            </w:r>
            <w:r w:rsidR="000A0E42" w:rsidRPr="007F6D99">
              <w:rPr>
                <w:rFonts w:asciiTheme="minorHAnsi" w:hAnsiTheme="minorHAnsi" w:cstheme="minorHAnsi"/>
              </w:rPr>
              <w:t>.</w:t>
            </w:r>
          </w:p>
          <w:p w14:paraId="55EC58E1" w14:textId="77777777" w:rsidR="00A64524" w:rsidRPr="007F6D99" w:rsidRDefault="00A64524" w:rsidP="00283C9E">
            <w:pPr>
              <w:pStyle w:val="TableParagraph"/>
              <w:spacing w:before="1"/>
              <w:ind w:left="101" w:right="109"/>
              <w:jc w:val="center"/>
              <w:rPr>
                <w:rFonts w:asciiTheme="minorHAnsi" w:hAnsiTheme="minorHAnsi" w:cstheme="minorHAnsi"/>
              </w:rPr>
            </w:pPr>
          </w:p>
          <w:p w14:paraId="671A91F8" w14:textId="62BFA446" w:rsidR="00A64524" w:rsidRPr="007F6D99" w:rsidRDefault="0093080D" w:rsidP="00283C9E">
            <w:pPr>
              <w:pStyle w:val="TableParagraph"/>
              <w:spacing w:before="1"/>
              <w:ind w:left="101" w:right="115"/>
              <w:rPr>
                <w:rFonts w:asciiTheme="minorHAnsi" w:hAnsiTheme="minorHAnsi" w:cstheme="minorHAnsi"/>
              </w:rPr>
            </w:pPr>
            <w:r w:rsidRPr="007F6D99">
              <w:rPr>
                <w:rFonts w:asciiTheme="minorHAnsi" w:hAnsiTheme="minorHAnsi" w:cstheme="minorHAnsi"/>
              </w:rPr>
              <w:t>Wisconsin Ethics Op. E-89-4</w:t>
            </w:r>
            <w:r w:rsidR="00A64524" w:rsidRPr="007F6D99">
              <w:rPr>
                <w:rFonts w:asciiTheme="minorHAnsi" w:hAnsiTheme="minorHAnsi" w:cstheme="minorHAnsi"/>
              </w:rPr>
              <w:t xml:space="preserve">: Prior Joint Representation of Spouses and Subsequent Representation of </w:t>
            </w:r>
            <w:r w:rsidR="00A36F6F" w:rsidRPr="007F6D99">
              <w:rPr>
                <w:rFonts w:asciiTheme="minorHAnsi" w:hAnsiTheme="minorHAnsi" w:cstheme="minorHAnsi"/>
              </w:rPr>
              <w:t>O</w:t>
            </w:r>
            <w:r w:rsidR="00A64524" w:rsidRPr="007F6D99">
              <w:rPr>
                <w:rFonts w:asciiTheme="minorHAnsi" w:hAnsiTheme="minorHAnsi" w:cstheme="minorHAnsi"/>
              </w:rPr>
              <w:t>ne Spouse in Divorce Action</w:t>
            </w:r>
            <w:r w:rsidR="00A36F6F" w:rsidRPr="007F6D99">
              <w:rPr>
                <w:rFonts w:asciiTheme="minorHAnsi" w:hAnsiTheme="minorHAnsi" w:cstheme="minorHAnsi"/>
              </w:rPr>
              <w:t>.</w:t>
            </w:r>
          </w:p>
        </w:tc>
      </w:tr>
      <w:tr w:rsidR="00A64524" w:rsidRPr="00F92AD2" w14:paraId="11A66D62" w14:textId="77777777" w:rsidTr="00D30701">
        <w:trPr>
          <w:trHeight w:hRule="exact" w:val="3883"/>
        </w:trPr>
        <w:tc>
          <w:tcPr>
            <w:tcW w:w="5485" w:type="dxa"/>
          </w:tcPr>
          <w:p w14:paraId="297729D5" w14:textId="0FDDF172" w:rsidR="00A64524" w:rsidRPr="007F6D99" w:rsidRDefault="00A64524" w:rsidP="00232254">
            <w:pPr>
              <w:pStyle w:val="TableParagraph"/>
              <w:numPr>
                <w:ilvl w:val="0"/>
                <w:numId w:val="143"/>
              </w:numPr>
              <w:tabs>
                <w:tab w:val="left" w:pos="439"/>
                <w:tab w:val="left" w:pos="440"/>
              </w:tabs>
              <w:spacing w:line="267" w:lineRule="exact"/>
              <w:rPr>
                <w:rFonts w:asciiTheme="minorHAnsi" w:hAnsiTheme="minorHAnsi" w:cstheme="minorHAnsi"/>
              </w:rPr>
            </w:pPr>
            <w:r w:rsidRPr="007F6D99">
              <w:rPr>
                <w:rFonts w:asciiTheme="minorHAnsi" w:hAnsiTheme="minorHAnsi" w:cstheme="minorHAnsi"/>
              </w:rPr>
              <w:lastRenderedPageBreak/>
              <w:t>Representing multiple clients in a single</w:t>
            </w:r>
            <w:r w:rsidRPr="007F6D99">
              <w:rPr>
                <w:rFonts w:asciiTheme="minorHAnsi" w:hAnsiTheme="minorHAnsi" w:cstheme="minorHAnsi"/>
                <w:spacing w:val="-16"/>
              </w:rPr>
              <w:t xml:space="preserve"> </w:t>
            </w:r>
            <w:r w:rsidRPr="007F6D99">
              <w:rPr>
                <w:rFonts w:asciiTheme="minorHAnsi" w:hAnsiTheme="minorHAnsi" w:cstheme="minorHAnsi"/>
              </w:rPr>
              <w:t>matter</w:t>
            </w:r>
            <w:r w:rsidR="000A0E42" w:rsidRPr="007F6D99">
              <w:rPr>
                <w:rFonts w:asciiTheme="minorHAnsi" w:hAnsiTheme="minorHAnsi" w:cstheme="minorHAnsi"/>
              </w:rPr>
              <w:t>?</w:t>
            </w:r>
          </w:p>
        </w:tc>
        <w:tc>
          <w:tcPr>
            <w:tcW w:w="631" w:type="dxa"/>
          </w:tcPr>
          <w:p w14:paraId="5B8CA233" w14:textId="77777777" w:rsidR="00A64524" w:rsidRPr="007F6D99" w:rsidRDefault="00A64524" w:rsidP="00232254">
            <w:pPr>
              <w:rPr>
                <w:rFonts w:asciiTheme="minorHAnsi" w:hAnsiTheme="minorHAnsi" w:cstheme="minorHAnsi"/>
              </w:rPr>
            </w:pPr>
          </w:p>
        </w:tc>
        <w:tc>
          <w:tcPr>
            <w:tcW w:w="540" w:type="dxa"/>
          </w:tcPr>
          <w:p w14:paraId="3D37715B" w14:textId="77777777" w:rsidR="00A64524" w:rsidRPr="007F6D99" w:rsidRDefault="00A64524" w:rsidP="00232254">
            <w:pPr>
              <w:rPr>
                <w:rFonts w:asciiTheme="minorHAnsi" w:hAnsiTheme="minorHAnsi" w:cstheme="minorHAnsi"/>
              </w:rPr>
            </w:pPr>
          </w:p>
        </w:tc>
        <w:tc>
          <w:tcPr>
            <w:tcW w:w="629" w:type="dxa"/>
          </w:tcPr>
          <w:p w14:paraId="130484BB" w14:textId="77777777" w:rsidR="00A64524" w:rsidRPr="007F6D99" w:rsidRDefault="00A64524" w:rsidP="00232254">
            <w:pPr>
              <w:rPr>
                <w:rFonts w:asciiTheme="minorHAnsi" w:hAnsiTheme="minorHAnsi" w:cstheme="minorHAnsi"/>
              </w:rPr>
            </w:pPr>
          </w:p>
        </w:tc>
        <w:tc>
          <w:tcPr>
            <w:tcW w:w="4412" w:type="dxa"/>
          </w:tcPr>
          <w:p w14:paraId="2F64B727" w14:textId="4AED7D64" w:rsidR="00A64524" w:rsidRPr="007F6D99" w:rsidRDefault="0093080D" w:rsidP="00283C9E">
            <w:pPr>
              <w:pStyle w:val="TableParagraph"/>
              <w:numPr>
                <w:ilvl w:val="0"/>
                <w:numId w:val="306"/>
              </w:numPr>
              <w:ind w:left="461" w:right="144"/>
              <w:rPr>
                <w:rFonts w:asciiTheme="minorHAnsi" w:hAnsiTheme="minorHAnsi" w:cstheme="minorHAnsi"/>
                <w:u w:color="0462C1"/>
              </w:rPr>
            </w:pPr>
            <w:r w:rsidRPr="007F6D99">
              <w:rPr>
                <w:rFonts w:asciiTheme="minorHAnsi" w:hAnsiTheme="minorHAnsi" w:cstheme="minorHAnsi"/>
              </w:rPr>
              <w:t>SCR 20:1.7(a)(2)</w:t>
            </w:r>
            <w:r w:rsidR="00A64524" w:rsidRPr="007F6D99">
              <w:rPr>
                <w:rFonts w:asciiTheme="minorHAnsi" w:hAnsiTheme="minorHAnsi" w:cstheme="minorHAnsi"/>
              </w:rPr>
              <w:t xml:space="preserve"> &amp; </w:t>
            </w:r>
            <w:r w:rsidRPr="007F6D99">
              <w:rPr>
                <w:rFonts w:asciiTheme="minorHAnsi" w:hAnsiTheme="minorHAnsi" w:cstheme="minorHAnsi"/>
              </w:rPr>
              <w:t>comments 23, 27-33</w:t>
            </w:r>
            <w:r w:rsidR="00C85170" w:rsidRPr="007F6D99">
              <w:rPr>
                <w:rStyle w:val="Hyperlink"/>
                <w:rFonts w:asciiTheme="minorHAnsi" w:hAnsiTheme="minorHAnsi" w:cstheme="minorHAnsi"/>
                <w:color w:val="auto"/>
                <w:u w:val="none"/>
              </w:rPr>
              <w:t>.</w:t>
            </w:r>
          </w:p>
          <w:p w14:paraId="45D31601" w14:textId="04FE8BEA" w:rsidR="00A64524" w:rsidRPr="007F6D99" w:rsidRDefault="0093080D" w:rsidP="00283C9E">
            <w:pPr>
              <w:pStyle w:val="TableParagraph"/>
              <w:numPr>
                <w:ilvl w:val="0"/>
                <w:numId w:val="306"/>
              </w:numPr>
              <w:ind w:left="461" w:right="144"/>
              <w:rPr>
                <w:rFonts w:asciiTheme="minorHAnsi" w:hAnsiTheme="minorHAnsi" w:cstheme="minorHAnsi"/>
              </w:rPr>
            </w:pPr>
            <w:r w:rsidRPr="007F6D99">
              <w:rPr>
                <w:rFonts w:asciiTheme="minorHAnsi" w:hAnsiTheme="minorHAnsi" w:cstheme="minorHAnsi"/>
              </w:rPr>
              <w:t>SCR 20:1.8(g)</w:t>
            </w:r>
            <w:r w:rsidR="00A64524" w:rsidRPr="007F6D99">
              <w:rPr>
                <w:rFonts w:asciiTheme="minorHAnsi" w:hAnsiTheme="minorHAnsi" w:cstheme="minorHAnsi"/>
              </w:rPr>
              <w:t xml:space="preserve"> &amp; </w:t>
            </w:r>
            <w:r w:rsidRPr="007F6D99">
              <w:rPr>
                <w:rFonts w:asciiTheme="minorHAnsi" w:hAnsiTheme="minorHAnsi" w:cstheme="minorHAnsi"/>
              </w:rPr>
              <w:t>comment 13</w:t>
            </w:r>
            <w:r w:rsidR="00C85170" w:rsidRPr="007F6D99">
              <w:rPr>
                <w:rStyle w:val="Hyperlink"/>
                <w:rFonts w:asciiTheme="minorHAnsi" w:hAnsiTheme="minorHAnsi" w:cstheme="minorHAnsi"/>
                <w:color w:val="auto"/>
                <w:u w:val="none"/>
              </w:rPr>
              <w:t>.</w:t>
            </w:r>
          </w:p>
          <w:p w14:paraId="4DFFFF1A" w14:textId="2078F8CE" w:rsidR="00A64524" w:rsidRPr="007F6D99" w:rsidRDefault="0093080D" w:rsidP="00283C9E">
            <w:pPr>
              <w:pStyle w:val="TableParagraph"/>
              <w:numPr>
                <w:ilvl w:val="0"/>
                <w:numId w:val="306"/>
              </w:numPr>
              <w:ind w:left="461" w:right="144"/>
              <w:rPr>
                <w:rFonts w:asciiTheme="minorHAnsi" w:hAnsiTheme="minorHAnsi" w:cstheme="minorHAnsi"/>
              </w:rPr>
            </w:pPr>
            <w:r w:rsidRPr="007F6D99">
              <w:rPr>
                <w:rFonts w:asciiTheme="minorHAnsi" w:hAnsiTheme="minorHAnsi" w:cstheme="minorHAnsi"/>
              </w:rPr>
              <w:t>SCR 20:1.13(g)</w:t>
            </w:r>
            <w:r w:rsidR="00A64524" w:rsidRPr="007F6D99">
              <w:rPr>
                <w:rFonts w:asciiTheme="minorHAnsi" w:hAnsiTheme="minorHAnsi" w:cstheme="minorHAnsi"/>
              </w:rPr>
              <w:t xml:space="preserve"> &amp; </w:t>
            </w:r>
            <w:r w:rsidRPr="007F6D99">
              <w:rPr>
                <w:rFonts w:asciiTheme="minorHAnsi" w:hAnsiTheme="minorHAnsi" w:cstheme="minorHAnsi"/>
              </w:rPr>
              <w:t>comment 12</w:t>
            </w:r>
            <w:r w:rsidR="00C85170" w:rsidRPr="007F6D99">
              <w:rPr>
                <w:rStyle w:val="Hyperlink"/>
                <w:rFonts w:asciiTheme="minorHAnsi" w:hAnsiTheme="minorHAnsi" w:cstheme="minorHAnsi"/>
                <w:color w:val="auto"/>
                <w:u w:val="none"/>
              </w:rPr>
              <w:t>.</w:t>
            </w:r>
          </w:p>
        </w:tc>
        <w:tc>
          <w:tcPr>
            <w:tcW w:w="5741" w:type="dxa"/>
          </w:tcPr>
          <w:p w14:paraId="637E3B70" w14:textId="5BEDCD14" w:rsidR="00992CCD" w:rsidRPr="007F6D99" w:rsidRDefault="0093080D" w:rsidP="00283C9E">
            <w:pPr>
              <w:pStyle w:val="TableParagraph"/>
              <w:spacing w:line="264" w:lineRule="exact"/>
              <w:ind w:left="101" w:right="120"/>
              <w:rPr>
                <w:rFonts w:asciiTheme="minorHAnsi" w:hAnsiTheme="minorHAnsi" w:cstheme="minorHAnsi"/>
              </w:rPr>
            </w:pPr>
            <w:r w:rsidRPr="007F6D99">
              <w:rPr>
                <w:rFonts w:asciiTheme="minorHAnsi" w:hAnsiTheme="minorHAnsi" w:cstheme="minorHAnsi"/>
              </w:rPr>
              <w:t>Wisconsin Ethics Ops. E-88-12</w:t>
            </w:r>
            <w:r w:rsidR="00A64524" w:rsidRPr="007F6D99">
              <w:rPr>
                <w:rFonts w:asciiTheme="minorHAnsi" w:hAnsiTheme="minorHAnsi" w:cstheme="minorHAnsi"/>
              </w:rPr>
              <w:t xml:space="preserve">: Simultaneous Representation of Corporation and Corporate </w:t>
            </w:r>
            <w:proofErr w:type="gramStart"/>
            <w:r w:rsidR="00A64524" w:rsidRPr="007F6D99">
              <w:rPr>
                <w:rFonts w:asciiTheme="minorHAnsi" w:hAnsiTheme="minorHAnsi" w:cstheme="minorHAnsi"/>
              </w:rPr>
              <w:t>Officer</w:t>
            </w:r>
            <w:r w:rsidR="00A36F6F" w:rsidRPr="007F6D99">
              <w:rPr>
                <w:rFonts w:asciiTheme="minorHAnsi" w:hAnsiTheme="minorHAnsi" w:cstheme="minorHAnsi"/>
              </w:rPr>
              <w:t>;</w:t>
            </w:r>
            <w:proofErr w:type="gramEnd"/>
            <w:r w:rsidR="00A64524" w:rsidRPr="007F6D99">
              <w:rPr>
                <w:rFonts w:asciiTheme="minorHAnsi" w:hAnsiTheme="minorHAnsi" w:cstheme="minorHAnsi"/>
              </w:rPr>
              <w:t xml:space="preserve">  </w:t>
            </w:r>
          </w:p>
          <w:p w14:paraId="30A1CDF3" w14:textId="77777777" w:rsidR="00992CCD" w:rsidRPr="007F6D99" w:rsidRDefault="00992CCD" w:rsidP="00283C9E">
            <w:pPr>
              <w:pStyle w:val="TableParagraph"/>
              <w:spacing w:line="264" w:lineRule="exact"/>
              <w:ind w:left="101" w:right="120"/>
              <w:rPr>
                <w:rFonts w:asciiTheme="minorHAnsi" w:hAnsiTheme="minorHAnsi" w:cstheme="minorHAnsi"/>
              </w:rPr>
            </w:pPr>
          </w:p>
          <w:p w14:paraId="70EA6102" w14:textId="4CE154BA" w:rsidR="00A64524" w:rsidRPr="007F6D99" w:rsidRDefault="0093080D" w:rsidP="00283C9E">
            <w:pPr>
              <w:pStyle w:val="TableParagraph"/>
              <w:spacing w:line="264" w:lineRule="exact"/>
              <w:ind w:left="101" w:right="120"/>
              <w:rPr>
                <w:rFonts w:asciiTheme="minorHAnsi" w:hAnsiTheme="minorHAnsi" w:cstheme="minorHAnsi"/>
              </w:rPr>
            </w:pPr>
            <w:r w:rsidRPr="007F6D99">
              <w:rPr>
                <w:rFonts w:asciiTheme="minorHAnsi" w:hAnsiTheme="minorHAnsi" w:cstheme="minorHAnsi"/>
              </w:rPr>
              <w:t>Wisconsin Ethics Op. E-89-10</w:t>
            </w:r>
            <w:r w:rsidR="00A64524" w:rsidRPr="007F6D99">
              <w:rPr>
                <w:rFonts w:asciiTheme="minorHAnsi" w:hAnsiTheme="minorHAnsi" w:cstheme="minorHAnsi"/>
              </w:rPr>
              <w:t xml:space="preserve">: Representing Majority and Minority Investors in New Business </w:t>
            </w:r>
            <w:proofErr w:type="gramStart"/>
            <w:r w:rsidR="00A64524" w:rsidRPr="007F6D99">
              <w:rPr>
                <w:rFonts w:asciiTheme="minorHAnsi" w:hAnsiTheme="minorHAnsi" w:cstheme="minorHAnsi"/>
              </w:rPr>
              <w:t>Formation</w:t>
            </w:r>
            <w:r w:rsidR="00A36F6F" w:rsidRPr="007F6D99">
              <w:rPr>
                <w:rFonts w:asciiTheme="minorHAnsi" w:hAnsiTheme="minorHAnsi" w:cstheme="minorHAnsi"/>
              </w:rPr>
              <w:t>;</w:t>
            </w:r>
            <w:proofErr w:type="gramEnd"/>
          </w:p>
          <w:p w14:paraId="4A669EFF" w14:textId="77777777" w:rsidR="00992CCD" w:rsidRPr="007F6D99" w:rsidRDefault="00992CCD" w:rsidP="00283C9E">
            <w:pPr>
              <w:pStyle w:val="TableParagraph"/>
              <w:spacing w:line="264" w:lineRule="exact"/>
              <w:ind w:left="101" w:right="120"/>
              <w:rPr>
                <w:rStyle w:val="Hyperlink"/>
                <w:rFonts w:asciiTheme="minorHAnsi" w:hAnsiTheme="minorHAnsi" w:cstheme="minorHAnsi"/>
                <w:color w:val="auto"/>
              </w:rPr>
            </w:pPr>
          </w:p>
          <w:p w14:paraId="6A987E63" w14:textId="7B7C42F3" w:rsidR="00A64524" w:rsidRPr="007F6D99" w:rsidRDefault="0093080D" w:rsidP="00283C9E">
            <w:pPr>
              <w:pStyle w:val="TableParagraph"/>
              <w:spacing w:line="264" w:lineRule="exact"/>
              <w:ind w:left="101" w:right="120"/>
              <w:rPr>
                <w:rFonts w:asciiTheme="minorHAnsi" w:hAnsiTheme="minorHAnsi" w:cstheme="minorHAnsi"/>
              </w:rPr>
            </w:pPr>
            <w:r w:rsidRPr="007F6D99">
              <w:rPr>
                <w:rFonts w:asciiTheme="minorHAnsi" w:hAnsiTheme="minorHAnsi" w:cstheme="minorHAnsi"/>
              </w:rPr>
              <w:t>Wisconsin Ethics Op. E-92-1</w:t>
            </w:r>
            <w:r w:rsidR="00A64524" w:rsidRPr="007F6D99">
              <w:rPr>
                <w:rFonts w:asciiTheme="minorHAnsi" w:hAnsiTheme="minorHAnsi" w:cstheme="minorHAnsi"/>
              </w:rPr>
              <w:t xml:space="preserve">: Conflicts, Representation of Plaintiff and Subrogated Insurance </w:t>
            </w:r>
            <w:proofErr w:type="gramStart"/>
            <w:r w:rsidR="00A64524" w:rsidRPr="007F6D99">
              <w:rPr>
                <w:rFonts w:asciiTheme="minorHAnsi" w:hAnsiTheme="minorHAnsi" w:cstheme="minorHAnsi"/>
              </w:rPr>
              <w:t>Carrier;</w:t>
            </w:r>
            <w:proofErr w:type="gramEnd"/>
          </w:p>
          <w:p w14:paraId="5DEE6D8F" w14:textId="77777777" w:rsidR="00992CCD" w:rsidRPr="007F6D99" w:rsidRDefault="00992CCD" w:rsidP="00283C9E">
            <w:pPr>
              <w:pStyle w:val="TableParagraph"/>
              <w:spacing w:line="264" w:lineRule="exact"/>
              <w:ind w:left="101" w:right="120"/>
              <w:rPr>
                <w:rStyle w:val="Hyperlink"/>
                <w:rFonts w:asciiTheme="minorHAnsi" w:hAnsiTheme="minorHAnsi" w:cstheme="minorHAnsi"/>
                <w:color w:val="auto"/>
              </w:rPr>
            </w:pPr>
          </w:p>
          <w:p w14:paraId="7735951F" w14:textId="69216D3E" w:rsidR="00A64524" w:rsidRPr="007F6D99" w:rsidRDefault="0093080D" w:rsidP="00283C9E">
            <w:pPr>
              <w:pStyle w:val="TableParagraph"/>
              <w:spacing w:line="264" w:lineRule="exact"/>
              <w:ind w:left="101" w:right="120"/>
              <w:rPr>
                <w:rFonts w:asciiTheme="minorHAnsi" w:hAnsiTheme="minorHAnsi" w:cstheme="minorHAnsi"/>
              </w:rPr>
            </w:pPr>
            <w:r w:rsidRPr="007F6D99">
              <w:rPr>
                <w:rFonts w:asciiTheme="minorHAnsi" w:hAnsiTheme="minorHAnsi" w:cstheme="minorHAnsi"/>
              </w:rPr>
              <w:t>Wisconsin Ethics Op. E-99-2</w:t>
            </w:r>
            <w:r w:rsidR="00A64524" w:rsidRPr="007F6D99">
              <w:rPr>
                <w:rFonts w:asciiTheme="minorHAnsi" w:hAnsiTheme="minorHAnsi" w:cstheme="minorHAnsi"/>
              </w:rPr>
              <w:t>: Multiple Representation in Vehicle Personal Injury Cases</w:t>
            </w:r>
            <w:r w:rsidR="00A36F6F" w:rsidRPr="007F6D99">
              <w:rPr>
                <w:rFonts w:asciiTheme="minorHAnsi" w:hAnsiTheme="minorHAnsi" w:cstheme="minorHAnsi"/>
              </w:rPr>
              <w:t>.</w:t>
            </w:r>
          </w:p>
          <w:p w14:paraId="4987EA6D" w14:textId="77777777" w:rsidR="00992CCD" w:rsidRPr="007F6D99" w:rsidRDefault="00992CCD" w:rsidP="00283C9E">
            <w:pPr>
              <w:pStyle w:val="TableParagraph"/>
              <w:spacing w:line="264" w:lineRule="exact"/>
              <w:ind w:left="101" w:right="120"/>
              <w:rPr>
                <w:rFonts w:asciiTheme="minorHAnsi" w:hAnsiTheme="minorHAnsi" w:cstheme="minorHAnsi"/>
              </w:rPr>
            </w:pPr>
          </w:p>
          <w:p w14:paraId="7E393448" w14:textId="4268E539" w:rsidR="00992CCD" w:rsidRPr="007F6D99" w:rsidRDefault="00003B90" w:rsidP="00283C9E">
            <w:pPr>
              <w:pStyle w:val="TableParagraph"/>
              <w:spacing w:line="264" w:lineRule="exact"/>
              <w:ind w:left="101" w:right="120"/>
              <w:rPr>
                <w:rFonts w:asciiTheme="minorHAnsi" w:hAnsiTheme="minorHAnsi" w:cstheme="minorHAnsi"/>
              </w:rPr>
            </w:pPr>
            <w:r w:rsidRPr="007F6D99">
              <w:rPr>
                <w:rFonts w:asciiTheme="minorHAnsi" w:hAnsiTheme="minorHAnsi" w:cstheme="minorHAnsi"/>
                <w:i/>
              </w:rPr>
              <w:t xml:space="preserve">See </w:t>
            </w:r>
            <w:r w:rsidR="0093080D" w:rsidRPr="007F6D99">
              <w:rPr>
                <w:rFonts w:asciiTheme="minorHAnsi" w:hAnsiTheme="minorHAnsi" w:cstheme="minorHAnsi"/>
              </w:rPr>
              <w:t>Wisconsin Ethics Opinions</w:t>
            </w:r>
            <w:r w:rsidRPr="007F6D99">
              <w:rPr>
                <w:rFonts w:asciiTheme="minorHAnsi" w:hAnsiTheme="minorHAnsi" w:cstheme="minorHAnsi"/>
              </w:rPr>
              <w:t>.</w:t>
            </w:r>
          </w:p>
          <w:p w14:paraId="607207E9" w14:textId="61398120" w:rsidR="00A64524" w:rsidRPr="007F6D99" w:rsidRDefault="005A3E65" w:rsidP="00283C9E">
            <w:pPr>
              <w:pStyle w:val="TableParagraph"/>
              <w:spacing w:before="191"/>
              <w:ind w:left="101" w:right="121"/>
              <w:rPr>
                <w:rFonts w:asciiTheme="minorHAnsi" w:hAnsiTheme="minorHAnsi" w:cstheme="minorHAnsi"/>
              </w:rPr>
            </w:pPr>
            <w:r w:rsidRPr="007F6D99">
              <w:rPr>
                <w:rFonts w:asciiTheme="minorHAnsi" w:hAnsiTheme="minorHAnsi" w:cstheme="minorHAnsi"/>
              </w:rPr>
              <w:t>Ethical Dilemma, ED-2023-2-15.</w:t>
            </w:r>
          </w:p>
        </w:tc>
      </w:tr>
      <w:tr w:rsidR="00A64524" w:rsidRPr="00F92AD2" w14:paraId="368A7AE6" w14:textId="77777777" w:rsidTr="00283C9E">
        <w:trPr>
          <w:trHeight w:hRule="exact" w:val="806"/>
        </w:trPr>
        <w:tc>
          <w:tcPr>
            <w:tcW w:w="5485" w:type="dxa"/>
          </w:tcPr>
          <w:p w14:paraId="38BF061E" w14:textId="5084695F" w:rsidR="00A64524" w:rsidRPr="007F6D99" w:rsidRDefault="00A64524" w:rsidP="00283C9E">
            <w:pPr>
              <w:pStyle w:val="TableParagraph"/>
              <w:numPr>
                <w:ilvl w:val="0"/>
                <w:numId w:val="142"/>
              </w:numPr>
              <w:tabs>
                <w:tab w:val="left" w:pos="440"/>
              </w:tabs>
              <w:ind w:right="101"/>
              <w:rPr>
                <w:rFonts w:asciiTheme="minorHAnsi" w:hAnsiTheme="minorHAnsi" w:cstheme="minorHAnsi"/>
              </w:rPr>
            </w:pPr>
            <w:r w:rsidRPr="007F6D99">
              <w:rPr>
                <w:rFonts w:asciiTheme="minorHAnsi" w:hAnsiTheme="minorHAnsi" w:cstheme="minorHAnsi"/>
              </w:rPr>
              <w:t>Conflicts resulting from dealings with prospective clients that do not mature into engagements</w:t>
            </w:r>
            <w:r w:rsidR="000A0E42" w:rsidRPr="007F6D99">
              <w:rPr>
                <w:rFonts w:asciiTheme="minorHAnsi" w:hAnsiTheme="minorHAnsi" w:cstheme="minorHAnsi"/>
              </w:rPr>
              <w:t>?</w:t>
            </w:r>
          </w:p>
        </w:tc>
        <w:tc>
          <w:tcPr>
            <w:tcW w:w="631" w:type="dxa"/>
          </w:tcPr>
          <w:p w14:paraId="135A8B9C" w14:textId="77777777" w:rsidR="00A64524" w:rsidRPr="007F6D99" w:rsidRDefault="00A64524" w:rsidP="00232254">
            <w:pPr>
              <w:rPr>
                <w:rFonts w:asciiTheme="minorHAnsi" w:hAnsiTheme="minorHAnsi" w:cstheme="minorHAnsi"/>
              </w:rPr>
            </w:pPr>
          </w:p>
        </w:tc>
        <w:tc>
          <w:tcPr>
            <w:tcW w:w="540" w:type="dxa"/>
          </w:tcPr>
          <w:p w14:paraId="13AAA9EE" w14:textId="77777777" w:rsidR="00A64524" w:rsidRPr="007F6D99" w:rsidRDefault="00A64524" w:rsidP="00232254">
            <w:pPr>
              <w:rPr>
                <w:rFonts w:asciiTheme="minorHAnsi" w:hAnsiTheme="minorHAnsi" w:cstheme="minorHAnsi"/>
              </w:rPr>
            </w:pPr>
          </w:p>
        </w:tc>
        <w:tc>
          <w:tcPr>
            <w:tcW w:w="629" w:type="dxa"/>
          </w:tcPr>
          <w:p w14:paraId="1545C32A" w14:textId="77777777" w:rsidR="00A64524" w:rsidRPr="007F6D99" w:rsidRDefault="00A64524" w:rsidP="00232254">
            <w:pPr>
              <w:rPr>
                <w:rFonts w:asciiTheme="minorHAnsi" w:hAnsiTheme="minorHAnsi" w:cstheme="minorHAnsi"/>
              </w:rPr>
            </w:pPr>
          </w:p>
        </w:tc>
        <w:tc>
          <w:tcPr>
            <w:tcW w:w="4412" w:type="dxa"/>
          </w:tcPr>
          <w:p w14:paraId="305CE279" w14:textId="0A1C9A55" w:rsidR="00A64524" w:rsidRPr="007F6D99" w:rsidRDefault="0093080D" w:rsidP="00283C9E">
            <w:pPr>
              <w:pStyle w:val="TableParagraph"/>
              <w:numPr>
                <w:ilvl w:val="0"/>
                <w:numId w:val="308"/>
              </w:numPr>
              <w:spacing w:line="263" w:lineRule="exact"/>
              <w:ind w:left="461" w:right="144"/>
              <w:rPr>
                <w:rFonts w:asciiTheme="minorHAnsi" w:hAnsiTheme="minorHAnsi" w:cstheme="minorHAnsi"/>
              </w:rPr>
            </w:pPr>
            <w:r w:rsidRPr="007F6D99">
              <w:rPr>
                <w:rFonts w:asciiTheme="minorHAnsi" w:hAnsiTheme="minorHAnsi" w:cstheme="minorHAnsi"/>
              </w:rPr>
              <w:t>SCR 20:1.18</w:t>
            </w:r>
            <w:r w:rsidR="00C85170" w:rsidRPr="007F6D99">
              <w:rPr>
                <w:rStyle w:val="Hyperlink"/>
                <w:rFonts w:asciiTheme="minorHAnsi" w:hAnsiTheme="minorHAnsi" w:cstheme="minorHAnsi"/>
                <w:color w:val="auto"/>
                <w:u w:val="none"/>
              </w:rPr>
              <w:t>.</w:t>
            </w:r>
          </w:p>
        </w:tc>
        <w:tc>
          <w:tcPr>
            <w:tcW w:w="5741" w:type="dxa"/>
          </w:tcPr>
          <w:p w14:paraId="766908FB" w14:textId="06596881" w:rsidR="00A64524" w:rsidRPr="007F6D99" w:rsidRDefault="0093080D" w:rsidP="00283C9E">
            <w:pPr>
              <w:ind w:left="101"/>
              <w:rPr>
                <w:rFonts w:asciiTheme="minorHAnsi" w:hAnsiTheme="minorHAnsi" w:cstheme="minorHAnsi"/>
              </w:rPr>
            </w:pPr>
            <w:r w:rsidRPr="007F6D99">
              <w:rPr>
                <w:rFonts w:asciiTheme="minorHAnsi" w:hAnsiTheme="minorHAnsi" w:cstheme="minorHAnsi"/>
              </w:rPr>
              <w:t>Wisconsin Ethics Op. EF-10-03</w:t>
            </w:r>
            <w:r w:rsidR="00A64524" w:rsidRPr="007F6D99">
              <w:rPr>
                <w:rFonts w:asciiTheme="minorHAnsi" w:hAnsiTheme="minorHAnsi" w:cstheme="minorHAnsi"/>
              </w:rPr>
              <w:t>: Conflicts Arising from Consultations with Prospective Clients; Significantly Harmful Information</w:t>
            </w:r>
            <w:r w:rsidR="00A36F6F" w:rsidRPr="007F6D99">
              <w:rPr>
                <w:rFonts w:asciiTheme="minorHAnsi" w:hAnsiTheme="minorHAnsi" w:cstheme="minorHAnsi"/>
              </w:rPr>
              <w:t>.</w:t>
            </w:r>
          </w:p>
        </w:tc>
      </w:tr>
      <w:tr w:rsidR="00A64524" w:rsidRPr="00F92AD2" w14:paraId="7E5C9E87" w14:textId="77777777" w:rsidTr="00283C9E">
        <w:trPr>
          <w:trHeight w:hRule="exact" w:val="4320"/>
        </w:trPr>
        <w:tc>
          <w:tcPr>
            <w:tcW w:w="5485" w:type="dxa"/>
          </w:tcPr>
          <w:p w14:paraId="79998AD0" w14:textId="77777777" w:rsidR="00A64524" w:rsidRPr="007F6D99" w:rsidRDefault="00A64524" w:rsidP="00232254">
            <w:pPr>
              <w:pStyle w:val="TableParagraph"/>
              <w:numPr>
                <w:ilvl w:val="0"/>
                <w:numId w:val="141"/>
              </w:numPr>
              <w:tabs>
                <w:tab w:val="left" w:pos="439"/>
                <w:tab w:val="left" w:pos="440"/>
              </w:tabs>
              <w:ind w:right="165"/>
              <w:rPr>
                <w:rFonts w:asciiTheme="minorHAnsi" w:hAnsiTheme="minorHAnsi" w:cstheme="minorHAnsi"/>
              </w:rPr>
            </w:pPr>
            <w:r w:rsidRPr="007F6D99">
              <w:rPr>
                <w:rFonts w:asciiTheme="minorHAnsi" w:hAnsiTheme="minorHAnsi" w:cstheme="minorHAnsi"/>
              </w:rPr>
              <w:t>Personal interest conflicts, including but not limited to: business transactions with clients; gifts from clients; providing financial assistance to clients; sexual relationships with</w:t>
            </w:r>
            <w:r w:rsidRPr="007F6D99">
              <w:rPr>
                <w:rFonts w:asciiTheme="minorHAnsi" w:hAnsiTheme="minorHAnsi" w:cstheme="minorHAnsi"/>
                <w:spacing w:val="-12"/>
              </w:rPr>
              <w:t xml:space="preserve"> </w:t>
            </w:r>
            <w:r w:rsidRPr="007F6D99">
              <w:rPr>
                <w:rFonts w:asciiTheme="minorHAnsi" w:hAnsiTheme="minorHAnsi" w:cstheme="minorHAnsi"/>
              </w:rPr>
              <w:t>clients?</w:t>
            </w:r>
          </w:p>
        </w:tc>
        <w:tc>
          <w:tcPr>
            <w:tcW w:w="631" w:type="dxa"/>
          </w:tcPr>
          <w:p w14:paraId="126F55C9" w14:textId="77777777" w:rsidR="00A64524" w:rsidRPr="007F6D99" w:rsidRDefault="00A64524" w:rsidP="00232254">
            <w:pPr>
              <w:rPr>
                <w:rFonts w:asciiTheme="minorHAnsi" w:hAnsiTheme="minorHAnsi" w:cstheme="minorHAnsi"/>
              </w:rPr>
            </w:pPr>
          </w:p>
        </w:tc>
        <w:tc>
          <w:tcPr>
            <w:tcW w:w="540" w:type="dxa"/>
          </w:tcPr>
          <w:p w14:paraId="543ABC30" w14:textId="77777777" w:rsidR="00A64524" w:rsidRPr="007F6D99" w:rsidRDefault="00A64524" w:rsidP="00232254">
            <w:pPr>
              <w:rPr>
                <w:rFonts w:asciiTheme="minorHAnsi" w:hAnsiTheme="minorHAnsi" w:cstheme="minorHAnsi"/>
              </w:rPr>
            </w:pPr>
          </w:p>
        </w:tc>
        <w:tc>
          <w:tcPr>
            <w:tcW w:w="629" w:type="dxa"/>
          </w:tcPr>
          <w:p w14:paraId="6C5251CE" w14:textId="77777777" w:rsidR="00A64524" w:rsidRPr="007F6D99" w:rsidRDefault="00A64524" w:rsidP="00232254">
            <w:pPr>
              <w:rPr>
                <w:rFonts w:asciiTheme="minorHAnsi" w:hAnsiTheme="minorHAnsi" w:cstheme="minorHAnsi"/>
              </w:rPr>
            </w:pPr>
          </w:p>
        </w:tc>
        <w:tc>
          <w:tcPr>
            <w:tcW w:w="4412" w:type="dxa"/>
          </w:tcPr>
          <w:p w14:paraId="2D1939E8" w14:textId="2E35F001" w:rsidR="00A64524" w:rsidRPr="007F6D99" w:rsidRDefault="0093080D" w:rsidP="00283C9E">
            <w:pPr>
              <w:pStyle w:val="TableParagraph"/>
              <w:numPr>
                <w:ilvl w:val="0"/>
                <w:numId w:val="308"/>
              </w:numPr>
              <w:spacing w:before="1"/>
              <w:ind w:left="461" w:right="144"/>
              <w:rPr>
                <w:rFonts w:asciiTheme="minorHAnsi" w:hAnsiTheme="minorHAnsi" w:cstheme="minorHAnsi"/>
              </w:rPr>
            </w:pPr>
            <w:r w:rsidRPr="007F6D99">
              <w:rPr>
                <w:rFonts w:asciiTheme="minorHAnsi" w:hAnsiTheme="minorHAnsi" w:cstheme="minorHAnsi"/>
              </w:rPr>
              <w:t>SCR 20:1.7(a)(2)</w:t>
            </w:r>
            <w:r w:rsidR="00A64524" w:rsidRPr="007F6D99">
              <w:rPr>
                <w:rFonts w:asciiTheme="minorHAnsi" w:hAnsiTheme="minorHAnsi" w:cstheme="minorHAnsi"/>
              </w:rPr>
              <w:t xml:space="preserve"> &amp; </w:t>
            </w:r>
            <w:r w:rsidRPr="007F6D99">
              <w:rPr>
                <w:rFonts w:asciiTheme="minorHAnsi" w:hAnsiTheme="minorHAnsi" w:cstheme="minorHAnsi"/>
              </w:rPr>
              <w:t>comments 8, 10</w:t>
            </w:r>
            <w:r w:rsidR="00A64524" w:rsidRPr="007F6D99">
              <w:rPr>
                <w:rFonts w:asciiTheme="minorHAnsi" w:hAnsiTheme="minorHAnsi" w:cstheme="minorHAnsi"/>
              </w:rPr>
              <w:t xml:space="preserve">; </w:t>
            </w:r>
            <w:r w:rsidRPr="007F6D99">
              <w:rPr>
                <w:rFonts w:asciiTheme="minorHAnsi" w:hAnsiTheme="minorHAnsi" w:cstheme="minorHAnsi"/>
              </w:rPr>
              <w:t>SCR 20:1.8</w:t>
            </w:r>
            <w:r w:rsidR="00A64524" w:rsidRPr="007F6D99">
              <w:rPr>
                <w:rFonts w:asciiTheme="minorHAnsi" w:hAnsiTheme="minorHAnsi" w:cstheme="minorHAnsi"/>
              </w:rPr>
              <w:t xml:space="preserve"> and all related comments</w:t>
            </w:r>
            <w:r w:rsidR="00C85170" w:rsidRPr="007F6D99">
              <w:rPr>
                <w:rFonts w:asciiTheme="minorHAnsi" w:hAnsiTheme="minorHAnsi" w:cstheme="minorHAnsi"/>
              </w:rPr>
              <w:t>.</w:t>
            </w:r>
          </w:p>
        </w:tc>
        <w:tc>
          <w:tcPr>
            <w:tcW w:w="5741" w:type="dxa"/>
          </w:tcPr>
          <w:p w14:paraId="3BCF4CAD" w14:textId="6645343F" w:rsidR="00A64524" w:rsidRPr="007F6D99" w:rsidRDefault="0093080D" w:rsidP="00283C9E">
            <w:pPr>
              <w:pStyle w:val="TableParagraph"/>
              <w:spacing w:before="1"/>
              <w:ind w:left="101" w:right="121"/>
              <w:rPr>
                <w:rFonts w:asciiTheme="minorHAnsi" w:hAnsiTheme="minorHAnsi" w:cstheme="minorHAnsi"/>
              </w:rPr>
            </w:pPr>
            <w:r w:rsidRPr="007F6D99">
              <w:rPr>
                <w:rFonts w:asciiTheme="minorHAnsi" w:hAnsiTheme="minorHAnsi" w:cstheme="minorHAnsi"/>
              </w:rPr>
              <w:t>Wisconsin Ethics Op. E-87-11</w:t>
            </w:r>
            <w:r w:rsidR="00A64524" w:rsidRPr="007F6D99">
              <w:rPr>
                <w:rFonts w:asciiTheme="minorHAnsi" w:hAnsiTheme="minorHAnsi" w:cstheme="minorHAnsi"/>
              </w:rPr>
              <w:t>: Settlements: Attorneys as Parties to as Guarantors Against Lien Claims</w:t>
            </w:r>
            <w:r w:rsidR="00DA4C06" w:rsidRPr="007F6D99">
              <w:rPr>
                <w:rFonts w:asciiTheme="minorHAnsi" w:hAnsiTheme="minorHAnsi" w:cstheme="minorHAnsi"/>
              </w:rPr>
              <w:t>.</w:t>
            </w:r>
          </w:p>
          <w:p w14:paraId="5C6CB581" w14:textId="77777777" w:rsidR="005A3E65" w:rsidRPr="007F6D99" w:rsidRDefault="005A3E65" w:rsidP="00283C9E">
            <w:pPr>
              <w:pStyle w:val="TableParagraph"/>
              <w:spacing w:before="1"/>
              <w:ind w:left="101" w:right="121"/>
              <w:rPr>
                <w:rFonts w:asciiTheme="minorHAnsi" w:hAnsiTheme="minorHAnsi" w:cstheme="minorHAnsi"/>
              </w:rPr>
            </w:pPr>
          </w:p>
          <w:p w14:paraId="49F6B0F8" w14:textId="4EA6E0BC" w:rsidR="005A3E65" w:rsidRPr="007F6D99" w:rsidRDefault="005A3E65" w:rsidP="00283C9E">
            <w:pPr>
              <w:pStyle w:val="TableParagraph"/>
              <w:spacing w:before="1"/>
              <w:ind w:left="101" w:right="121"/>
              <w:rPr>
                <w:rFonts w:asciiTheme="minorHAnsi" w:hAnsiTheme="minorHAnsi" w:cstheme="minorHAnsi"/>
              </w:rPr>
            </w:pPr>
            <w:r w:rsidRPr="007F6D99">
              <w:rPr>
                <w:rFonts w:asciiTheme="minorHAnsi" w:hAnsiTheme="minorHAnsi" w:cstheme="minorHAnsi"/>
              </w:rPr>
              <w:t xml:space="preserve">Wisconsin Ethics Op. EF-19-01: Job Negotiations with Opposing Firm or </w:t>
            </w:r>
            <w:proofErr w:type="spellStart"/>
            <w:r w:rsidRPr="007F6D99">
              <w:rPr>
                <w:rFonts w:asciiTheme="minorHAnsi" w:hAnsiTheme="minorHAnsi" w:cstheme="minorHAnsi"/>
              </w:rPr>
              <w:t>Pary</w:t>
            </w:r>
            <w:proofErr w:type="spellEnd"/>
            <w:r w:rsidRPr="007F6D99">
              <w:rPr>
                <w:rFonts w:asciiTheme="minorHAnsi" w:hAnsiTheme="minorHAnsi" w:cstheme="minorHAnsi"/>
              </w:rPr>
              <w:t>.</w:t>
            </w:r>
          </w:p>
          <w:p w14:paraId="1ABD690F" w14:textId="77777777" w:rsidR="00A64524" w:rsidRPr="007F6D99" w:rsidRDefault="00A64524" w:rsidP="00283C9E">
            <w:pPr>
              <w:pStyle w:val="TableParagraph"/>
              <w:spacing w:before="1"/>
              <w:ind w:left="101" w:right="121"/>
              <w:jc w:val="center"/>
              <w:rPr>
                <w:rFonts w:asciiTheme="minorHAnsi" w:hAnsiTheme="minorHAnsi" w:cstheme="minorHAnsi"/>
              </w:rPr>
            </w:pPr>
          </w:p>
          <w:p w14:paraId="7031522D" w14:textId="5DAA6E34" w:rsidR="00992CCD" w:rsidRPr="007F6D99" w:rsidRDefault="00A64524" w:rsidP="00BF7BAC">
            <w:pPr>
              <w:pStyle w:val="TableParagraph"/>
              <w:spacing w:before="1"/>
              <w:ind w:left="101" w:right="121"/>
              <w:rPr>
                <w:rFonts w:asciiTheme="minorHAnsi" w:hAnsiTheme="minorHAnsi" w:cstheme="minorHAnsi"/>
              </w:rPr>
            </w:pPr>
            <w:r w:rsidRPr="007F6D99">
              <w:rPr>
                <w:rFonts w:asciiTheme="minorHAnsi" w:hAnsiTheme="minorHAnsi" w:cstheme="minorHAnsi"/>
              </w:rPr>
              <w:t>Ethical Dilemma</w:t>
            </w:r>
            <w:r w:rsidR="005A3E65" w:rsidRPr="007F6D99">
              <w:rPr>
                <w:rFonts w:asciiTheme="minorHAnsi" w:hAnsiTheme="minorHAnsi" w:cstheme="minorHAnsi"/>
              </w:rPr>
              <w:t>s</w:t>
            </w:r>
            <w:r w:rsidR="00DA4C06" w:rsidRPr="007F6D99">
              <w:rPr>
                <w:rFonts w:asciiTheme="minorHAnsi" w:hAnsiTheme="minorHAnsi" w:cstheme="minorHAnsi"/>
              </w:rPr>
              <w:t>,</w:t>
            </w:r>
            <w:r w:rsidRPr="007F6D99">
              <w:rPr>
                <w:rFonts w:asciiTheme="minorHAnsi" w:hAnsiTheme="minorHAnsi" w:cstheme="minorHAnsi"/>
              </w:rPr>
              <w:t xml:space="preserve"> </w:t>
            </w:r>
            <w:r w:rsidR="0093080D" w:rsidRPr="007F6D99">
              <w:rPr>
                <w:rFonts w:asciiTheme="minorHAnsi" w:hAnsiTheme="minorHAnsi" w:cstheme="minorHAnsi"/>
              </w:rPr>
              <w:t>ED-2013-09-18</w:t>
            </w:r>
            <w:r w:rsidR="005A3E65" w:rsidRPr="007F6D99">
              <w:rPr>
                <w:rFonts w:asciiTheme="minorHAnsi" w:hAnsiTheme="minorHAnsi" w:cstheme="minorHAnsi"/>
              </w:rPr>
              <w:t xml:space="preserve"> &amp; ED-2020-11-18</w:t>
            </w:r>
            <w:r w:rsidR="00DA4C06" w:rsidRPr="007F6D99">
              <w:rPr>
                <w:rStyle w:val="Hyperlink"/>
                <w:rFonts w:asciiTheme="minorHAnsi" w:hAnsiTheme="minorHAnsi" w:cstheme="minorHAnsi"/>
                <w:color w:val="auto"/>
              </w:rPr>
              <w:t>.</w:t>
            </w:r>
            <w:r w:rsidR="00992CCD" w:rsidRPr="007F6D99">
              <w:rPr>
                <w:rFonts w:asciiTheme="minorHAnsi" w:hAnsiTheme="minorHAnsi" w:cstheme="minorHAnsi"/>
              </w:rPr>
              <w:tab/>
            </w:r>
          </w:p>
          <w:p w14:paraId="551421C4" w14:textId="77777777" w:rsidR="00A64524" w:rsidRPr="007F6D99" w:rsidRDefault="00A64524" w:rsidP="00283C9E">
            <w:pPr>
              <w:pStyle w:val="TableParagraph"/>
              <w:spacing w:before="1"/>
              <w:ind w:left="101" w:right="121"/>
              <w:jc w:val="center"/>
              <w:rPr>
                <w:rFonts w:asciiTheme="minorHAnsi" w:hAnsiTheme="minorHAnsi" w:cstheme="minorHAnsi"/>
              </w:rPr>
            </w:pPr>
          </w:p>
          <w:p w14:paraId="00604A6D" w14:textId="4024B791" w:rsidR="00A64524" w:rsidRPr="007F6D99" w:rsidRDefault="0093080D" w:rsidP="00283C9E">
            <w:pPr>
              <w:pStyle w:val="TableParagraph"/>
              <w:spacing w:before="1"/>
              <w:ind w:left="101" w:right="121"/>
              <w:rPr>
                <w:rFonts w:asciiTheme="minorHAnsi" w:hAnsiTheme="minorHAnsi" w:cstheme="minorHAnsi"/>
              </w:rPr>
            </w:pPr>
            <w:r w:rsidRPr="007F6D99">
              <w:rPr>
                <w:rFonts w:asciiTheme="minorHAnsi" w:hAnsiTheme="minorHAnsi" w:cstheme="minorHAnsi"/>
                <w:i/>
              </w:rPr>
              <w:t xml:space="preserve">Disciplinary Proceedings Against </w:t>
            </w:r>
            <w:proofErr w:type="spellStart"/>
            <w:r w:rsidRPr="007F6D99">
              <w:rPr>
                <w:rFonts w:asciiTheme="minorHAnsi" w:hAnsiTheme="minorHAnsi" w:cstheme="minorHAnsi"/>
                <w:i/>
              </w:rPr>
              <w:t>Trewin</w:t>
            </w:r>
            <w:proofErr w:type="spellEnd"/>
            <w:r w:rsidR="00A64524" w:rsidRPr="007F6D99">
              <w:rPr>
                <w:rFonts w:asciiTheme="minorHAnsi" w:hAnsiTheme="minorHAnsi" w:cstheme="minorHAnsi"/>
                <w:i/>
              </w:rPr>
              <w:t>,</w:t>
            </w:r>
            <w:r w:rsidR="00A64524" w:rsidRPr="007F6D99">
              <w:rPr>
                <w:rFonts w:asciiTheme="minorHAnsi" w:hAnsiTheme="minorHAnsi" w:cstheme="minorHAnsi"/>
              </w:rPr>
              <w:t xml:space="preserve"> 2014 WI 111 [SCR 20:1.8(a) and (b)]</w:t>
            </w:r>
            <w:r w:rsidR="00E1373C" w:rsidRPr="007F6D99">
              <w:rPr>
                <w:rFonts w:asciiTheme="minorHAnsi" w:hAnsiTheme="minorHAnsi" w:cstheme="minorHAnsi"/>
              </w:rPr>
              <w:t>.</w:t>
            </w:r>
          </w:p>
          <w:p w14:paraId="0913F27F" w14:textId="77777777" w:rsidR="00A64524" w:rsidRPr="007F6D99" w:rsidRDefault="00A64524" w:rsidP="00283C9E">
            <w:pPr>
              <w:pStyle w:val="TableParagraph"/>
              <w:spacing w:before="1"/>
              <w:ind w:left="101" w:right="121"/>
              <w:jc w:val="center"/>
              <w:rPr>
                <w:rFonts w:asciiTheme="minorHAnsi" w:hAnsiTheme="minorHAnsi" w:cstheme="minorHAnsi"/>
              </w:rPr>
            </w:pPr>
          </w:p>
          <w:p w14:paraId="5D4A9CC5" w14:textId="5BA3033A" w:rsidR="00A64524" w:rsidRPr="007F6D99" w:rsidRDefault="0093080D" w:rsidP="00283C9E">
            <w:pPr>
              <w:pStyle w:val="TableParagraph"/>
              <w:spacing w:before="1"/>
              <w:ind w:left="101" w:right="121"/>
              <w:rPr>
                <w:rFonts w:asciiTheme="minorHAnsi" w:hAnsiTheme="minorHAnsi" w:cstheme="minorHAnsi"/>
              </w:rPr>
            </w:pPr>
            <w:r w:rsidRPr="007F6D99">
              <w:rPr>
                <w:rFonts w:asciiTheme="minorHAnsi" w:hAnsiTheme="minorHAnsi" w:cstheme="minorHAnsi"/>
                <w:i/>
              </w:rPr>
              <w:t xml:space="preserve">Disciplinary Proceedings Against </w:t>
            </w:r>
            <w:proofErr w:type="spellStart"/>
            <w:r w:rsidRPr="007F6D99">
              <w:rPr>
                <w:rFonts w:asciiTheme="minorHAnsi" w:hAnsiTheme="minorHAnsi" w:cstheme="minorHAnsi"/>
                <w:i/>
              </w:rPr>
              <w:t>Inderberg</w:t>
            </w:r>
            <w:proofErr w:type="spellEnd"/>
            <w:r w:rsidR="00A64524" w:rsidRPr="007F6D99">
              <w:rPr>
                <w:rFonts w:asciiTheme="minorHAnsi" w:hAnsiTheme="minorHAnsi" w:cstheme="minorHAnsi"/>
              </w:rPr>
              <w:t>, 210 Wis.</w:t>
            </w:r>
            <w:r w:rsidR="00DA4C06" w:rsidRPr="007F6D99">
              <w:rPr>
                <w:rFonts w:asciiTheme="minorHAnsi" w:hAnsiTheme="minorHAnsi" w:cstheme="minorHAnsi"/>
              </w:rPr>
              <w:t xml:space="preserve"> </w:t>
            </w:r>
            <w:r w:rsidR="00A64524" w:rsidRPr="007F6D99">
              <w:rPr>
                <w:rFonts w:asciiTheme="minorHAnsi" w:hAnsiTheme="minorHAnsi" w:cstheme="minorHAnsi"/>
              </w:rPr>
              <w:t xml:space="preserve"> 2d</w:t>
            </w:r>
            <w:r w:rsidR="00DA4C06" w:rsidRPr="007F6D99">
              <w:rPr>
                <w:rFonts w:asciiTheme="minorHAnsi" w:hAnsiTheme="minorHAnsi" w:cstheme="minorHAnsi"/>
              </w:rPr>
              <w:t xml:space="preserve"> </w:t>
            </w:r>
            <w:r w:rsidR="00A64524" w:rsidRPr="007F6D99">
              <w:rPr>
                <w:rFonts w:asciiTheme="minorHAnsi" w:hAnsiTheme="minorHAnsi" w:cstheme="minorHAnsi"/>
              </w:rPr>
              <w:t>5 (1997)</w:t>
            </w:r>
            <w:r w:rsidR="00DA4C06" w:rsidRPr="007F6D99">
              <w:rPr>
                <w:rFonts w:asciiTheme="minorHAnsi" w:hAnsiTheme="minorHAnsi" w:cstheme="minorHAnsi"/>
              </w:rPr>
              <w:t>.</w:t>
            </w:r>
          </w:p>
          <w:p w14:paraId="008B3A35" w14:textId="77777777" w:rsidR="00A64524" w:rsidRPr="007F6D99" w:rsidRDefault="00A64524" w:rsidP="00283C9E">
            <w:pPr>
              <w:pStyle w:val="TableParagraph"/>
              <w:spacing w:before="1"/>
              <w:ind w:left="0" w:right="121"/>
              <w:rPr>
                <w:rFonts w:asciiTheme="minorHAnsi" w:hAnsiTheme="minorHAnsi" w:cstheme="minorHAnsi"/>
              </w:rPr>
            </w:pPr>
          </w:p>
          <w:p w14:paraId="7844B18E" w14:textId="17BFA1D6" w:rsidR="00A64524" w:rsidRPr="007F6D99" w:rsidRDefault="00A64524" w:rsidP="00283C9E">
            <w:pPr>
              <w:pStyle w:val="TableParagraph"/>
              <w:spacing w:before="1"/>
              <w:ind w:left="101" w:right="121"/>
              <w:rPr>
                <w:rFonts w:asciiTheme="minorHAnsi" w:hAnsiTheme="minorHAnsi" w:cstheme="minorHAnsi"/>
                <w:i/>
              </w:rPr>
            </w:pPr>
            <w:r w:rsidRPr="007F6D99">
              <w:rPr>
                <w:rFonts w:asciiTheme="minorHAnsi" w:hAnsiTheme="minorHAnsi" w:cstheme="minorHAnsi"/>
              </w:rPr>
              <w:t xml:space="preserve">Dean R. Dietrich, </w:t>
            </w:r>
            <w:r w:rsidR="0093080D" w:rsidRPr="007F6D99">
              <w:rPr>
                <w:rFonts w:asciiTheme="minorHAnsi" w:hAnsiTheme="minorHAnsi" w:cstheme="minorHAnsi"/>
                <w:i/>
                <w:iCs/>
              </w:rPr>
              <w:t>Ethics: When Client and Lawyer Interests Conflict</w:t>
            </w:r>
            <w:r w:rsidRPr="007F6D99">
              <w:rPr>
                <w:rFonts w:asciiTheme="minorHAnsi" w:hAnsiTheme="minorHAnsi" w:cstheme="minorHAnsi"/>
              </w:rPr>
              <w:t xml:space="preserve">, Wis. Law. </w:t>
            </w:r>
            <w:r w:rsidR="00DA4C06" w:rsidRPr="007F6D99">
              <w:rPr>
                <w:rFonts w:asciiTheme="minorHAnsi" w:hAnsiTheme="minorHAnsi" w:cstheme="minorHAnsi"/>
              </w:rPr>
              <w:t>(</w:t>
            </w:r>
            <w:r w:rsidRPr="007F6D99">
              <w:rPr>
                <w:rFonts w:asciiTheme="minorHAnsi" w:hAnsiTheme="minorHAnsi" w:cstheme="minorHAnsi"/>
              </w:rPr>
              <w:t>Sept. 2012</w:t>
            </w:r>
            <w:r w:rsidR="00DA4C06" w:rsidRPr="007F6D99">
              <w:rPr>
                <w:rFonts w:asciiTheme="minorHAnsi" w:hAnsiTheme="minorHAnsi" w:cstheme="minorHAnsi"/>
              </w:rPr>
              <w:t>)</w:t>
            </w:r>
            <w:r w:rsidRPr="007F6D99">
              <w:rPr>
                <w:rFonts w:asciiTheme="minorHAnsi" w:hAnsiTheme="minorHAnsi" w:cstheme="minorHAnsi"/>
              </w:rPr>
              <w:t>.</w:t>
            </w:r>
          </w:p>
        </w:tc>
      </w:tr>
      <w:tr w:rsidR="00A64524" w:rsidRPr="00F92AD2" w14:paraId="745F22D3" w14:textId="77777777" w:rsidTr="00BF7BAC">
        <w:trPr>
          <w:trHeight w:hRule="exact" w:val="1102"/>
        </w:trPr>
        <w:tc>
          <w:tcPr>
            <w:tcW w:w="5485" w:type="dxa"/>
          </w:tcPr>
          <w:p w14:paraId="423A95DB" w14:textId="77777777" w:rsidR="00A64524" w:rsidRPr="007F6D99" w:rsidRDefault="00A64524" w:rsidP="00232254">
            <w:pPr>
              <w:pStyle w:val="TableParagraph"/>
              <w:ind w:right="345"/>
              <w:rPr>
                <w:rFonts w:asciiTheme="minorHAnsi" w:hAnsiTheme="minorHAnsi" w:cstheme="minorHAnsi"/>
              </w:rPr>
            </w:pPr>
            <w:r w:rsidRPr="007F6D99">
              <w:rPr>
                <w:rFonts w:asciiTheme="minorHAnsi" w:hAnsiTheme="minorHAnsi" w:cstheme="minorHAnsi"/>
              </w:rPr>
              <w:lastRenderedPageBreak/>
              <w:t>Do any of your cases involve payment of fees by a third party, including insurance carriers?</w:t>
            </w:r>
          </w:p>
        </w:tc>
        <w:tc>
          <w:tcPr>
            <w:tcW w:w="631" w:type="dxa"/>
          </w:tcPr>
          <w:p w14:paraId="5C93D34A" w14:textId="77777777" w:rsidR="00A64524" w:rsidRPr="007F6D99" w:rsidRDefault="00A64524" w:rsidP="00232254">
            <w:pPr>
              <w:rPr>
                <w:rFonts w:asciiTheme="minorHAnsi" w:hAnsiTheme="minorHAnsi" w:cstheme="minorHAnsi"/>
              </w:rPr>
            </w:pPr>
          </w:p>
        </w:tc>
        <w:tc>
          <w:tcPr>
            <w:tcW w:w="540" w:type="dxa"/>
          </w:tcPr>
          <w:p w14:paraId="2E1DAAD4" w14:textId="77777777" w:rsidR="00A64524" w:rsidRPr="007F6D99" w:rsidRDefault="00A64524" w:rsidP="00232254">
            <w:pPr>
              <w:rPr>
                <w:rFonts w:asciiTheme="minorHAnsi" w:hAnsiTheme="minorHAnsi" w:cstheme="minorHAnsi"/>
              </w:rPr>
            </w:pPr>
          </w:p>
        </w:tc>
        <w:tc>
          <w:tcPr>
            <w:tcW w:w="629" w:type="dxa"/>
          </w:tcPr>
          <w:p w14:paraId="432F64E7" w14:textId="77777777" w:rsidR="00A64524" w:rsidRPr="007F6D99" w:rsidRDefault="00A64524" w:rsidP="00232254">
            <w:pPr>
              <w:rPr>
                <w:rFonts w:asciiTheme="minorHAnsi" w:hAnsiTheme="minorHAnsi" w:cstheme="minorHAnsi"/>
              </w:rPr>
            </w:pPr>
          </w:p>
        </w:tc>
        <w:tc>
          <w:tcPr>
            <w:tcW w:w="4412" w:type="dxa"/>
          </w:tcPr>
          <w:p w14:paraId="02F1E648" w14:textId="5F281CF2" w:rsidR="009A1939" w:rsidRPr="007F6D99" w:rsidRDefault="0093080D" w:rsidP="00283C9E">
            <w:pPr>
              <w:pStyle w:val="TableParagraph"/>
              <w:numPr>
                <w:ilvl w:val="0"/>
                <w:numId w:val="308"/>
              </w:numPr>
              <w:ind w:left="461" w:right="144"/>
              <w:rPr>
                <w:rFonts w:asciiTheme="minorHAnsi" w:hAnsiTheme="minorHAnsi" w:cstheme="minorHAnsi"/>
              </w:rPr>
            </w:pPr>
            <w:r w:rsidRPr="007F6D99">
              <w:rPr>
                <w:rFonts w:asciiTheme="minorHAnsi" w:hAnsiTheme="minorHAnsi" w:cstheme="minorHAnsi"/>
              </w:rPr>
              <w:t>SCR 20:1.2(e),</w:t>
            </w:r>
            <w:r w:rsidR="00A64524" w:rsidRPr="007F6D99">
              <w:rPr>
                <w:rFonts w:asciiTheme="minorHAnsi" w:hAnsiTheme="minorHAnsi" w:cstheme="minorHAnsi"/>
              </w:rPr>
              <w:t xml:space="preserve"> </w:t>
            </w:r>
            <w:r w:rsidRPr="007F6D99">
              <w:rPr>
                <w:rFonts w:asciiTheme="minorHAnsi" w:hAnsiTheme="minorHAnsi" w:cstheme="minorHAnsi"/>
              </w:rPr>
              <w:t>SCR 20:1.7(a)(2),</w:t>
            </w:r>
            <w:r w:rsidR="00A64524" w:rsidRPr="007F6D99">
              <w:rPr>
                <w:rFonts w:asciiTheme="minorHAnsi" w:hAnsiTheme="minorHAnsi" w:cstheme="minorHAnsi"/>
              </w:rPr>
              <w:t xml:space="preserve"> &amp; </w:t>
            </w:r>
            <w:r w:rsidRPr="007F6D99">
              <w:rPr>
                <w:rFonts w:asciiTheme="minorHAnsi" w:hAnsiTheme="minorHAnsi" w:cstheme="minorHAnsi"/>
              </w:rPr>
              <w:t xml:space="preserve">comment </w:t>
            </w:r>
            <w:proofErr w:type="gramStart"/>
            <w:r w:rsidRPr="007F6D99">
              <w:rPr>
                <w:rFonts w:asciiTheme="minorHAnsi" w:hAnsiTheme="minorHAnsi" w:cstheme="minorHAnsi"/>
              </w:rPr>
              <w:t>13</w:t>
            </w:r>
            <w:r w:rsidR="00A64524" w:rsidRPr="007F6D99">
              <w:rPr>
                <w:rFonts w:asciiTheme="minorHAnsi" w:hAnsiTheme="minorHAnsi" w:cstheme="minorHAnsi"/>
              </w:rPr>
              <w:t>;</w:t>
            </w:r>
            <w:proofErr w:type="gramEnd"/>
            <w:r w:rsidR="00A64524" w:rsidRPr="007F6D99">
              <w:rPr>
                <w:rFonts w:asciiTheme="minorHAnsi" w:hAnsiTheme="minorHAnsi" w:cstheme="minorHAnsi"/>
              </w:rPr>
              <w:t xml:space="preserve"> </w:t>
            </w:r>
          </w:p>
          <w:p w14:paraId="0C3EBC40" w14:textId="01A3B2CF" w:rsidR="00A64524" w:rsidRPr="007F6D99" w:rsidRDefault="0093080D" w:rsidP="00283C9E">
            <w:pPr>
              <w:pStyle w:val="TableParagraph"/>
              <w:numPr>
                <w:ilvl w:val="0"/>
                <w:numId w:val="308"/>
              </w:numPr>
              <w:ind w:left="461" w:right="144"/>
              <w:rPr>
                <w:rFonts w:asciiTheme="minorHAnsi" w:hAnsiTheme="minorHAnsi" w:cstheme="minorHAnsi"/>
              </w:rPr>
            </w:pPr>
            <w:r w:rsidRPr="007F6D99">
              <w:rPr>
                <w:rFonts w:asciiTheme="minorHAnsi" w:hAnsiTheme="minorHAnsi" w:cstheme="minorHAnsi"/>
              </w:rPr>
              <w:t>SCR 20:1.8(f)</w:t>
            </w:r>
            <w:r w:rsidR="00A64524" w:rsidRPr="007F6D99">
              <w:rPr>
                <w:rFonts w:asciiTheme="minorHAnsi" w:hAnsiTheme="minorHAnsi" w:cstheme="minorHAnsi"/>
              </w:rPr>
              <w:t xml:space="preserve"> &amp; </w:t>
            </w:r>
            <w:r w:rsidRPr="007F6D99">
              <w:rPr>
                <w:rFonts w:asciiTheme="minorHAnsi" w:hAnsiTheme="minorHAnsi" w:cstheme="minorHAnsi"/>
              </w:rPr>
              <w:t>comments 11-12</w:t>
            </w:r>
            <w:r w:rsidR="00C85170" w:rsidRPr="007F6D99">
              <w:rPr>
                <w:rStyle w:val="Hyperlink"/>
                <w:rFonts w:asciiTheme="minorHAnsi" w:hAnsiTheme="minorHAnsi" w:cstheme="minorHAnsi"/>
                <w:color w:val="auto"/>
                <w:u w:val="none"/>
              </w:rPr>
              <w:t>.</w:t>
            </w:r>
          </w:p>
        </w:tc>
        <w:tc>
          <w:tcPr>
            <w:tcW w:w="5741" w:type="dxa"/>
          </w:tcPr>
          <w:p w14:paraId="5F6FE908" w14:textId="77777777" w:rsidR="00A64524" w:rsidRPr="007F6D99" w:rsidRDefault="0093080D" w:rsidP="00283C9E">
            <w:pPr>
              <w:pStyle w:val="TableParagraph"/>
              <w:spacing w:line="263" w:lineRule="exact"/>
              <w:ind w:left="101" w:right="120"/>
              <w:rPr>
                <w:rFonts w:asciiTheme="minorHAnsi" w:hAnsiTheme="minorHAnsi" w:cstheme="minorHAnsi"/>
              </w:rPr>
            </w:pPr>
            <w:r w:rsidRPr="007F6D99">
              <w:rPr>
                <w:rFonts w:asciiTheme="minorHAnsi" w:hAnsiTheme="minorHAnsi" w:cstheme="minorHAnsi"/>
                <w:i/>
              </w:rPr>
              <w:t xml:space="preserve">Disciplinary Proceedings Against </w:t>
            </w:r>
            <w:proofErr w:type="spellStart"/>
            <w:r w:rsidRPr="007F6D99">
              <w:rPr>
                <w:rFonts w:asciiTheme="minorHAnsi" w:hAnsiTheme="minorHAnsi" w:cstheme="minorHAnsi"/>
                <w:i/>
              </w:rPr>
              <w:t>Gorokhovsky</w:t>
            </w:r>
            <w:proofErr w:type="spellEnd"/>
            <w:r w:rsidR="00A64524" w:rsidRPr="007F6D99">
              <w:rPr>
                <w:rFonts w:asciiTheme="minorHAnsi" w:hAnsiTheme="minorHAnsi" w:cstheme="minorHAnsi"/>
              </w:rPr>
              <w:t>; Public Reprimand</w:t>
            </w:r>
            <w:r w:rsidR="00DA4C06" w:rsidRPr="007F6D99">
              <w:rPr>
                <w:rFonts w:asciiTheme="minorHAnsi" w:hAnsiTheme="minorHAnsi" w:cstheme="minorHAnsi"/>
              </w:rPr>
              <w:t>,</w:t>
            </w:r>
            <w:r w:rsidR="00A64524" w:rsidRPr="007F6D99">
              <w:rPr>
                <w:rFonts w:asciiTheme="minorHAnsi" w:hAnsiTheme="minorHAnsi" w:cstheme="minorHAnsi"/>
              </w:rPr>
              <w:t xml:space="preserve"> 2012 WI 120</w:t>
            </w:r>
            <w:r w:rsidR="00DA4C06" w:rsidRPr="007F6D99">
              <w:rPr>
                <w:rFonts w:asciiTheme="minorHAnsi" w:hAnsiTheme="minorHAnsi" w:cstheme="minorHAnsi"/>
              </w:rPr>
              <w:t>.</w:t>
            </w:r>
          </w:p>
          <w:p w14:paraId="5BEB450D" w14:textId="77777777" w:rsidR="005A3E65" w:rsidRPr="007F6D99" w:rsidRDefault="005A3E65" w:rsidP="00283C9E">
            <w:pPr>
              <w:pStyle w:val="TableParagraph"/>
              <w:spacing w:line="263" w:lineRule="exact"/>
              <w:ind w:left="101" w:right="120"/>
              <w:rPr>
                <w:rFonts w:asciiTheme="minorHAnsi" w:hAnsiTheme="minorHAnsi" w:cstheme="minorHAnsi"/>
                <w:iCs/>
              </w:rPr>
            </w:pPr>
          </w:p>
          <w:p w14:paraId="5DC89DEB" w14:textId="152C4E33" w:rsidR="005A3E65" w:rsidRPr="007F6D99" w:rsidRDefault="005A3E65" w:rsidP="00283C9E">
            <w:pPr>
              <w:pStyle w:val="TableParagraph"/>
              <w:spacing w:line="263" w:lineRule="exact"/>
              <w:ind w:left="101" w:right="120"/>
              <w:rPr>
                <w:rFonts w:asciiTheme="minorHAnsi" w:hAnsiTheme="minorHAnsi" w:cstheme="minorHAnsi"/>
                <w:iCs/>
              </w:rPr>
            </w:pPr>
            <w:r w:rsidRPr="007F6D99">
              <w:rPr>
                <w:rFonts w:asciiTheme="minorHAnsi" w:hAnsiTheme="minorHAnsi" w:cstheme="minorHAnsi"/>
                <w:iCs/>
              </w:rPr>
              <w:t>Ethical Dilemma: ED-2022-7-20.</w:t>
            </w:r>
          </w:p>
        </w:tc>
      </w:tr>
      <w:tr w:rsidR="00A64524" w:rsidRPr="00F92AD2" w14:paraId="3A859617" w14:textId="77777777" w:rsidTr="00BF7BAC">
        <w:trPr>
          <w:trHeight w:hRule="exact" w:val="814"/>
        </w:trPr>
        <w:tc>
          <w:tcPr>
            <w:tcW w:w="5485" w:type="dxa"/>
          </w:tcPr>
          <w:p w14:paraId="00C7EC6C" w14:textId="77777777" w:rsidR="00A64524" w:rsidRPr="007F6D99" w:rsidRDefault="00A64524" w:rsidP="00232254">
            <w:pPr>
              <w:pStyle w:val="TableParagraph"/>
              <w:ind w:right="313"/>
              <w:rPr>
                <w:rFonts w:asciiTheme="minorHAnsi" w:hAnsiTheme="minorHAnsi" w:cstheme="minorHAnsi"/>
              </w:rPr>
            </w:pPr>
            <w:r w:rsidRPr="007F6D99">
              <w:rPr>
                <w:rFonts w:asciiTheme="minorHAnsi" w:hAnsiTheme="minorHAnsi" w:cstheme="minorHAnsi"/>
              </w:rPr>
              <w:t>Are you working on any cases in which you might be called as a witness?</w:t>
            </w:r>
          </w:p>
        </w:tc>
        <w:tc>
          <w:tcPr>
            <w:tcW w:w="631" w:type="dxa"/>
          </w:tcPr>
          <w:p w14:paraId="10C590C7" w14:textId="77777777" w:rsidR="00A64524" w:rsidRPr="007F6D99" w:rsidRDefault="00A64524" w:rsidP="00232254">
            <w:pPr>
              <w:rPr>
                <w:rFonts w:asciiTheme="minorHAnsi" w:hAnsiTheme="minorHAnsi" w:cstheme="minorHAnsi"/>
              </w:rPr>
            </w:pPr>
          </w:p>
        </w:tc>
        <w:tc>
          <w:tcPr>
            <w:tcW w:w="540" w:type="dxa"/>
          </w:tcPr>
          <w:p w14:paraId="064FD5D9" w14:textId="77777777" w:rsidR="00A64524" w:rsidRPr="007F6D99" w:rsidRDefault="00A64524" w:rsidP="00232254">
            <w:pPr>
              <w:rPr>
                <w:rFonts w:asciiTheme="minorHAnsi" w:hAnsiTheme="minorHAnsi" w:cstheme="minorHAnsi"/>
              </w:rPr>
            </w:pPr>
          </w:p>
        </w:tc>
        <w:tc>
          <w:tcPr>
            <w:tcW w:w="629" w:type="dxa"/>
          </w:tcPr>
          <w:p w14:paraId="3FCBA39C" w14:textId="77777777" w:rsidR="00A64524" w:rsidRPr="007F6D99" w:rsidRDefault="00A64524" w:rsidP="00232254">
            <w:pPr>
              <w:rPr>
                <w:rFonts w:asciiTheme="minorHAnsi" w:hAnsiTheme="minorHAnsi" w:cstheme="minorHAnsi"/>
              </w:rPr>
            </w:pPr>
          </w:p>
        </w:tc>
        <w:tc>
          <w:tcPr>
            <w:tcW w:w="4412" w:type="dxa"/>
          </w:tcPr>
          <w:p w14:paraId="02507B98" w14:textId="6A0FAF98" w:rsidR="00A64524" w:rsidRPr="007F6D99" w:rsidRDefault="0093080D" w:rsidP="00283C9E">
            <w:pPr>
              <w:pStyle w:val="TableParagraph"/>
              <w:numPr>
                <w:ilvl w:val="0"/>
                <w:numId w:val="309"/>
              </w:numPr>
              <w:spacing w:line="263" w:lineRule="exact"/>
              <w:ind w:left="461" w:right="144"/>
              <w:rPr>
                <w:rFonts w:asciiTheme="minorHAnsi" w:hAnsiTheme="minorHAnsi" w:cstheme="minorHAnsi"/>
                <w:u w:color="0462C1"/>
              </w:rPr>
            </w:pPr>
            <w:r w:rsidRPr="007F6D99">
              <w:rPr>
                <w:rFonts w:asciiTheme="minorHAnsi" w:hAnsiTheme="minorHAnsi" w:cstheme="minorHAnsi"/>
              </w:rPr>
              <w:t>SCR 20:3.7 &amp; comments.</w:t>
            </w:r>
          </w:p>
        </w:tc>
        <w:tc>
          <w:tcPr>
            <w:tcW w:w="5741" w:type="dxa"/>
          </w:tcPr>
          <w:p w14:paraId="6EB3944A" w14:textId="76D055A8" w:rsidR="00A64524" w:rsidRPr="007F6D99" w:rsidRDefault="0093080D" w:rsidP="00283C9E">
            <w:pPr>
              <w:ind w:left="101"/>
              <w:rPr>
                <w:rFonts w:asciiTheme="minorHAnsi" w:hAnsiTheme="minorHAnsi" w:cstheme="minorHAnsi"/>
              </w:rPr>
            </w:pPr>
            <w:r w:rsidRPr="007F6D99">
              <w:rPr>
                <w:rFonts w:asciiTheme="minorHAnsi" w:hAnsiTheme="minorHAnsi" w:cstheme="minorHAnsi"/>
              </w:rPr>
              <w:t>Wisconsin Ethics Op. M-10-02</w:t>
            </w:r>
            <w:r w:rsidR="00DA4C06" w:rsidRPr="007F6D99">
              <w:rPr>
                <w:rFonts w:asciiTheme="minorHAnsi" w:hAnsiTheme="minorHAnsi" w:cstheme="minorHAnsi"/>
              </w:rPr>
              <w:t>.</w:t>
            </w:r>
          </w:p>
          <w:p w14:paraId="7A4CCD98" w14:textId="77777777" w:rsidR="00992CCD" w:rsidRPr="007F6D99" w:rsidRDefault="00992CCD" w:rsidP="00283C9E">
            <w:pPr>
              <w:ind w:left="101"/>
              <w:rPr>
                <w:rFonts w:asciiTheme="minorHAnsi" w:hAnsiTheme="minorHAnsi" w:cstheme="minorHAnsi"/>
              </w:rPr>
            </w:pPr>
          </w:p>
          <w:p w14:paraId="6F784404" w14:textId="31731641" w:rsidR="00992CCD" w:rsidRPr="007F6D99" w:rsidRDefault="00003B90" w:rsidP="00992CCD">
            <w:pPr>
              <w:pStyle w:val="TableParagraph"/>
              <w:spacing w:before="1"/>
              <w:ind w:left="101" w:right="121"/>
              <w:rPr>
                <w:rFonts w:asciiTheme="minorHAnsi" w:hAnsiTheme="minorHAnsi" w:cstheme="minorHAnsi"/>
              </w:rPr>
            </w:pPr>
            <w:r w:rsidRPr="007F6D99">
              <w:rPr>
                <w:rFonts w:asciiTheme="minorHAnsi" w:hAnsiTheme="minorHAnsi" w:cstheme="minorHAnsi"/>
                <w:i/>
              </w:rPr>
              <w:t>See</w:t>
            </w:r>
            <w:r w:rsidRPr="007F6D99">
              <w:rPr>
                <w:rFonts w:asciiTheme="minorHAnsi" w:hAnsiTheme="minorHAnsi" w:cstheme="minorHAnsi"/>
              </w:rPr>
              <w:t xml:space="preserve"> </w:t>
            </w:r>
            <w:r w:rsidR="0093080D" w:rsidRPr="007F6D99">
              <w:rPr>
                <w:rFonts w:asciiTheme="minorHAnsi" w:hAnsiTheme="minorHAnsi" w:cstheme="minorHAnsi"/>
              </w:rPr>
              <w:t>Wisconsin Ethics Opinions</w:t>
            </w:r>
            <w:r w:rsidRPr="007F6D99">
              <w:rPr>
                <w:rFonts w:asciiTheme="minorHAnsi" w:hAnsiTheme="minorHAnsi" w:cstheme="minorHAnsi"/>
              </w:rPr>
              <w:t>.</w:t>
            </w:r>
          </w:p>
          <w:p w14:paraId="64A21ED4" w14:textId="111A25C8" w:rsidR="00992CCD" w:rsidRPr="007F6D99" w:rsidRDefault="00992CCD" w:rsidP="00283C9E">
            <w:pPr>
              <w:ind w:left="101"/>
              <w:rPr>
                <w:rFonts w:asciiTheme="minorHAnsi" w:hAnsiTheme="minorHAnsi" w:cstheme="minorHAnsi"/>
              </w:rPr>
            </w:pPr>
          </w:p>
        </w:tc>
      </w:tr>
      <w:tr w:rsidR="00A64524" w:rsidRPr="00F92AD2" w14:paraId="655B7440" w14:textId="77777777" w:rsidTr="00BF7BAC">
        <w:trPr>
          <w:trHeight w:hRule="exact" w:val="562"/>
        </w:trPr>
        <w:tc>
          <w:tcPr>
            <w:tcW w:w="5485" w:type="dxa"/>
          </w:tcPr>
          <w:p w14:paraId="31DBD07D" w14:textId="77777777" w:rsidR="00A64524" w:rsidRPr="007F6D99" w:rsidRDefault="00A64524" w:rsidP="00232254">
            <w:pPr>
              <w:pStyle w:val="TableParagraph"/>
              <w:spacing w:line="242" w:lineRule="auto"/>
              <w:ind w:right="182"/>
              <w:rPr>
                <w:rFonts w:asciiTheme="minorHAnsi" w:hAnsiTheme="minorHAnsi" w:cstheme="minorHAnsi"/>
              </w:rPr>
            </w:pPr>
            <w:r w:rsidRPr="007F6D99">
              <w:rPr>
                <w:rFonts w:asciiTheme="minorHAnsi" w:hAnsiTheme="minorHAnsi" w:cstheme="minorHAnsi"/>
              </w:rPr>
              <w:t>Are you engaged in any matter in which you might have a positional conflict?</w:t>
            </w:r>
          </w:p>
        </w:tc>
        <w:tc>
          <w:tcPr>
            <w:tcW w:w="631" w:type="dxa"/>
          </w:tcPr>
          <w:p w14:paraId="58DA26F9" w14:textId="77777777" w:rsidR="00A64524" w:rsidRPr="007F6D99" w:rsidRDefault="00A64524" w:rsidP="00232254">
            <w:pPr>
              <w:rPr>
                <w:rFonts w:asciiTheme="minorHAnsi" w:hAnsiTheme="minorHAnsi" w:cstheme="minorHAnsi"/>
              </w:rPr>
            </w:pPr>
          </w:p>
        </w:tc>
        <w:tc>
          <w:tcPr>
            <w:tcW w:w="540" w:type="dxa"/>
          </w:tcPr>
          <w:p w14:paraId="4415F6F3" w14:textId="77777777" w:rsidR="00A64524" w:rsidRPr="007F6D99" w:rsidRDefault="00A64524" w:rsidP="00232254">
            <w:pPr>
              <w:rPr>
                <w:rFonts w:asciiTheme="minorHAnsi" w:hAnsiTheme="minorHAnsi" w:cstheme="minorHAnsi"/>
              </w:rPr>
            </w:pPr>
          </w:p>
        </w:tc>
        <w:tc>
          <w:tcPr>
            <w:tcW w:w="629" w:type="dxa"/>
          </w:tcPr>
          <w:p w14:paraId="19AF8F9D" w14:textId="77777777" w:rsidR="00A64524" w:rsidRPr="007F6D99" w:rsidRDefault="00A64524" w:rsidP="00232254">
            <w:pPr>
              <w:rPr>
                <w:rFonts w:asciiTheme="minorHAnsi" w:hAnsiTheme="minorHAnsi" w:cstheme="minorHAnsi"/>
              </w:rPr>
            </w:pPr>
          </w:p>
        </w:tc>
        <w:tc>
          <w:tcPr>
            <w:tcW w:w="4412" w:type="dxa"/>
          </w:tcPr>
          <w:p w14:paraId="7F252A83" w14:textId="272977C8" w:rsidR="00A64524" w:rsidRPr="007F6D99" w:rsidRDefault="0093080D" w:rsidP="00283C9E">
            <w:pPr>
              <w:pStyle w:val="TableParagraph"/>
              <w:numPr>
                <w:ilvl w:val="0"/>
                <w:numId w:val="309"/>
              </w:numPr>
              <w:spacing w:line="263" w:lineRule="exact"/>
              <w:ind w:left="461" w:right="144"/>
              <w:rPr>
                <w:rFonts w:asciiTheme="minorHAnsi" w:hAnsiTheme="minorHAnsi" w:cstheme="minorHAnsi"/>
                <w:u w:color="0462C1"/>
              </w:rPr>
            </w:pPr>
            <w:r w:rsidRPr="007F6D99">
              <w:rPr>
                <w:rFonts w:asciiTheme="minorHAnsi" w:hAnsiTheme="minorHAnsi" w:cstheme="minorHAnsi"/>
              </w:rPr>
              <w:t>SCR 20:1.7 comment 24.</w:t>
            </w:r>
          </w:p>
        </w:tc>
        <w:tc>
          <w:tcPr>
            <w:tcW w:w="5741" w:type="dxa"/>
          </w:tcPr>
          <w:p w14:paraId="4FDCD16F" w14:textId="7CE50806" w:rsidR="00A64524" w:rsidRPr="007F6D99" w:rsidRDefault="0093080D" w:rsidP="00283C9E">
            <w:pPr>
              <w:pStyle w:val="TableParagraph"/>
              <w:spacing w:line="242" w:lineRule="auto"/>
              <w:ind w:left="101" w:right="109"/>
              <w:rPr>
                <w:rFonts w:asciiTheme="minorHAnsi" w:hAnsiTheme="minorHAnsi" w:cstheme="minorHAnsi"/>
              </w:rPr>
            </w:pPr>
            <w:r w:rsidRPr="007F6D99">
              <w:rPr>
                <w:rFonts w:asciiTheme="minorHAnsi" w:hAnsiTheme="minorHAnsi" w:cstheme="minorHAnsi"/>
              </w:rPr>
              <w:t>ABA Formal Op. 93-377.</w:t>
            </w:r>
          </w:p>
        </w:tc>
      </w:tr>
      <w:tr w:rsidR="00A64524" w:rsidRPr="00F92AD2" w14:paraId="0553C0E5" w14:textId="77777777" w:rsidTr="00283C9E">
        <w:trPr>
          <w:trHeight w:hRule="exact" w:val="1372"/>
        </w:trPr>
        <w:tc>
          <w:tcPr>
            <w:tcW w:w="5485" w:type="dxa"/>
          </w:tcPr>
          <w:p w14:paraId="0087AECB" w14:textId="0511B65C" w:rsidR="00A64524" w:rsidRPr="007F6D99" w:rsidRDefault="00A64524" w:rsidP="00232254">
            <w:pPr>
              <w:pStyle w:val="TableParagraph"/>
              <w:ind w:right="97"/>
              <w:rPr>
                <w:rFonts w:asciiTheme="minorHAnsi" w:hAnsiTheme="minorHAnsi" w:cstheme="minorHAnsi"/>
              </w:rPr>
            </w:pPr>
            <w:r w:rsidRPr="007F6D99">
              <w:rPr>
                <w:rFonts w:asciiTheme="minorHAnsi" w:hAnsiTheme="minorHAnsi" w:cstheme="minorHAnsi"/>
              </w:rPr>
              <w:t>Have you considered conflicts that might arise from your use of contract attorneys, outsourcing, or</w:t>
            </w:r>
            <w:r w:rsidR="005945C4" w:rsidRPr="007F6D99">
              <w:rPr>
                <w:rFonts w:asciiTheme="minorHAnsi" w:hAnsiTheme="minorHAnsi" w:cstheme="minorHAnsi"/>
              </w:rPr>
              <w:t xml:space="preserve"> office-sharing?</w:t>
            </w:r>
          </w:p>
        </w:tc>
        <w:tc>
          <w:tcPr>
            <w:tcW w:w="631" w:type="dxa"/>
          </w:tcPr>
          <w:p w14:paraId="704958AA" w14:textId="77777777" w:rsidR="00A64524" w:rsidRPr="007F6D99" w:rsidRDefault="00A64524" w:rsidP="00232254">
            <w:pPr>
              <w:rPr>
                <w:rFonts w:asciiTheme="minorHAnsi" w:hAnsiTheme="minorHAnsi" w:cstheme="minorHAnsi"/>
              </w:rPr>
            </w:pPr>
          </w:p>
        </w:tc>
        <w:tc>
          <w:tcPr>
            <w:tcW w:w="540" w:type="dxa"/>
          </w:tcPr>
          <w:p w14:paraId="48DB776E" w14:textId="77777777" w:rsidR="00A64524" w:rsidRPr="007F6D99" w:rsidRDefault="00A64524" w:rsidP="00232254">
            <w:pPr>
              <w:rPr>
                <w:rFonts w:asciiTheme="minorHAnsi" w:hAnsiTheme="minorHAnsi" w:cstheme="minorHAnsi"/>
              </w:rPr>
            </w:pPr>
          </w:p>
        </w:tc>
        <w:tc>
          <w:tcPr>
            <w:tcW w:w="629" w:type="dxa"/>
          </w:tcPr>
          <w:p w14:paraId="26819E24" w14:textId="77777777" w:rsidR="00A64524" w:rsidRPr="007F6D99" w:rsidRDefault="00A64524" w:rsidP="00232254">
            <w:pPr>
              <w:rPr>
                <w:rFonts w:asciiTheme="minorHAnsi" w:hAnsiTheme="minorHAnsi" w:cstheme="minorHAnsi"/>
              </w:rPr>
            </w:pPr>
          </w:p>
        </w:tc>
        <w:tc>
          <w:tcPr>
            <w:tcW w:w="4412" w:type="dxa"/>
          </w:tcPr>
          <w:p w14:paraId="69D89623" w14:textId="1B4FB6A6" w:rsidR="00E51167" w:rsidRPr="007F6D99" w:rsidRDefault="0093080D" w:rsidP="00283C9E">
            <w:pPr>
              <w:pStyle w:val="TableParagraph"/>
              <w:numPr>
                <w:ilvl w:val="0"/>
                <w:numId w:val="309"/>
              </w:numPr>
              <w:ind w:left="461" w:right="144"/>
              <w:rPr>
                <w:rFonts w:asciiTheme="minorHAnsi" w:hAnsiTheme="minorHAnsi" w:cstheme="minorHAnsi"/>
              </w:rPr>
            </w:pPr>
            <w:r w:rsidRPr="007F6D99">
              <w:rPr>
                <w:rFonts w:asciiTheme="minorHAnsi" w:hAnsiTheme="minorHAnsi" w:cstheme="minorHAnsi"/>
              </w:rPr>
              <w:t>SCR 20:1.9(b)</w:t>
            </w:r>
            <w:r w:rsidR="00A64524" w:rsidRPr="007F6D99">
              <w:rPr>
                <w:rFonts w:asciiTheme="minorHAnsi" w:hAnsiTheme="minorHAnsi" w:cstheme="minorHAnsi"/>
              </w:rPr>
              <w:t xml:space="preserve"> &amp; </w:t>
            </w:r>
            <w:r w:rsidRPr="007F6D99">
              <w:rPr>
                <w:rFonts w:asciiTheme="minorHAnsi" w:hAnsiTheme="minorHAnsi" w:cstheme="minorHAnsi"/>
              </w:rPr>
              <w:t>comments 4-9</w:t>
            </w:r>
            <w:r w:rsidR="0012707B" w:rsidRPr="007F6D99">
              <w:rPr>
                <w:rStyle w:val="Hyperlink"/>
                <w:rFonts w:asciiTheme="minorHAnsi" w:hAnsiTheme="minorHAnsi" w:cstheme="minorHAnsi"/>
                <w:color w:val="auto"/>
              </w:rPr>
              <w:t>.</w:t>
            </w:r>
            <w:r w:rsidR="00A64524" w:rsidRPr="007F6D99">
              <w:rPr>
                <w:rFonts w:asciiTheme="minorHAnsi" w:hAnsiTheme="minorHAnsi" w:cstheme="minorHAnsi"/>
              </w:rPr>
              <w:t xml:space="preserve"> </w:t>
            </w:r>
          </w:p>
          <w:p w14:paraId="559C8320" w14:textId="218E4C35" w:rsidR="00A64524" w:rsidRPr="007F6D99" w:rsidRDefault="0093080D" w:rsidP="00283C9E">
            <w:pPr>
              <w:pStyle w:val="TableParagraph"/>
              <w:numPr>
                <w:ilvl w:val="0"/>
                <w:numId w:val="309"/>
              </w:numPr>
              <w:ind w:left="461" w:right="144"/>
              <w:rPr>
                <w:rFonts w:asciiTheme="minorHAnsi" w:hAnsiTheme="minorHAnsi" w:cstheme="minorHAnsi"/>
                <w:u w:color="0462C1"/>
              </w:rPr>
            </w:pPr>
            <w:r w:rsidRPr="007F6D99">
              <w:rPr>
                <w:rFonts w:asciiTheme="minorHAnsi" w:hAnsiTheme="minorHAnsi" w:cstheme="minorHAnsi"/>
              </w:rPr>
              <w:t>SCR 20:1.10(b)</w:t>
            </w:r>
            <w:r w:rsidR="00A64524" w:rsidRPr="007F6D99">
              <w:rPr>
                <w:rFonts w:asciiTheme="minorHAnsi" w:hAnsiTheme="minorHAnsi" w:cstheme="minorHAnsi"/>
              </w:rPr>
              <w:t xml:space="preserve"> &amp; </w:t>
            </w:r>
            <w:r w:rsidRPr="007F6D99">
              <w:rPr>
                <w:rFonts w:asciiTheme="minorHAnsi" w:hAnsiTheme="minorHAnsi" w:cstheme="minorHAnsi"/>
              </w:rPr>
              <w:t>comments 4-5</w:t>
            </w:r>
            <w:r w:rsidR="00C85170" w:rsidRPr="007F6D99">
              <w:rPr>
                <w:rStyle w:val="Hyperlink"/>
                <w:rFonts w:asciiTheme="minorHAnsi" w:hAnsiTheme="minorHAnsi" w:cstheme="minorHAnsi"/>
                <w:color w:val="auto"/>
                <w:u w:val="none"/>
              </w:rPr>
              <w:t>.</w:t>
            </w:r>
          </w:p>
        </w:tc>
        <w:tc>
          <w:tcPr>
            <w:tcW w:w="5741" w:type="dxa"/>
          </w:tcPr>
          <w:p w14:paraId="705F375E" w14:textId="6B0E5D80" w:rsidR="00A64524" w:rsidRPr="007F6D99" w:rsidRDefault="0093080D" w:rsidP="00283C9E">
            <w:pPr>
              <w:pStyle w:val="TableParagraph"/>
              <w:spacing w:line="263" w:lineRule="exact"/>
              <w:ind w:left="101" w:right="121"/>
              <w:rPr>
                <w:rFonts w:asciiTheme="minorHAnsi" w:hAnsiTheme="minorHAnsi" w:cstheme="minorHAnsi"/>
              </w:rPr>
            </w:pPr>
            <w:r w:rsidRPr="007F6D99">
              <w:rPr>
                <w:rFonts w:asciiTheme="minorHAnsi" w:hAnsiTheme="minorHAnsi" w:cstheme="minorHAnsi"/>
              </w:rPr>
              <w:t>Wisconsin Ethics Op. E-96-4</w:t>
            </w:r>
            <w:r w:rsidR="00A64524" w:rsidRPr="007F6D99">
              <w:rPr>
                <w:rFonts w:asciiTheme="minorHAnsi" w:hAnsiTheme="minorHAnsi" w:cstheme="minorHAnsi"/>
              </w:rPr>
              <w:t>: Use of Temporary Attorneys in Wisconsin</w:t>
            </w:r>
            <w:r w:rsidR="00DA4C06" w:rsidRPr="007F6D99">
              <w:rPr>
                <w:rFonts w:asciiTheme="minorHAnsi" w:hAnsiTheme="minorHAnsi" w:cstheme="minorHAnsi"/>
              </w:rPr>
              <w:t>.</w:t>
            </w:r>
          </w:p>
          <w:p w14:paraId="54C21CF5" w14:textId="77777777" w:rsidR="00003B90" w:rsidRPr="007F6D99" w:rsidRDefault="00003B90" w:rsidP="00283C9E">
            <w:pPr>
              <w:pStyle w:val="TableParagraph"/>
              <w:spacing w:line="263" w:lineRule="exact"/>
              <w:ind w:left="101" w:right="121"/>
              <w:rPr>
                <w:rFonts w:asciiTheme="minorHAnsi" w:hAnsiTheme="minorHAnsi" w:cstheme="minorHAnsi"/>
              </w:rPr>
            </w:pPr>
          </w:p>
          <w:p w14:paraId="0FDBFBB3" w14:textId="2125E5F2" w:rsidR="00A64524" w:rsidRPr="007F6D99" w:rsidRDefault="0093080D" w:rsidP="00283C9E">
            <w:pPr>
              <w:pStyle w:val="TableParagraph"/>
              <w:spacing w:line="263" w:lineRule="exact"/>
              <w:ind w:left="101" w:right="121"/>
              <w:rPr>
                <w:rFonts w:asciiTheme="minorHAnsi" w:hAnsiTheme="minorHAnsi" w:cstheme="minorHAnsi"/>
              </w:rPr>
            </w:pPr>
            <w:r w:rsidRPr="007F6D99">
              <w:rPr>
                <w:rFonts w:asciiTheme="minorHAnsi" w:hAnsiTheme="minorHAnsi" w:cstheme="minorHAnsi"/>
              </w:rPr>
              <w:t>Wisconsin Ethics Op. E-00-02</w:t>
            </w:r>
            <w:r w:rsidR="00A64524" w:rsidRPr="007F6D99">
              <w:rPr>
                <w:rFonts w:asciiTheme="minorHAnsi" w:hAnsiTheme="minorHAnsi" w:cstheme="minorHAnsi"/>
              </w:rPr>
              <w:t>: Sharing Office Space with Unrelated Entities</w:t>
            </w:r>
            <w:r w:rsidR="00DA4C06" w:rsidRPr="007F6D99">
              <w:rPr>
                <w:rFonts w:asciiTheme="minorHAnsi" w:hAnsiTheme="minorHAnsi" w:cstheme="minorHAnsi"/>
              </w:rPr>
              <w:t>.</w:t>
            </w:r>
          </w:p>
        </w:tc>
      </w:tr>
      <w:tr w:rsidR="00052436" w:rsidRPr="00F92AD2" w14:paraId="64D7BFFC" w14:textId="77777777" w:rsidTr="000D16FB">
        <w:trPr>
          <w:trHeight w:hRule="exact" w:val="571"/>
        </w:trPr>
        <w:tc>
          <w:tcPr>
            <w:tcW w:w="5485" w:type="dxa"/>
          </w:tcPr>
          <w:p w14:paraId="57241A46" w14:textId="77777777" w:rsidR="00052436" w:rsidRPr="007F6D99" w:rsidRDefault="00052436" w:rsidP="00232254">
            <w:pPr>
              <w:pStyle w:val="TableParagraph"/>
              <w:spacing w:before="1"/>
              <w:ind w:right="471"/>
              <w:rPr>
                <w:rFonts w:asciiTheme="minorHAnsi" w:hAnsiTheme="minorHAnsi" w:cstheme="minorHAnsi"/>
              </w:rPr>
            </w:pPr>
            <w:r w:rsidRPr="007F6D99">
              <w:rPr>
                <w:rFonts w:asciiTheme="minorHAnsi" w:hAnsiTheme="minorHAnsi" w:cstheme="minorHAnsi"/>
              </w:rPr>
              <w:t>Are you engaged in any representation in which conflicts are imputed to you?</w:t>
            </w:r>
          </w:p>
        </w:tc>
        <w:tc>
          <w:tcPr>
            <w:tcW w:w="631" w:type="dxa"/>
          </w:tcPr>
          <w:p w14:paraId="1F10C945" w14:textId="77777777" w:rsidR="00052436" w:rsidRPr="007F6D99" w:rsidRDefault="00052436" w:rsidP="00232254">
            <w:pPr>
              <w:rPr>
                <w:rFonts w:asciiTheme="minorHAnsi" w:hAnsiTheme="minorHAnsi" w:cstheme="minorHAnsi"/>
              </w:rPr>
            </w:pPr>
          </w:p>
        </w:tc>
        <w:tc>
          <w:tcPr>
            <w:tcW w:w="540" w:type="dxa"/>
          </w:tcPr>
          <w:p w14:paraId="62062DBD" w14:textId="77777777" w:rsidR="00052436" w:rsidRPr="007F6D99" w:rsidRDefault="00052436" w:rsidP="00232254">
            <w:pPr>
              <w:rPr>
                <w:rFonts w:asciiTheme="minorHAnsi" w:hAnsiTheme="minorHAnsi" w:cstheme="minorHAnsi"/>
              </w:rPr>
            </w:pPr>
          </w:p>
        </w:tc>
        <w:tc>
          <w:tcPr>
            <w:tcW w:w="629" w:type="dxa"/>
          </w:tcPr>
          <w:p w14:paraId="2215850D" w14:textId="77777777" w:rsidR="00052436" w:rsidRPr="007F6D99" w:rsidRDefault="00052436" w:rsidP="00232254">
            <w:pPr>
              <w:rPr>
                <w:rFonts w:asciiTheme="minorHAnsi" w:hAnsiTheme="minorHAnsi" w:cstheme="minorHAnsi"/>
              </w:rPr>
            </w:pPr>
          </w:p>
        </w:tc>
        <w:tc>
          <w:tcPr>
            <w:tcW w:w="4412" w:type="dxa"/>
          </w:tcPr>
          <w:p w14:paraId="2E9E11F3" w14:textId="45F344DD" w:rsidR="00052436" w:rsidRPr="007F6D99" w:rsidRDefault="0093080D" w:rsidP="00283C9E">
            <w:pPr>
              <w:pStyle w:val="TableParagraph"/>
              <w:numPr>
                <w:ilvl w:val="0"/>
                <w:numId w:val="310"/>
              </w:numPr>
              <w:spacing w:before="1" w:line="264" w:lineRule="exact"/>
              <w:ind w:left="461" w:right="144"/>
              <w:rPr>
                <w:rFonts w:asciiTheme="minorHAnsi" w:hAnsiTheme="minorHAnsi" w:cstheme="minorHAnsi"/>
                <w:i/>
              </w:rPr>
            </w:pPr>
            <w:r w:rsidRPr="007F6D99">
              <w:rPr>
                <w:rFonts w:asciiTheme="minorHAnsi" w:hAnsiTheme="minorHAnsi" w:cstheme="minorHAnsi"/>
              </w:rPr>
              <w:t>SCR 20:1.10(a) &amp; comments</w:t>
            </w:r>
            <w:r w:rsidR="00400B71" w:rsidRPr="007F6D99">
              <w:rPr>
                <w:rFonts w:asciiTheme="minorHAnsi" w:hAnsiTheme="minorHAnsi" w:cstheme="minorHAnsi"/>
              </w:rPr>
              <w:t>.</w:t>
            </w:r>
            <w:r w:rsidR="00052436" w:rsidRPr="007F6D99">
              <w:rPr>
                <w:rFonts w:asciiTheme="minorHAnsi" w:hAnsiTheme="minorHAnsi" w:cstheme="minorHAnsi"/>
              </w:rPr>
              <w:t xml:space="preserve"> </w:t>
            </w:r>
          </w:p>
          <w:p w14:paraId="01236309" w14:textId="0DB245D8" w:rsidR="00052436" w:rsidRPr="007F6D99" w:rsidRDefault="0093080D" w:rsidP="00283C9E">
            <w:pPr>
              <w:pStyle w:val="TableParagraph"/>
              <w:numPr>
                <w:ilvl w:val="0"/>
                <w:numId w:val="310"/>
              </w:numPr>
              <w:spacing w:line="264" w:lineRule="exact"/>
              <w:ind w:left="461" w:right="144"/>
              <w:rPr>
                <w:rFonts w:asciiTheme="minorHAnsi" w:hAnsiTheme="minorHAnsi" w:cstheme="minorHAnsi"/>
              </w:rPr>
            </w:pPr>
            <w:r w:rsidRPr="007F6D99">
              <w:rPr>
                <w:rFonts w:asciiTheme="minorHAnsi" w:hAnsiTheme="minorHAnsi" w:cstheme="minorHAnsi"/>
              </w:rPr>
              <w:t>SCR 20:1.8(k)</w:t>
            </w:r>
            <w:r w:rsidR="00052436" w:rsidRPr="007F6D99">
              <w:rPr>
                <w:rFonts w:asciiTheme="minorHAnsi" w:hAnsiTheme="minorHAnsi" w:cstheme="minorHAnsi"/>
              </w:rPr>
              <w:t xml:space="preserve"> &amp; </w:t>
            </w:r>
            <w:r w:rsidRPr="007F6D99">
              <w:rPr>
                <w:rFonts w:asciiTheme="minorHAnsi" w:hAnsiTheme="minorHAnsi" w:cstheme="minorHAnsi"/>
              </w:rPr>
              <w:t>comment 20</w:t>
            </w:r>
            <w:r w:rsidR="00C85170" w:rsidRPr="007F6D99">
              <w:rPr>
                <w:rStyle w:val="Hyperlink"/>
                <w:rFonts w:asciiTheme="minorHAnsi" w:hAnsiTheme="minorHAnsi" w:cstheme="minorHAnsi"/>
                <w:color w:val="auto"/>
                <w:u w:val="none"/>
              </w:rPr>
              <w:t>.</w:t>
            </w:r>
          </w:p>
        </w:tc>
        <w:tc>
          <w:tcPr>
            <w:tcW w:w="5741" w:type="dxa"/>
          </w:tcPr>
          <w:p w14:paraId="459AF5E2" w14:textId="0B2E329C" w:rsidR="00052436" w:rsidRPr="007F6D99" w:rsidRDefault="0093080D" w:rsidP="00283C9E">
            <w:pPr>
              <w:pStyle w:val="TableParagraph"/>
              <w:spacing w:before="1"/>
              <w:ind w:left="101" w:right="115"/>
              <w:rPr>
                <w:rFonts w:asciiTheme="minorHAnsi" w:hAnsiTheme="minorHAnsi" w:cstheme="minorHAnsi"/>
              </w:rPr>
            </w:pPr>
            <w:r w:rsidRPr="007F6D99">
              <w:rPr>
                <w:rFonts w:asciiTheme="minorHAnsi" w:hAnsiTheme="minorHAnsi" w:cstheme="minorHAnsi"/>
                <w:i/>
              </w:rPr>
              <w:t>Silicon Graphics v. ATI Technologies</w:t>
            </w:r>
            <w:r w:rsidR="00052436" w:rsidRPr="007F6D99">
              <w:rPr>
                <w:rFonts w:asciiTheme="minorHAnsi" w:hAnsiTheme="minorHAnsi" w:cstheme="minorHAnsi"/>
              </w:rPr>
              <w:t>, 741 F.</w:t>
            </w:r>
            <w:r w:rsidR="00DA4C06" w:rsidRPr="007F6D99">
              <w:rPr>
                <w:rFonts w:asciiTheme="minorHAnsi" w:hAnsiTheme="minorHAnsi" w:cstheme="minorHAnsi"/>
              </w:rPr>
              <w:t xml:space="preserve"> </w:t>
            </w:r>
            <w:r w:rsidR="00052436" w:rsidRPr="007F6D99">
              <w:rPr>
                <w:rFonts w:asciiTheme="minorHAnsi" w:hAnsiTheme="minorHAnsi" w:cstheme="minorHAnsi"/>
              </w:rPr>
              <w:t>Supp.</w:t>
            </w:r>
            <w:r w:rsidR="00DA4C06" w:rsidRPr="007F6D99">
              <w:rPr>
                <w:rFonts w:asciiTheme="minorHAnsi" w:hAnsiTheme="minorHAnsi" w:cstheme="minorHAnsi"/>
              </w:rPr>
              <w:t xml:space="preserve"> </w:t>
            </w:r>
            <w:r w:rsidR="00052436" w:rsidRPr="007F6D99">
              <w:rPr>
                <w:rFonts w:asciiTheme="minorHAnsi" w:hAnsiTheme="minorHAnsi" w:cstheme="minorHAnsi"/>
              </w:rPr>
              <w:t>2d 970 (2010) (discusses “minor and isolated”)</w:t>
            </w:r>
            <w:r w:rsidR="00DA4C06" w:rsidRPr="007F6D99">
              <w:rPr>
                <w:rFonts w:asciiTheme="minorHAnsi" w:hAnsiTheme="minorHAnsi" w:cstheme="minorHAnsi"/>
              </w:rPr>
              <w:t>.</w:t>
            </w:r>
          </w:p>
        </w:tc>
      </w:tr>
      <w:tr w:rsidR="00052436" w:rsidRPr="00F92AD2" w14:paraId="65A95EC8" w14:textId="77777777" w:rsidTr="00283C9E">
        <w:trPr>
          <w:trHeight w:hRule="exact" w:val="877"/>
        </w:trPr>
        <w:tc>
          <w:tcPr>
            <w:tcW w:w="5485" w:type="dxa"/>
            <w:shd w:val="clear" w:color="auto" w:fill="D9D9D9"/>
          </w:tcPr>
          <w:p w14:paraId="43ED0688" w14:textId="77777777" w:rsidR="00052436" w:rsidRPr="007F6D99" w:rsidRDefault="00052436" w:rsidP="00232254">
            <w:pPr>
              <w:pStyle w:val="TableParagraph"/>
              <w:ind w:right="159"/>
              <w:rPr>
                <w:rFonts w:asciiTheme="minorHAnsi" w:hAnsiTheme="minorHAnsi" w:cstheme="minorHAnsi"/>
                <w:b/>
              </w:rPr>
            </w:pPr>
            <w:r w:rsidRPr="007F6D99">
              <w:rPr>
                <w:rFonts w:asciiTheme="minorHAnsi" w:hAnsiTheme="minorHAnsi" w:cstheme="minorHAnsi"/>
                <w:b/>
              </w:rPr>
              <w:t xml:space="preserve">If you have a matter involving a conflict, or potential conflict, is the conflict </w:t>
            </w:r>
            <w:proofErr w:type="spellStart"/>
            <w:r w:rsidRPr="007F6D99">
              <w:rPr>
                <w:rFonts w:asciiTheme="minorHAnsi" w:hAnsiTheme="minorHAnsi" w:cstheme="minorHAnsi"/>
                <w:b/>
              </w:rPr>
              <w:t>consentable</w:t>
            </w:r>
            <w:proofErr w:type="spellEnd"/>
            <w:r w:rsidRPr="007F6D99">
              <w:rPr>
                <w:rFonts w:asciiTheme="minorHAnsi" w:hAnsiTheme="minorHAnsi" w:cstheme="minorHAnsi"/>
                <w:b/>
              </w:rPr>
              <w:t>?</w:t>
            </w:r>
          </w:p>
        </w:tc>
        <w:tc>
          <w:tcPr>
            <w:tcW w:w="631" w:type="dxa"/>
            <w:shd w:val="clear" w:color="auto" w:fill="D9D9D9"/>
          </w:tcPr>
          <w:p w14:paraId="77205D07" w14:textId="77777777" w:rsidR="00052436" w:rsidRPr="007F6D99" w:rsidRDefault="00052436" w:rsidP="00232254">
            <w:pPr>
              <w:rPr>
                <w:rFonts w:asciiTheme="minorHAnsi" w:hAnsiTheme="minorHAnsi" w:cstheme="minorHAnsi"/>
              </w:rPr>
            </w:pPr>
          </w:p>
        </w:tc>
        <w:tc>
          <w:tcPr>
            <w:tcW w:w="540" w:type="dxa"/>
            <w:shd w:val="clear" w:color="auto" w:fill="D9D9D9"/>
          </w:tcPr>
          <w:p w14:paraId="2F9DDCA4" w14:textId="77777777" w:rsidR="00052436" w:rsidRPr="007F6D99" w:rsidRDefault="00052436" w:rsidP="00232254">
            <w:pPr>
              <w:rPr>
                <w:rFonts w:asciiTheme="minorHAnsi" w:hAnsiTheme="minorHAnsi" w:cstheme="minorHAnsi"/>
              </w:rPr>
            </w:pPr>
          </w:p>
        </w:tc>
        <w:tc>
          <w:tcPr>
            <w:tcW w:w="629" w:type="dxa"/>
            <w:shd w:val="clear" w:color="auto" w:fill="D9D9D9"/>
          </w:tcPr>
          <w:p w14:paraId="5626463C" w14:textId="77777777" w:rsidR="00052436" w:rsidRPr="007F6D99" w:rsidRDefault="00052436" w:rsidP="00232254">
            <w:pPr>
              <w:rPr>
                <w:rFonts w:asciiTheme="minorHAnsi" w:hAnsiTheme="minorHAnsi" w:cstheme="minorHAnsi"/>
              </w:rPr>
            </w:pPr>
          </w:p>
        </w:tc>
        <w:tc>
          <w:tcPr>
            <w:tcW w:w="4412" w:type="dxa"/>
            <w:shd w:val="clear" w:color="auto" w:fill="D9D9D9"/>
          </w:tcPr>
          <w:p w14:paraId="156150A7" w14:textId="3D1E9E3F" w:rsidR="00052436" w:rsidRPr="007F6D99" w:rsidRDefault="0093080D" w:rsidP="00283C9E">
            <w:pPr>
              <w:pStyle w:val="TableParagraph"/>
              <w:numPr>
                <w:ilvl w:val="0"/>
                <w:numId w:val="311"/>
              </w:numPr>
              <w:ind w:left="461" w:right="144"/>
              <w:rPr>
                <w:rFonts w:asciiTheme="minorHAnsi" w:hAnsiTheme="minorHAnsi" w:cstheme="minorHAnsi"/>
                <w:u w:color="0462C1"/>
              </w:rPr>
            </w:pPr>
            <w:r w:rsidRPr="007F6D99">
              <w:rPr>
                <w:rFonts w:asciiTheme="minorHAnsi" w:hAnsiTheme="minorHAnsi" w:cstheme="minorHAnsi"/>
              </w:rPr>
              <w:t>SCR 20:1.7&amp; comments 2</w:t>
            </w:r>
            <w:r w:rsidR="00052436" w:rsidRPr="007F6D99">
              <w:rPr>
                <w:rFonts w:asciiTheme="minorHAnsi" w:hAnsiTheme="minorHAnsi" w:cstheme="minorHAnsi"/>
              </w:rPr>
              <w:t xml:space="preserve">, </w:t>
            </w:r>
            <w:r w:rsidRPr="007F6D99">
              <w:rPr>
                <w:rFonts w:asciiTheme="minorHAnsi" w:hAnsiTheme="minorHAnsi" w:cstheme="minorHAnsi"/>
              </w:rPr>
              <w:t>14-15</w:t>
            </w:r>
            <w:r w:rsidR="00052436" w:rsidRPr="007F6D99">
              <w:rPr>
                <w:rFonts w:asciiTheme="minorHAnsi" w:hAnsiTheme="minorHAnsi" w:cstheme="minorHAnsi"/>
              </w:rPr>
              <w:t xml:space="preserve">; </w:t>
            </w:r>
            <w:r w:rsidRPr="007F6D99">
              <w:rPr>
                <w:rFonts w:asciiTheme="minorHAnsi" w:hAnsiTheme="minorHAnsi" w:cstheme="minorHAnsi"/>
              </w:rPr>
              <w:t>SCR 20:1.9(a)</w:t>
            </w:r>
            <w:r w:rsidR="00052436" w:rsidRPr="007F6D99">
              <w:rPr>
                <w:rFonts w:asciiTheme="minorHAnsi" w:hAnsiTheme="minorHAnsi" w:cstheme="minorHAnsi"/>
              </w:rPr>
              <w:t xml:space="preserve"> &amp; </w:t>
            </w:r>
            <w:r w:rsidRPr="007F6D99">
              <w:rPr>
                <w:rFonts w:asciiTheme="minorHAnsi" w:hAnsiTheme="minorHAnsi" w:cstheme="minorHAnsi"/>
              </w:rPr>
              <w:t>comment 9</w:t>
            </w:r>
            <w:r w:rsidR="00052436" w:rsidRPr="007F6D99">
              <w:rPr>
                <w:rFonts w:asciiTheme="minorHAnsi" w:hAnsiTheme="minorHAnsi" w:cstheme="minorHAnsi"/>
              </w:rPr>
              <w:t xml:space="preserve">; </w:t>
            </w:r>
            <w:r w:rsidRPr="007F6D99">
              <w:rPr>
                <w:rFonts w:asciiTheme="minorHAnsi" w:hAnsiTheme="minorHAnsi" w:cstheme="minorHAnsi"/>
              </w:rPr>
              <w:t>SCR 20:1.10(c)</w:t>
            </w:r>
            <w:r w:rsidR="00052436" w:rsidRPr="007F6D99">
              <w:rPr>
                <w:rFonts w:asciiTheme="minorHAnsi" w:hAnsiTheme="minorHAnsi" w:cstheme="minorHAnsi"/>
              </w:rPr>
              <w:t xml:space="preserve"> &amp; </w:t>
            </w:r>
            <w:r w:rsidRPr="007F6D99">
              <w:rPr>
                <w:rFonts w:asciiTheme="minorHAnsi" w:hAnsiTheme="minorHAnsi" w:cstheme="minorHAnsi"/>
              </w:rPr>
              <w:t>comment 6</w:t>
            </w:r>
            <w:r w:rsidR="00C85170" w:rsidRPr="007F6D99">
              <w:rPr>
                <w:rStyle w:val="Hyperlink"/>
                <w:rFonts w:asciiTheme="minorHAnsi" w:hAnsiTheme="minorHAnsi" w:cstheme="minorHAnsi"/>
                <w:color w:val="auto"/>
                <w:u w:val="none"/>
              </w:rPr>
              <w:t>.</w:t>
            </w:r>
          </w:p>
        </w:tc>
        <w:tc>
          <w:tcPr>
            <w:tcW w:w="5741" w:type="dxa"/>
            <w:shd w:val="clear" w:color="auto" w:fill="D9D9D9"/>
          </w:tcPr>
          <w:p w14:paraId="515FDCE0" w14:textId="77777777" w:rsidR="00052436" w:rsidRPr="007F6D99" w:rsidRDefault="00052436" w:rsidP="00283C9E">
            <w:pPr>
              <w:ind w:left="101"/>
              <w:jc w:val="center"/>
              <w:rPr>
                <w:rFonts w:asciiTheme="minorHAnsi" w:hAnsiTheme="minorHAnsi" w:cstheme="minorHAnsi"/>
              </w:rPr>
            </w:pPr>
          </w:p>
        </w:tc>
      </w:tr>
      <w:tr w:rsidR="00052436" w:rsidRPr="00F92AD2" w14:paraId="56E6AF98" w14:textId="77777777" w:rsidTr="00D30701">
        <w:trPr>
          <w:trHeight w:hRule="exact" w:val="616"/>
        </w:trPr>
        <w:tc>
          <w:tcPr>
            <w:tcW w:w="5485" w:type="dxa"/>
          </w:tcPr>
          <w:p w14:paraId="2DA5FD98" w14:textId="77777777" w:rsidR="00052436" w:rsidRPr="007F6D99" w:rsidRDefault="00052436" w:rsidP="00232254">
            <w:pPr>
              <w:pStyle w:val="TableParagraph"/>
              <w:ind w:right="948"/>
              <w:rPr>
                <w:rFonts w:asciiTheme="minorHAnsi" w:hAnsiTheme="minorHAnsi" w:cstheme="minorHAnsi"/>
              </w:rPr>
            </w:pPr>
            <w:r w:rsidRPr="007F6D99">
              <w:rPr>
                <w:rFonts w:asciiTheme="minorHAnsi" w:hAnsiTheme="minorHAnsi" w:cstheme="minorHAnsi"/>
              </w:rPr>
              <w:t xml:space="preserve">Is the conflict a type that is </w:t>
            </w:r>
            <w:proofErr w:type="gramStart"/>
            <w:r w:rsidRPr="007F6D99">
              <w:rPr>
                <w:rFonts w:asciiTheme="minorHAnsi" w:hAnsiTheme="minorHAnsi" w:cstheme="minorHAnsi"/>
              </w:rPr>
              <w:t>absolutely non-</w:t>
            </w:r>
            <w:proofErr w:type="gramEnd"/>
            <w:r w:rsidRPr="007F6D99">
              <w:rPr>
                <w:rFonts w:asciiTheme="minorHAnsi" w:hAnsiTheme="minorHAnsi" w:cstheme="minorHAnsi"/>
              </w:rPr>
              <w:t xml:space="preserve"> </w:t>
            </w:r>
            <w:proofErr w:type="spellStart"/>
            <w:r w:rsidRPr="007F6D99">
              <w:rPr>
                <w:rFonts w:asciiTheme="minorHAnsi" w:hAnsiTheme="minorHAnsi" w:cstheme="minorHAnsi"/>
              </w:rPr>
              <w:t>consentable</w:t>
            </w:r>
            <w:proofErr w:type="spellEnd"/>
            <w:r w:rsidRPr="007F6D99">
              <w:rPr>
                <w:rFonts w:asciiTheme="minorHAnsi" w:hAnsiTheme="minorHAnsi" w:cstheme="minorHAnsi"/>
              </w:rPr>
              <w:t>:</w:t>
            </w:r>
          </w:p>
        </w:tc>
        <w:tc>
          <w:tcPr>
            <w:tcW w:w="631" w:type="dxa"/>
          </w:tcPr>
          <w:p w14:paraId="53FE6903" w14:textId="77777777" w:rsidR="00052436" w:rsidRPr="007F6D99" w:rsidRDefault="00052436" w:rsidP="00232254">
            <w:pPr>
              <w:rPr>
                <w:rFonts w:asciiTheme="minorHAnsi" w:hAnsiTheme="minorHAnsi" w:cstheme="minorHAnsi"/>
              </w:rPr>
            </w:pPr>
          </w:p>
        </w:tc>
        <w:tc>
          <w:tcPr>
            <w:tcW w:w="540" w:type="dxa"/>
          </w:tcPr>
          <w:p w14:paraId="620F8C27" w14:textId="77777777" w:rsidR="00052436" w:rsidRPr="007F6D99" w:rsidRDefault="00052436" w:rsidP="00232254">
            <w:pPr>
              <w:rPr>
                <w:rFonts w:asciiTheme="minorHAnsi" w:hAnsiTheme="minorHAnsi" w:cstheme="minorHAnsi"/>
              </w:rPr>
            </w:pPr>
          </w:p>
        </w:tc>
        <w:tc>
          <w:tcPr>
            <w:tcW w:w="629" w:type="dxa"/>
          </w:tcPr>
          <w:p w14:paraId="09809BDF" w14:textId="77777777" w:rsidR="00052436" w:rsidRPr="007F6D99" w:rsidRDefault="00052436" w:rsidP="00232254">
            <w:pPr>
              <w:rPr>
                <w:rFonts w:asciiTheme="minorHAnsi" w:hAnsiTheme="minorHAnsi" w:cstheme="minorHAnsi"/>
              </w:rPr>
            </w:pPr>
          </w:p>
        </w:tc>
        <w:tc>
          <w:tcPr>
            <w:tcW w:w="4412" w:type="dxa"/>
          </w:tcPr>
          <w:p w14:paraId="25E87C7A" w14:textId="5AA99959" w:rsidR="00052436" w:rsidRPr="007F6D99" w:rsidRDefault="0093080D" w:rsidP="00283C9E">
            <w:pPr>
              <w:pStyle w:val="ListParagraph"/>
              <w:numPr>
                <w:ilvl w:val="0"/>
                <w:numId w:val="311"/>
              </w:numPr>
              <w:ind w:left="461" w:right="144"/>
              <w:rPr>
                <w:rFonts w:asciiTheme="minorHAnsi" w:hAnsiTheme="minorHAnsi" w:cstheme="minorHAnsi"/>
              </w:rPr>
            </w:pPr>
            <w:r w:rsidRPr="007F6D99">
              <w:rPr>
                <w:rFonts w:asciiTheme="minorHAnsi" w:hAnsiTheme="minorHAnsi" w:cstheme="minorHAnsi"/>
              </w:rPr>
              <w:t>SCR 20:1.7</w:t>
            </w:r>
            <w:r w:rsidR="00C85170" w:rsidRPr="007F6D99">
              <w:rPr>
                <w:rStyle w:val="Hyperlink"/>
                <w:rFonts w:asciiTheme="minorHAnsi" w:hAnsiTheme="minorHAnsi" w:cstheme="minorHAnsi"/>
                <w:color w:val="auto"/>
                <w:u w:val="none"/>
              </w:rPr>
              <w:t>.</w:t>
            </w:r>
          </w:p>
          <w:p w14:paraId="62FC0C37" w14:textId="77777777" w:rsidR="00052436" w:rsidRPr="007F6D99" w:rsidRDefault="00052436" w:rsidP="00232254">
            <w:pPr>
              <w:jc w:val="center"/>
              <w:rPr>
                <w:rFonts w:asciiTheme="minorHAnsi" w:hAnsiTheme="minorHAnsi" w:cstheme="minorHAnsi"/>
              </w:rPr>
            </w:pPr>
          </w:p>
        </w:tc>
        <w:tc>
          <w:tcPr>
            <w:tcW w:w="5741" w:type="dxa"/>
          </w:tcPr>
          <w:p w14:paraId="7A6D8726" w14:textId="376CC998" w:rsidR="00052436" w:rsidRPr="007F6D99" w:rsidRDefault="00052436" w:rsidP="00283C9E">
            <w:pPr>
              <w:ind w:left="101"/>
              <w:rPr>
                <w:rFonts w:asciiTheme="minorHAnsi" w:hAnsiTheme="minorHAnsi" w:cstheme="minorHAnsi"/>
              </w:rPr>
            </w:pPr>
            <w:r w:rsidRPr="007F6D99">
              <w:rPr>
                <w:rFonts w:asciiTheme="minorHAnsi" w:hAnsiTheme="minorHAnsi" w:cstheme="minorHAnsi"/>
              </w:rPr>
              <w:t xml:space="preserve">Dean R. Dietrich, </w:t>
            </w:r>
            <w:r w:rsidR="0093080D" w:rsidRPr="007F6D99">
              <w:rPr>
                <w:rFonts w:asciiTheme="minorHAnsi" w:hAnsiTheme="minorHAnsi" w:cstheme="minorHAnsi"/>
                <w:i/>
              </w:rPr>
              <w:t>Ethics: Facts Matter: Identifying Nonwaivable Conflicts of Interest</w:t>
            </w:r>
            <w:r w:rsidRPr="007F6D99">
              <w:rPr>
                <w:rFonts w:asciiTheme="minorHAnsi" w:hAnsiTheme="minorHAnsi" w:cstheme="minorHAnsi"/>
              </w:rPr>
              <w:t>, Wis. Law.</w:t>
            </w:r>
            <w:r w:rsidRPr="007F6D99">
              <w:rPr>
                <w:rFonts w:asciiTheme="minorHAnsi" w:hAnsiTheme="minorHAnsi" w:cstheme="minorHAnsi"/>
                <w:i/>
              </w:rPr>
              <w:t xml:space="preserve"> </w:t>
            </w:r>
            <w:r w:rsidR="00DA4C06" w:rsidRPr="007F6D99">
              <w:rPr>
                <w:rFonts w:asciiTheme="minorHAnsi" w:hAnsiTheme="minorHAnsi" w:cstheme="minorHAnsi"/>
                <w:i/>
              </w:rPr>
              <w:t>(</w:t>
            </w:r>
            <w:r w:rsidRPr="007F6D99">
              <w:rPr>
                <w:rFonts w:asciiTheme="minorHAnsi" w:hAnsiTheme="minorHAnsi" w:cstheme="minorHAnsi"/>
              </w:rPr>
              <w:t>Sept. 2016</w:t>
            </w:r>
            <w:r w:rsidR="00DA4C06" w:rsidRPr="007F6D99">
              <w:rPr>
                <w:rFonts w:asciiTheme="minorHAnsi" w:hAnsiTheme="minorHAnsi" w:cstheme="minorHAnsi"/>
              </w:rPr>
              <w:t>)</w:t>
            </w:r>
            <w:r w:rsidRPr="007F6D99">
              <w:rPr>
                <w:rFonts w:asciiTheme="minorHAnsi" w:hAnsiTheme="minorHAnsi" w:cstheme="minorHAnsi"/>
              </w:rPr>
              <w:t>.</w:t>
            </w:r>
          </w:p>
        </w:tc>
      </w:tr>
      <w:tr w:rsidR="00052436" w:rsidRPr="00F92AD2" w14:paraId="137D1213" w14:textId="77777777" w:rsidTr="000D16FB">
        <w:trPr>
          <w:trHeight w:hRule="exact" w:val="544"/>
        </w:trPr>
        <w:tc>
          <w:tcPr>
            <w:tcW w:w="5485" w:type="dxa"/>
          </w:tcPr>
          <w:p w14:paraId="6AEB3E8C" w14:textId="2FD9EE04" w:rsidR="00052436" w:rsidRPr="007F6D99" w:rsidRDefault="00052436" w:rsidP="00232254">
            <w:pPr>
              <w:pStyle w:val="TableParagraph"/>
              <w:numPr>
                <w:ilvl w:val="0"/>
                <w:numId w:val="140"/>
              </w:numPr>
              <w:tabs>
                <w:tab w:val="left" w:pos="440"/>
              </w:tabs>
              <w:ind w:right="237"/>
              <w:rPr>
                <w:rFonts w:asciiTheme="minorHAnsi" w:hAnsiTheme="minorHAnsi" w:cstheme="minorHAnsi"/>
              </w:rPr>
            </w:pPr>
            <w:r w:rsidRPr="007F6D99">
              <w:rPr>
                <w:rFonts w:asciiTheme="minorHAnsi" w:hAnsiTheme="minorHAnsi" w:cstheme="minorHAnsi"/>
              </w:rPr>
              <w:t>Representing two clients on opposing sides in a litigation</w:t>
            </w:r>
            <w:r w:rsidRPr="007F6D99">
              <w:rPr>
                <w:rFonts w:asciiTheme="minorHAnsi" w:hAnsiTheme="minorHAnsi" w:cstheme="minorHAnsi"/>
                <w:spacing w:val="-8"/>
              </w:rPr>
              <w:t xml:space="preserve"> </w:t>
            </w:r>
            <w:r w:rsidRPr="007F6D99">
              <w:rPr>
                <w:rFonts w:asciiTheme="minorHAnsi" w:hAnsiTheme="minorHAnsi" w:cstheme="minorHAnsi"/>
              </w:rPr>
              <w:t>matter</w:t>
            </w:r>
            <w:r w:rsidR="0095429C" w:rsidRPr="007F6D99">
              <w:rPr>
                <w:rFonts w:asciiTheme="minorHAnsi" w:hAnsiTheme="minorHAnsi" w:cstheme="minorHAnsi"/>
              </w:rPr>
              <w:t>?</w:t>
            </w:r>
          </w:p>
        </w:tc>
        <w:tc>
          <w:tcPr>
            <w:tcW w:w="631" w:type="dxa"/>
          </w:tcPr>
          <w:p w14:paraId="5DCB6304" w14:textId="77777777" w:rsidR="00052436" w:rsidRPr="007F6D99" w:rsidRDefault="00052436" w:rsidP="00232254">
            <w:pPr>
              <w:rPr>
                <w:rFonts w:asciiTheme="minorHAnsi" w:hAnsiTheme="minorHAnsi" w:cstheme="minorHAnsi"/>
              </w:rPr>
            </w:pPr>
          </w:p>
        </w:tc>
        <w:tc>
          <w:tcPr>
            <w:tcW w:w="540" w:type="dxa"/>
          </w:tcPr>
          <w:p w14:paraId="5EA2687E" w14:textId="77777777" w:rsidR="00052436" w:rsidRPr="007F6D99" w:rsidRDefault="00052436" w:rsidP="00232254">
            <w:pPr>
              <w:rPr>
                <w:rFonts w:asciiTheme="minorHAnsi" w:hAnsiTheme="minorHAnsi" w:cstheme="minorHAnsi"/>
              </w:rPr>
            </w:pPr>
          </w:p>
        </w:tc>
        <w:tc>
          <w:tcPr>
            <w:tcW w:w="629" w:type="dxa"/>
          </w:tcPr>
          <w:p w14:paraId="178F9406" w14:textId="77777777" w:rsidR="00052436" w:rsidRPr="007F6D99" w:rsidRDefault="00052436" w:rsidP="00232254">
            <w:pPr>
              <w:rPr>
                <w:rFonts w:asciiTheme="minorHAnsi" w:hAnsiTheme="minorHAnsi" w:cstheme="minorHAnsi"/>
              </w:rPr>
            </w:pPr>
          </w:p>
        </w:tc>
        <w:tc>
          <w:tcPr>
            <w:tcW w:w="4412" w:type="dxa"/>
          </w:tcPr>
          <w:p w14:paraId="7A2E7362" w14:textId="3B31F16C" w:rsidR="00052436" w:rsidRPr="007F6D99" w:rsidRDefault="00000000" w:rsidP="00283C9E">
            <w:pPr>
              <w:pStyle w:val="TableParagraph"/>
              <w:numPr>
                <w:ilvl w:val="0"/>
                <w:numId w:val="311"/>
              </w:numPr>
              <w:spacing w:line="263" w:lineRule="exact"/>
              <w:ind w:left="461" w:right="144"/>
              <w:rPr>
                <w:rFonts w:asciiTheme="minorHAnsi" w:hAnsiTheme="minorHAnsi" w:cstheme="minorHAnsi"/>
                <w:u w:color="0462C1"/>
              </w:rPr>
            </w:pPr>
            <w:hyperlink r:id="rId12"/>
            <w:r w:rsidR="0093080D" w:rsidRPr="007F6D99">
              <w:rPr>
                <w:rFonts w:asciiTheme="minorHAnsi" w:hAnsiTheme="minorHAnsi" w:cstheme="minorHAnsi"/>
              </w:rPr>
              <w:t>SCR 20:1.7(b)(3)</w:t>
            </w:r>
            <w:r w:rsidR="00052436" w:rsidRPr="007F6D99">
              <w:rPr>
                <w:rFonts w:asciiTheme="minorHAnsi" w:hAnsiTheme="minorHAnsi" w:cstheme="minorHAnsi"/>
              </w:rPr>
              <w:t xml:space="preserve"> &amp; comments </w:t>
            </w:r>
            <w:r w:rsidR="0093080D" w:rsidRPr="007F6D99">
              <w:rPr>
                <w:rFonts w:asciiTheme="minorHAnsi" w:hAnsiTheme="minorHAnsi" w:cstheme="minorHAnsi"/>
              </w:rPr>
              <w:t>17</w:t>
            </w:r>
            <w:r w:rsidR="00052436" w:rsidRPr="007F6D99">
              <w:rPr>
                <w:rFonts w:asciiTheme="minorHAnsi" w:hAnsiTheme="minorHAnsi" w:cstheme="minorHAnsi"/>
              </w:rPr>
              <w:t xml:space="preserve">, </w:t>
            </w:r>
            <w:r w:rsidR="0093080D" w:rsidRPr="007F6D99">
              <w:rPr>
                <w:rFonts w:asciiTheme="minorHAnsi" w:hAnsiTheme="minorHAnsi" w:cstheme="minorHAnsi"/>
              </w:rPr>
              <w:t>23</w:t>
            </w:r>
            <w:r w:rsidR="00C85170" w:rsidRPr="007F6D99">
              <w:rPr>
                <w:rStyle w:val="Hyperlink"/>
                <w:rFonts w:asciiTheme="minorHAnsi" w:hAnsiTheme="minorHAnsi" w:cstheme="minorHAnsi"/>
                <w:color w:val="auto"/>
                <w:u w:val="none"/>
              </w:rPr>
              <w:t>.</w:t>
            </w:r>
          </w:p>
        </w:tc>
        <w:tc>
          <w:tcPr>
            <w:tcW w:w="5741" w:type="dxa"/>
          </w:tcPr>
          <w:p w14:paraId="630D6232" w14:textId="77777777" w:rsidR="00052436" w:rsidRPr="007F6D99" w:rsidRDefault="00052436" w:rsidP="00283C9E">
            <w:pPr>
              <w:pStyle w:val="TableParagraph"/>
              <w:ind w:left="101" w:right="110"/>
              <w:jc w:val="center"/>
              <w:rPr>
                <w:rFonts w:asciiTheme="minorHAnsi" w:hAnsiTheme="minorHAnsi" w:cstheme="minorHAnsi"/>
              </w:rPr>
            </w:pPr>
          </w:p>
        </w:tc>
      </w:tr>
      <w:tr w:rsidR="00052436" w:rsidRPr="00F92AD2" w14:paraId="299371A7" w14:textId="77777777" w:rsidTr="00D30701">
        <w:trPr>
          <w:trHeight w:hRule="exact" w:val="265"/>
        </w:trPr>
        <w:tc>
          <w:tcPr>
            <w:tcW w:w="5485" w:type="dxa"/>
          </w:tcPr>
          <w:p w14:paraId="402B2AAF" w14:textId="568CD2AA" w:rsidR="00052436" w:rsidRPr="007F6D99" w:rsidRDefault="00052436" w:rsidP="00232254">
            <w:pPr>
              <w:pStyle w:val="TableParagraph"/>
              <w:numPr>
                <w:ilvl w:val="0"/>
                <w:numId w:val="139"/>
              </w:numPr>
              <w:tabs>
                <w:tab w:val="left" w:pos="440"/>
              </w:tabs>
              <w:spacing w:line="267" w:lineRule="exact"/>
              <w:rPr>
                <w:rFonts w:asciiTheme="minorHAnsi" w:hAnsiTheme="minorHAnsi" w:cstheme="minorHAnsi"/>
              </w:rPr>
            </w:pPr>
            <w:r w:rsidRPr="007F6D99">
              <w:rPr>
                <w:rFonts w:asciiTheme="minorHAnsi" w:hAnsiTheme="minorHAnsi" w:cstheme="minorHAnsi"/>
              </w:rPr>
              <w:t>Representations prohibited by</w:t>
            </w:r>
            <w:r w:rsidRPr="007F6D99">
              <w:rPr>
                <w:rFonts w:asciiTheme="minorHAnsi" w:hAnsiTheme="minorHAnsi" w:cstheme="minorHAnsi"/>
                <w:spacing w:val="-11"/>
              </w:rPr>
              <w:t xml:space="preserve"> </w:t>
            </w:r>
            <w:r w:rsidRPr="007F6D99">
              <w:rPr>
                <w:rFonts w:asciiTheme="minorHAnsi" w:hAnsiTheme="minorHAnsi" w:cstheme="minorHAnsi"/>
              </w:rPr>
              <w:t>law</w:t>
            </w:r>
            <w:r w:rsidR="0095429C" w:rsidRPr="007F6D99">
              <w:rPr>
                <w:rFonts w:asciiTheme="minorHAnsi" w:hAnsiTheme="minorHAnsi" w:cstheme="minorHAnsi"/>
              </w:rPr>
              <w:t>?</w:t>
            </w:r>
          </w:p>
        </w:tc>
        <w:tc>
          <w:tcPr>
            <w:tcW w:w="631" w:type="dxa"/>
          </w:tcPr>
          <w:p w14:paraId="531155DD" w14:textId="77777777" w:rsidR="00052436" w:rsidRPr="007F6D99" w:rsidRDefault="00052436" w:rsidP="00232254">
            <w:pPr>
              <w:rPr>
                <w:rFonts w:asciiTheme="minorHAnsi" w:hAnsiTheme="minorHAnsi" w:cstheme="minorHAnsi"/>
              </w:rPr>
            </w:pPr>
          </w:p>
        </w:tc>
        <w:tc>
          <w:tcPr>
            <w:tcW w:w="540" w:type="dxa"/>
          </w:tcPr>
          <w:p w14:paraId="5B17D467" w14:textId="77777777" w:rsidR="00052436" w:rsidRPr="007F6D99" w:rsidRDefault="00052436" w:rsidP="00232254">
            <w:pPr>
              <w:rPr>
                <w:rFonts w:asciiTheme="minorHAnsi" w:hAnsiTheme="minorHAnsi" w:cstheme="minorHAnsi"/>
              </w:rPr>
            </w:pPr>
          </w:p>
        </w:tc>
        <w:tc>
          <w:tcPr>
            <w:tcW w:w="629" w:type="dxa"/>
          </w:tcPr>
          <w:p w14:paraId="3C3C5A72" w14:textId="77777777" w:rsidR="00052436" w:rsidRPr="007F6D99" w:rsidRDefault="00052436" w:rsidP="00232254">
            <w:pPr>
              <w:rPr>
                <w:rFonts w:asciiTheme="minorHAnsi" w:hAnsiTheme="minorHAnsi" w:cstheme="minorHAnsi"/>
              </w:rPr>
            </w:pPr>
          </w:p>
        </w:tc>
        <w:tc>
          <w:tcPr>
            <w:tcW w:w="4412" w:type="dxa"/>
          </w:tcPr>
          <w:p w14:paraId="726697E2" w14:textId="6D543A37" w:rsidR="00052436" w:rsidRPr="007F6D99" w:rsidRDefault="0093080D" w:rsidP="00283C9E">
            <w:pPr>
              <w:pStyle w:val="TableParagraph"/>
              <w:numPr>
                <w:ilvl w:val="0"/>
                <w:numId w:val="311"/>
              </w:numPr>
              <w:spacing w:line="263" w:lineRule="exact"/>
              <w:ind w:left="461" w:right="144"/>
              <w:rPr>
                <w:rFonts w:asciiTheme="minorHAnsi" w:hAnsiTheme="minorHAnsi" w:cstheme="minorHAnsi"/>
              </w:rPr>
            </w:pPr>
            <w:r w:rsidRPr="007F6D99">
              <w:rPr>
                <w:rFonts w:asciiTheme="minorHAnsi" w:hAnsiTheme="minorHAnsi" w:cstheme="minorHAnsi"/>
              </w:rPr>
              <w:t>SCR 20:1.7(b)(2)</w:t>
            </w:r>
            <w:r w:rsidR="00052436" w:rsidRPr="007F6D99">
              <w:rPr>
                <w:rFonts w:asciiTheme="minorHAnsi" w:hAnsiTheme="minorHAnsi" w:cstheme="minorHAnsi"/>
              </w:rPr>
              <w:t xml:space="preserve"> &amp; </w:t>
            </w:r>
            <w:r w:rsidRPr="007F6D99">
              <w:rPr>
                <w:rFonts w:asciiTheme="minorHAnsi" w:hAnsiTheme="minorHAnsi" w:cstheme="minorHAnsi"/>
              </w:rPr>
              <w:t>comment 16</w:t>
            </w:r>
            <w:r w:rsidR="00C85170" w:rsidRPr="007F6D99">
              <w:rPr>
                <w:rStyle w:val="Hyperlink"/>
                <w:rFonts w:asciiTheme="minorHAnsi" w:hAnsiTheme="minorHAnsi" w:cstheme="minorHAnsi"/>
                <w:color w:val="auto"/>
                <w:u w:val="none"/>
              </w:rPr>
              <w:t>.</w:t>
            </w:r>
          </w:p>
        </w:tc>
        <w:tc>
          <w:tcPr>
            <w:tcW w:w="5741" w:type="dxa"/>
          </w:tcPr>
          <w:p w14:paraId="64DDBC73" w14:textId="77777777" w:rsidR="00052436" w:rsidRPr="007F6D99" w:rsidRDefault="00052436" w:rsidP="00283C9E">
            <w:pPr>
              <w:ind w:left="101"/>
              <w:jc w:val="center"/>
              <w:rPr>
                <w:rFonts w:asciiTheme="minorHAnsi" w:hAnsiTheme="minorHAnsi" w:cstheme="minorHAnsi"/>
              </w:rPr>
            </w:pPr>
          </w:p>
        </w:tc>
      </w:tr>
      <w:tr w:rsidR="00052436" w:rsidRPr="00F92AD2" w14:paraId="1A417EEA" w14:textId="77777777" w:rsidTr="00D30701">
        <w:trPr>
          <w:trHeight w:hRule="exact" w:val="283"/>
        </w:trPr>
        <w:tc>
          <w:tcPr>
            <w:tcW w:w="5485" w:type="dxa"/>
          </w:tcPr>
          <w:p w14:paraId="187BE066" w14:textId="737A9AF9" w:rsidR="00052436" w:rsidRPr="007F6D99" w:rsidRDefault="00052436" w:rsidP="00232254">
            <w:pPr>
              <w:pStyle w:val="TableParagraph"/>
              <w:numPr>
                <w:ilvl w:val="0"/>
                <w:numId w:val="138"/>
              </w:numPr>
              <w:tabs>
                <w:tab w:val="left" w:pos="440"/>
              </w:tabs>
              <w:spacing w:line="267" w:lineRule="exact"/>
              <w:rPr>
                <w:rFonts w:asciiTheme="minorHAnsi" w:hAnsiTheme="minorHAnsi" w:cstheme="minorHAnsi"/>
              </w:rPr>
            </w:pPr>
            <w:r w:rsidRPr="007F6D99">
              <w:rPr>
                <w:rFonts w:asciiTheme="minorHAnsi" w:hAnsiTheme="minorHAnsi" w:cstheme="minorHAnsi"/>
              </w:rPr>
              <w:t>Ordinarily, representing criminal</w:t>
            </w:r>
            <w:r w:rsidRPr="007F6D99">
              <w:rPr>
                <w:rFonts w:asciiTheme="minorHAnsi" w:hAnsiTheme="minorHAnsi" w:cstheme="minorHAnsi"/>
                <w:spacing w:val="-19"/>
              </w:rPr>
              <w:t xml:space="preserve"> </w:t>
            </w:r>
            <w:r w:rsidRPr="007F6D99">
              <w:rPr>
                <w:rFonts w:asciiTheme="minorHAnsi" w:hAnsiTheme="minorHAnsi" w:cstheme="minorHAnsi"/>
              </w:rPr>
              <w:t>co-defendants</w:t>
            </w:r>
            <w:r w:rsidR="0095429C" w:rsidRPr="007F6D99">
              <w:rPr>
                <w:rFonts w:asciiTheme="minorHAnsi" w:hAnsiTheme="minorHAnsi" w:cstheme="minorHAnsi"/>
              </w:rPr>
              <w:t>?</w:t>
            </w:r>
          </w:p>
        </w:tc>
        <w:tc>
          <w:tcPr>
            <w:tcW w:w="631" w:type="dxa"/>
          </w:tcPr>
          <w:p w14:paraId="635C5C87" w14:textId="77777777" w:rsidR="00052436" w:rsidRPr="007F6D99" w:rsidRDefault="00052436" w:rsidP="00232254">
            <w:pPr>
              <w:rPr>
                <w:rFonts w:asciiTheme="minorHAnsi" w:hAnsiTheme="minorHAnsi" w:cstheme="minorHAnsi"/>
              </w:rPr>
            </w:pPr>
          </w:p>
        </w:tc>
        <w:tc>
          <w:tcPr>
            <w:tcW w:w="540" w:type="dxa"/>
          </w:tcPr>
          <w:p w14:paraId="69569F13" w14:textId="77777777" w:rsidR="00052436" w:rsidRPr="007F6D99" w:rsidRDefault="00052436" w:rsidP="00232254">
            <w:pPr>
              <w:rPr>
                <w:rFonts w:asciiTheme="minorHAnsi" w:hAnsiTheme="minorHAnsi" w:cstheme="minorHAnsi"/>
              </w:rPr>
            </w:pPr>
          </w:p>
        </w:tc>
        <w:tc>
          <w:tcPr>
            <w:tcW w:w="629" w:type="dxa"/>
          </w:tcPr>
          <w:p w14:paraId="3B219BA8" w14:textId="77777777" w:rsidR="00052436" w:rsidRPr="007F6D99" w:rsidRDefault="00052436" w:rsidP="00232254">
            <w:pPr>
              <w:rPr>
                <w:rFonts w:asciiTheme="minorHAnsi" w:hAnsiTheme="minorHAnsi" w:cstheme="minorHAnsi"/>
              </w:rPr>
            </w:pPr>
          </w:p>
        </w:tc>
        <w:tc>
          <w:tcPr>
            <w:tcW w:w="4412" w:type="dxa"/>
          </w:tcPr>
          <w:p w14:paraId="135D4A42" w14:textId="534A52A8" w:rsidR="00052436" w:rsidRPr="007F6D99" w:rsidRDefault="0093080D" w:rsidP="00283C9E">
            <w:pPr>
              <w:pStyle w:val="TableParagraph"/>
              <w:numPr>
                <w:ilvl w:val="0"/>
                <w:numId w:val="311"/>
              </w:numPr>
              <w:spacing w:line="263" w:lineRule="exact"/>
              <w:ind w:left="461" w:right="144"/>
              <w:rPr>
                <w:rFonts w:asciiTheme="minorHAnsi" w:hAnsiTheme="minorHAnsi" w:cstheme="minorHAnsi"/>
              </w:rPr>
            </w:pPr>
            <w:r w:rsidRPr="007F6D99">
              <w:rPr>
                <w:rFonts w:asciiTheme="minorHAnsi" w:hAnsiTheme="minorHAnsi" w:cstheme="minorHAnsi"/>
              </w:rPr>
              <w:t>SCR 20:1.7 &amp; comment 23</w:t>
            </w:r>
            <w:r w:rsidR="00C85170" w:rsidRPr="007F6D99">
              <w:rPr>
                <w:rStyle w:val="Hyperlink"/>
                <w:rFonts w:asciiTheme="minorHAnsi" w:hAnsiTheme="minorHAnsi" w:cstheme="minorHAnsi"/>
                <w:color w:val="auto"/>
                <w:u w:val="none"/>
              </w:rPr>
              <w:t>.</w:t>
            </w:r>
          </w:p>
        </w:tc>
        <w:tc>
          <w:tcPr>
            <w:tcW w:w="5741" w:type="dxa"/>
          </w:tcPr>
          <w:p w14:paraId="7CF691BA" w14:textId="77777777" w:rsidR="00052436" w:rsidRPr="007F6D99" w:rsidRDefault="00052436" w:rsidP="00283C9E">
            <w:pPr>
              <w:pStyle w:val="TableParagraph"/>
              <w:ind w:left="101" w:right="110"/>
              <w:jc w:val="center"/>
              <w:rPr>
                <w:rFonts w:asciiTheme="minorHAnsi" w:hAnsiTheme="minorHAnsi" w:cstheme="minorHAnsi"/>
              </w:rPr>
            </w:pPr>
          </w:p>
        </w:tc>
      </w:tr>
      <w:tr w:rsidR="00052436" w:rsidRPr="00F92AD2" w14:paraId="0C975D56" w14:textId="77777777" w:rsidTr="00283C9E">
        <w:trPr>
          <w:trHeight w:hRule="exact" w:val="276"/>
        </w:trPr>
        <w:tc>
          <w:tcPr>
            <w:tcW w:w="5485" w:type="dxa"/>
          </w:tcPr>
          <w:p w14:paraId="5DAE91AD" w14:textId="77777777" w:rsidR="00052436" w:rsidRPr="007F6D99" w:rsidRDefault="00052436" w:rsidP="00232254">
            <w:pPr>
              <w:pStyle w:val="TableParagraph"/>
              <w:spacing w:line="263" w:lineRule="exact"/>
              <w:rPr>
                <w:rFonts w:asciiTheme="minorHAnsi" w:hAnsiTheme="minorHAnsi" w:cstheme="minorHAnsi"/>
              </w:rPr>
            </w:pPr>
            <w:r w:rsidRPr="007F6D99">
              <w:rPr>
                <w:rFonts w:asciiTheme="minorHAnsi" w:hAnsiTheme="minorHAnsi" w:cstheme="minorHAnsi"/>
              </w:rPr>
              <w:t>If not, in your judgment:</w:t>
            </w:r>
          </w:p>
        </w:tc>
        <w:tc>
          <w:tcPr>
            <w:tcW w:w="631" w:type="dxa"/>
          </w:tcPr>
          <w:p w14:paraId="0D177C4F" w14:textId="77777777" w:rsidR="00052436" w:rsidRPr="007F6D99" w:rsidRDefault="00052436" w:rsidP="00232254">
            <w:pPr>
              <w:rPr>
                <w:rFonts w:asciiTheme="minorHAnsi" w:hAnsiTheme="minorHAnsi" w:cstheme="minorHAnsi"/>
              </w:rPr>
            </w:pPr>
          </w:p>
        </w:tc>
        <w:tc>
          <w:tcPr>
            <w:tcW w:w="540" w:type="dxa"/>
          </w:tcPr>
          <w:p w14:paraId="590889BC" w14:textId="77777777" w:rsidR="00052436" w:rsidRPr="007F6D99" w:rsidRDefault="00052436" w:rsidP="00232254">
            <w:pPr>
              <w:rPr>
                <w:rFonts w:asciiTheme="minorHAnsi" w:hAnsiTheme="minorHAnsi" w:cstheme="minorHAnsi"/>
              </w:rPr>
            </w:pPr>
          </w:p>
        </w:tc>
        <w:tc>
          <w:tcPr>
            <w:tcW w:w="629" w:type="dxa"/>
          </w:tcPr>
          <w:p w14:paraId="3798E37D" w14:textId="77777777" w:rsidR="00052436" w:rsidRPr="007F6D99" w:rsidRDefault="00052436" w:rsidP="00232254">
            <w:pPr>
              <w:rPr>
                <w:rFonts w:asciiTheme="minorHAnsi" w:hAnsiTheme="minorHAnsi" w:cstheme="minorHAnsi"/>
              </w:rPr>
            </w:pPr>
          </w:p>
        </w:tc>
        <w:tc>
          <w:tcPr>
            <w:tcW w:w="4412" w:type="dxa"/>
          </w:tcPr>
          <w:p w14:paraId="7F5C055A" w14:textId="77777777" w:rsidR="00052436" w:rsidRPr="007F6D99" w:rsidRDefault="00052436" w:rsidP="00232254">
            <w:pPr>
              <w:rPr>
                <w:rFonts w:asciiTheme="minorHAnsi" w:hAnsiTheme="minorHAnsi" w:cstheme="minorHAnsi"/>
              </w:rPr>
            </w:pPr>
          </w:p>
        </w:tc>
        <w:tc>
          <w:tcPr>
            <w:tcW w:w="5741" w:type="dxa"/>
          </w:tcPr>
          <w:p w14:paraId="084650D3" w14:textId="77777777" w:rsidR="00052436" w:rsidRPr="007F6D99" w:rsidRDefault="00052436" w:rsidP="00283C9E">
            <w:pPr>
              <w:ind w:left="101"/>
              <w:jc w:val="center"/>
              <w:rPr>
                <w:rFonts w:asciiTheme="minorHAnsi" w:hAnsiTheme="minorHAnsi" w:cstheme="minorHAnsi"/>
              </w:rPr>
            </w:pPr>
          </w:p>
        </w:tc>
      </w:tr>
      <w:tr w:rsidR="00052436" w:rsidRPr="00F92AD2" w14:paraId="1D7E97ED" w14:textId="77777777" w:rsidTr="000D16FB">
        <w:trPr>
          <w:trHeight w:hRule="exact" w:val="616"/>
        </w:trPr>
        <w:tc>
          <w:tcPr>
            <w:tcW w:w="5485" w:type="dxa"/>
          </w:tcPr>
          <w:p w14:paraId="25E465F0" w14:textId="7B004DF4" w:rsidR="00052436" w:rsidRPr="007F6D99" w:rsidRDefault="00052436" w:rsidP="0095429C">
            <w:pPr>
              <w:pStyle w:val="TableParagraph"/>
              <w:numPr>
                <w:ilvl w:val="0"/>
                <w:numId w:val="137"/>
              </w:numPr>
              <w:tabs>
                <w:tab w:val="left" w:pos="440"/>
              </w:tabs>
              <w:ind w:right="146"/>
              <w:rPr>
                <w:rFonts w:asciiTheme="minorHAnsi" w:hAnsiTheme="minorHAnsi" w:cstheme="minorHAnsi"/>
              </w:rPr>
            </w:pPr>
            <w:r w:rsidRPr="007F6D99">
              <w:rPr>
                <w:rFonts w:asciiTheme="minorHAnsi" w:hAnsiTheme="minorHAnsi" w:cstheme="minorHAnsi"/>
              </w:rPr>
              <w:t>Do you “reasonably believe that you will be able to provide competent and diligent</w:t>
            </w:r>
            <w:r w:rsidR="0095429C" w:rsidRPr="007F6D99">
              <w:rPr>
                <w:rFonts w:asciiTheme="minorHAnsi" w:hAnsiTheme="minorHAnsi" w:cstheme="minorHAnsi"/>
              </w:rPr>
              <w:t xml:space="preserve"> representation?</w:t>
            </w:r>
            <w:r w:rsidRPr="007F6D99">
              <w:rPr>
                <w:rFonts w:asciiTheme="minorHAnsi" w:hAnsiTheme="minorHAnsi" w:cstheme="minorHAnsi"/>
              </w:rPr>
              <w:t xml:space="preserve"> </w:t>
            </w:r>
          </w:p>
        </w:tc>
        <w:tc>
          <w:tcPr>
            <w:tcW w:w="631" w:type="dxa"/>
          </w:tcPr>
          <w:p w14:paraId="46277CC8" w14:textId="77777777" w:rsidR="00052436" w:rsidRPr="007F6D99" w:rsidRDefault="00052436" w:rsidP="00232254">
            <w:pPr>
              <w:rPr>
                <w:rFonts w:asciiTheme="minorHAnsi" w:hAnsiTheme="minorHAnsi" w:cstheme="minorHAnsi"/>
              </w:rPr>
            </w:pPr>
          </w:p>
        </w:tc>
        <w:tc>
          <w:tcPr>
            <w:tcW w:w="540" w:type="dxa"/>
          </w:tcPr>
          <w:p w14:paraId="73EAE144" w14:textId="77777777" w:rsidR="00052436" w:rsidRPr="007F6D99" w:rsidRDefault="00052436" w:rsidP="00232254">
            <w:pPr>
              <w:rPr>
                <w:rFonts w:asciiTheme="minorHAnsi" w:hAnsiTheme="minorHAnsi" w:cstheme="minorHAnsi"/>
              </w:rPr>
            </w:pPr>
          </w:p>
        </w:tc>
        <w:tc>
          <w:tcPr>
            <w:tcW w:w="629" w:type="dxa"/>
          </w:tcPr>
          <w:p w14:paraId="14D0DB07" w14:textId="77777777" w:rsidR="00052436" w:rsidRPr="007F6D99" w:rsidRDefault="00052436" w:rsidP="00232254">
            <w:pPr>
              <w:rPr>
                <w:rFonts w:asciiTheme="minorHAnsi" w:hAnsiTheme="minorHAnsi" w:cstheme="minorHAnsi"/>
              </w:rPr>
            </w:pPr>
          </w:p>
        </w:tc>
        <w:tc>
          <w:tcPr>
            <w:tcW w:w="4412" w:type="dxa"/>
          </w:tcPr>
          <w:p w14:paraId="2B6F4F9F" w14:textId="0D84DB2C" w:rsidR="00052436" w:rsidRPr="007F6D99" w:rsidRDefault="0093080D" w:rsidP="00283C9E">
            <w:pPr>
              <w:pStyle w:val="TableParagraph"/>
              <w:numPr>
                <w:ilvl w:val="0"/>
                <w:numId w:val="311"/>
              </w:numPr>
              <w:spacing w:line="263" w:lineRule="exact"/>
              <w:ind w:left="461" w:right="144"/>
              <w:rPr>
                <w:rFonts w:asciiTheme="minorHAnsi" w:hAnsiTheme="minorHAnsi" w:cstheme="minorHAnsi"/>
              </w:rPr>
            </w:pPr>
            <w:r w:rsidRPr="007F6D99">
              <w:rPr>
                <w:rFonts w:asciiTheme="minorHAnsi" w:hAnsiTheme="minorHAnsi" w:cstheme="minorHAnsi"/>
              </w:rPr>
              <w:t>SCR 20:1.7(b)(1)</w:t>
            </w:r>
            <w:r w:rsidR="00052436" w:rsidRPr="007F6D99">
              <w:rPr>
                <w:rFonts w:asciiTheme="minorHAnsi" w:hAnsiTheme="minorHAnsi" w:cstheme="minorHAnsi"/>
              </w:rPr>
              <w:t xml:space="preserve"> &amp; </w:t>
            </w:r>
            <w:r w:rsidRPr="007F6D99">
              <w:rPr>
                <w:rFonts w:asciiTheme="minorHAnsi" w:hAnsiTheme="minorHAnsi" w:cstheme="minorHAnsi"/>
              </w:rPr>
              <w:t>comment 15</w:t>
            </w:r>
            <w:r w:rsidR="00C85170" w:rsidRPr="007F6D99">
              <w:rPr>
                <w:rStyle w:val="Hyperlink"/>
                <w:rFonts w:asciiTheme="minorHAnsi" w:hAnsiTheme="minorHAnsi" w:cstheme="minorHAnsi"/>
                <w:color w:val="auto"/>
                <w:u w:val="none"/>
              </w:rPr>
              <w:t>.</w:t>
            </w:r>
          </w:p>
        </w:tc>
        <w:tc>
          <w:tcPr>
            <w:tcW w:w="5741" w:type="dxa"/>
          </w:tcPr>
          <w:p w14:paraId="684E4374" w14:textId="77777777" w:rsidR="00052436" w:rsidRPr="007F6D99" w:rsidRDefault="00052436" w:rsidP="00283C9E">
            <w:pPr>
              <w:pStyle w:val="TableParagraph"/>
              <w:ind w:left="101" w:right="110"/>
              <w:jc w:val="center"/>
              <w:rPr>
                <w:rFonts w:asciiTheme="minorHAnsi" w:hAnsiTheme="minorHAnsi" w:cstheme="minorHAnsi"/>
              </w:rPr>
            </w:pPr>
          </w:p>
        </w:tc>
      </w:tr>
      <w:tr w:rsidR="00052436" w:rsidRPr="00F92AD2" w14:paraId="65D0E666" w14:textId="77777777" w:rsidTr="00283C9E">
        <w:trPr>
          <w:trHeight w:hRule="exact" w:val="569"/>
        </w:trPr>
        <w:tc>
          <w:tcPr>
            <w:tcW w:w="5485" w:type="dxa"/>
          </w:tcPr>
          <w:p w14:paraId="1C973053" w14:textId="77777777" w:rsidR="00052436" w:rsidRPr="007F6D99" w:rsidRDefault="00052436" w:rsidP="00232254">
            <w:pPr>
              <w:pStyle w:val="TableParagraph"/>
              <w:numPr>
                <w:ilvl w:val="0"/>
                <w:numId w:val="136"/>
              </w:numPr>
              <w:tabs>
                <w:tab w:val="left" w:pos="440"/>
              </w:tabs>
              <w:ind w:right="415"/>
              <w:rPr>
                <w:rFonts w:asciiTheme="minorHAnsi" w:hAnsiTheme="minorHAnsi" w:cstheme="minorHAnsi"/>
              </w:rPr>
            </w:pPr>
            <w:r w:rsidRPr="007F6D99">
              <w:rPr>
                <w:rFonts w:asciiTheme="minorHAnsi" w:hAnsiTheme="minorHAnsi" w:cstheme="minorHAnsi"/>
              </w:rPr>
              <w:t>Have you given serious consideration to what could go wrong due to the</w:t>
            </w:r>
            <w:r w:rsidRPr="007F6D99">
              <w:rPr>
                <w:rFonts w:asciiTheme="minorHAnsi" w:hAnsiTheme="minorHAnsi" w:cstheme="minorHAnsi"/>
                <w:spacing w:val="-11"/>
              </w:rPr>
              <w:t xml:space="preserve"> </w:t>
            </w:r>
            <w:r w:rsidRPr="007F6D99">
              <w:rPr>
                <w:rFonts w:asciiTheme="minorHAnsi" w:hAnsiTheme="minorHAnsi" w:cstheme="minorHAnsi"/>
              </w:rPr>
              <w:t>conflict?</w:t>
            </w:r>
          </w:p>
        </w:tc>
        <w:tc>
          <w:tcPr>
            <w:tcW w:w="631" w:type="dxa"/>
          </w:tcPr>
          <w:p w14:paraId="6F258FBB" w14:textId="77777777" w:rsidR="00052436" w:rsidRPr="007F6D99" w:rsidRDefault="00052436" w:rsidP="00232254">
            <w:pPr>
              <w:rPr>
                <w:rFonts w:asciiTheme="minorHAnsi" w:hAnsiTheme="minorHAnsi" w:cstheme="minorHAnsi"/>
              </w:rPr>
            </w:pPr>
          </w:p>
        </w:tc>
        <w:tc>
          <w:tcPr>
            <w:tcW w:w="540" w:type="dxa"/>
          </w:tcPr>
          <w:p w14:paraId="0F07DFE3" w14:textId="77777777" w:rsidR="00052436" w:rsidRPr="007F6D99" w:rsidRDefault="00052436" w:rsidP="00232254">
            <w:pPr>
              <w:rPr>
                <w:rFonts w:asciiTheme="minorHAnsi" w:hAnsiTheme="minorHAnsi" w:cstheme="minorHAnsi"/>
              </w:rPr>
            </w:pPr>
          </w:p>
        </w:tc>
        <w:tc>
          <w:tcPr>
            <w:tcW w:w="629" w:type="dxa"/>
          </w:tcPr>
          <w:p w14:paraId="3C24D11F" w14:textId="77777777" w:rsidR="00052436" w:rsidRPr="007F6D99" w:rsidRDefault="00052436" w:rsidP="00232254">
            <w:pPr>
              <w:rPr>
                <w:rFonts w:asciiTheme="minorHAnsi" w:hAnsiTheme="minorHAnsi" w:cstheme="minorHAnsi"/>
              </w:rPr>
            </w:pPr>
          </w:p>
        </w:tc>
        <w:tc>
          <w:tcPr>
            <w:tcW w:w="4412" w:type="dxa"/>
          </w:tcPr>
          <w:p w14:paraId="6B775AF1" w14:textId="77777777" w:rsidR="00052436" w:rsidRPr="007F6D99" w:rsidRDefault="00052436" w:rsidP="00232254">
            <w:pPr>
              <w:rPr>
                <w:rFonts w:asciiTheme="minorHAnsi" w:hAnsiTheme="minorHAnsi" w:cstheme="minorHAnsi"/>
              </w:rPr>
            </w:pPr>
          </w:p>
        </w:tc>
        <w:tc>
          <w:tcPr>
            <w:tcW w:w="5741" w:type="dxa"/>
          </w:tcPr>
          <w:p w14:paraId="5CE8B0BB" w14:textId="3CD8DB36" w:rsidR="00052436" w:rsidRPr="007F6D99" w:rsidRDefault="00052436" w:rsidP="00283C9E">
            <w:pPr>
              <w:ind w:left="101"/>
              <w:rPr>
                <w:rFonts w:asciiTheme="minorHAnsi" w:hAnsiTheme="minorHAnsi" w:cstheme="minorHAnsi"/>
              </w:rPr>
            </w:pPr>
            <w:r w:rsidRPr="007F6D99">
              <w:rPr>
                <w:rStyle w:val="Hyperlink"/>
                <w:rFonts w:asciiTheme="minorHAnsi" w:hAnsiTheme="minorHAnsi" w:cstheme="minorHAnsi"/>
                <w:color w:val="auto"/>
                <w:u w:val="none"/>
              </w:rPr>
              <w:t xml:space="preserve">Dean R. Dietrich, </w:t>
            </w:r>
            <w:r w:rsidR="0093080D" w:rsidRPr="007F6D99">
              <w:rPr>
                <w:rFonts w:asciiTheme="minorHAnsi" w:hAnsiTheme="minorHAnsi" w:cstheme="minorHAnsi"/>
                <w:i/>
              </w:rPr>
              <w:t>Ethics: Violate Conflict of Interest Rules, Surrender Fees</w:t>
            </w:r>
            <w:r w:rsidRPr="007F6D99">
              <w:rPr>
                <w:rStyle w:val="Hyperlink"/>
                <w:rFonts w:asciiTheme="minorHAnsi" w:hAnsiTheme="minorHAnsi" w:cstheme="minorHAnsi"/>
                <w:color w:val="auto"/>
                <w:u w:val="none"/>
              </w:rPr>
              <w:t xml:space="preserve">, Wis. Law </w:t>
            </w:r>
            <w:r w:rsidR="006164B8" w:rsidRPr="007F6D99">
              <w:rPr>
                <w:rStyle w:val="Hyperlink"/>
                <w:rFonts w:asciiTheme="minorHAnsi" w:hAnsiTheme="minorHAnsi" w:cstheme="minorHAnsi"/>
                <w:color w:val="auto"/>
                <w:u w:val="none"/>
              </w:rPr>
              <w:t>(</w:t>
            </w:r>
            <w:r w:rsidRPr="007F6D99">
              <w:rPr>
                <w:rStyle w:val="Hyperlink"/>
                <w:rFonts w:asciiTheme="minorHAnsi" w:hAnsiTheme="minorHAnsi" w:cstheme="minorHAnsi"/>
                <w:color w:val="auto"/>
                <w:u w:val="none"/>
              </w:rPr>
              <w:t>July 2012</w:t>
            </w:r>
            <w:r w:rsidR="006164B8" w:rsidRPr="007F6D99">
              <w:rPr>
                <w:rStyle w:val="Hyperlink"/>
                <w:rFonts w:asciiTheme="minorHAnsi" w:hAnsiTheme="minorHAnsi" w:cstheme="minorHAnsi"/>
                <w:color w:val="auto"/>
                <w:u w:val="none"/>
              </w:rPr>
              <w:t>)</w:t>
            </w:r>
            <w:r w:rsidRPr="007F6D99">
              <w:rPr>
                <w:rStyle w:val="Hyperlink"/>
                <w:rFonts w:asciiTheme="minorHAnsi" w:hAnsiTheme="minorHAnsi" w:cstheme="minorHAnsi"/>
                <w:color w:val="auto"/>
                <w:u w:val="none"/>
              </w:rPr>
              <w:t>.</w:t>
            </w:r>
          </w:p>
        </w:tc>
      </w:tr>
      <w:tr w:rsidR="00052436" w:rsidRPr="00F92AD2" w14:paraId="49AD5CE4" w14:textId="77777777" w:rsidTr="000D16FB">
        <w:trPr>
          <w:trHeight w:hRule="exact" w:val="823"/>
        </w:trPr>
        <w:tc>
          <w:tcPr>
            <w:tcW w:w="5485" w:type="dxa"/>
          </w:tcPr>
          <w:p w14:paraId="1A23C98C" w14:textId="77777777" w:rsidR="00052436" w:rsidRPr="007F6D99" w:rsidRDefault="00052436" w:rsidP="00232254">
            <w:pPr>
              <w:pStyle w:val="TableParagraph"/>
              <w:numPr>
                <w:ilvl w:val="0"/>
                <w:numId w:val="135"/>
              </w:numPr>
              <w:tabs>
                <w:tab w:val="left" w:pos="440"/>
              </w:tabs>
              <w:ind w:right="362"/>
              <w:rPr>
                <w:rFonts w:asciiTheme="minorHAnsi" w:hAnsiTheme="minorHAnsi" w:cstheme="minorHAnsi"/>
              </w:rPr>
            </w:pPr>
            <w:r w:rsidRPr="007F6D99">
              <w:rPr>
                <w:rFonts w:asciiTheme="minorHAnsi" w:hAnsiTheme="minorHAnsi" w:cstheme="minorHAnsi"/>
              </w:rPr>
              <w:t>Have you resisted the natural desire to</w:t>
            </w:r>
            <w:r w:rsidRPr="007F6D99">
              <w:rPr>
                <w:rFonts w:asciiTheme="minorHAnsi" w:hAnsiTheme="minorHAnsi" w:cstheme="minorHAnsi"/>
                <w:spacing w:val="-23"/>
              </w:rPr>
              <w:t xml:space="preserve"> </w:t>
            </w:r>
            <w:r w:rsidRPr="007F6D99">
              <w:rPr>
                <w:rFonts w:asciiTheme="minorHAnsi" w:hAnsiTheme="minorHAnsi" w:cstheme="minorHAnsi"/>
              </w:rPr>
              <w:t>accept new work, thus, the natural inclination to minimize</w:t>
            </w:r>
            <w:r w:rsidRPr="007F6D99">
              <w:rPr>
                <w:rFonts w:asciiTheme="minorHAnsi" w:hAnsiTheme="minorHAnsi" w:cstheme="minorHAnsi"/>
                <w:spacing w:val="-10"/>
              </w:rPr>
              <w:t xml:space="preserve"> </w:t>
            </w:r>
            <w:r w:rsidRPr="007F6D99">
              <w:rPr>
                <w:rFonts w:asciiTheme="minorHAnsi" w:hAnsiTheme="minorHAnsi" w:cstheme="minorHAnsi"/>
              </w:rPr>
              <w:t>conflicts?</w:t>
            </w:r>
          </w:p>
        </w:tc>
        <w:tc>
          <w:tcPr>
            <w:tcW w:w="631" w:type="dxa"/>
          </w:tcPr>
          <w:p w14:paraId="69F7C850" w14:textId="77777777" w:rsidR="00052436" w:rsidRPr="007F6D99" w:rsidRDefault="00052436" w:rsidP="00232254">
            <w:pPr>
              <w:rPr>
                <w:rFonts w:asciiTheme="minorHAnsi" w:hAnsiTheme="minorHAnsi" w:cstheme="minorHAnsi"/>
              </w:rPr>
            </w:pPr>
          </w:p>
        </w:tc>
        <w:tc>
          <w:tcPr>
            <w:tcW w:w="540" w:type="dxa"/>
          </w:tcPr>
          <w:p w14:paraId="61CC97B3" w14:textId="77777777" w:rsidR="00052436" w:rsidRPr="007F6D99" w:rsidRDefault="00052436" w:rsidP="00232254">
            <w:pPr>
              <w:rPr>
                <w:rFonts w:asciiTheme="minorHAnsi" w:hAnsiTheme="minorHAnsi" w:cstheme="minorHAnsi"/>
              </w:rPr>
            </w:pPr>
          </w:p>
        </w:tc>
        <w:tc>
          <w:tcPr>
            <w:tcW w:w="629" w:type="dxa"/>
          </w:tcPr>
          <w:p w14:paraId="00E4AACA" w14:textId="77777777" w:rsidR="00052436" w:rsidRPr="007F6D99" w:rsidRDefault="00052436" w:rsidP="00232254">
            <w:pPr>
              <w:rPr>
                <w:rFonts w:asciiTheme="minorHAnsi" w:hAnsiTheme="minorHAnsi" w:cstheme="minorHAnsi"/>
              </w:rPr>
            </w:pPr>
          </w:p>
        </w:tc>
        <w:tc>
          <w:tcPr>
            <w:tcW w:w="4412" w:type="dxa"/>
          </w:tcPr>
          <w:p w14:paraId="5F78A50E" w14:textId="77777777" w:rsidR="00052436" w:rsidRPr="007F6D99" w:rsidRDefault="00052436" w:rsidP="00232254">
            <w:pPr>
              <w:rPr>
                <w:rFonts w:asciiTheme="minorHAnsi" w:hAnsiTheme="minorHAnsi" w:cstheme="minorHAnsi"/>
              </w:rPr>
            </w:pPr>
          </w:p>
        </w:tc>
        <w:tc>
          <w:tcPr>
            <w:tcW w:w="5741" w:type="dxa"/>
          </w:tcPr>
          <w:p w14:paraId="3260E13B" w14:textId="77777777" w:rsidR="00052436" w:rsidRPr="007F6D99" w:rsidRDefault="00052436" w:rsidP="00283C9E">
            <w:pPr>
              <w:ind w:left="101"/>
              <w:jc w:val="center"/>
              <w:rPr>
                <w:rFonts w:asciiTheme="minorHAnsi" w:hAnsiTheme="minorHAnsi" w:cstheme="minorHAnsi"/>
              </w:rPr>
            </w:pPr>
          </w:p>
        </w:tc>
      </w:tr>
      <w:tr w:rsidR="00052436" w:rsidRPr="00F92AD2" w14:paraId="2B4386E1" w14:textId="77777777" w:rsidTr="00283C9E">
        <w:trPr>
          <w:trHeight w:hRule="exact" w:val="541"/>
        </w:trPr>
        <w:tc>
          <w:tcPr>
            <w:tcW w:w="5485" w:type="dxa"/>
            <w:shd w:val="clear" w:color="auto" w:fill="D9D9D9"/>
          </w:tcPr>
          <w:p w14:paraId="1AD1631C" w14:textId="77777777" w:rsidR="00052436" w:rsidRPr="007F6D99" w:rsidRDefault="00052436" w:rsidP="00232254">
            <w:pPr>
              <w:pStyle w:val="TableParagraph"/>
              <w:ind w:right="451"/>
              <w:rPr>
                <w:rFonts w:asciiTheme="minorHAnsi" w:hAnsiTheme="minorHAnsi" w:cstheme="minorHAnsi"/>
                <w:b/>
              </w:rPr>
            </w:pPr>
            <w:r w:rsidRPr="007F6D99">
              <w:rPr>
                <w:rFonts w:asciiTheme="minorHAnsi" w:hAnsiTheme="minorHAnsi" w:cstheme="minorHAnsi"/>
                <w:b/>
              </w:rPr>
              <w:lastRenderedPageBreak/>
              <w:t xml:space="preserve">If you have a conflict, but it is </w:t>
            </w:r>
            <w:proofErr w:type="spellStart"/>
            <w:r w:rsidRPr="007F6D99">
              <w:rPr>
                <w:rFonts w:asciiTheme="minorHAnsi" w:hAnsiTheme="minorHAnsi" w:cstheme="minorHAnsi"/>
                <w:b/>
              </w:rPr>
              <w:t>consentable</w:t>
            </w:r>
            <w:proofErr w:type="spellEnd"/>
            <w:r w:rsidRPr="007F6D99">
              <w:rPr>
                <w:rFonts w:asciiTheme="minorHAnsi" w:hAnsiTheme="minorHAnsi" w:cstheme="minorHAnsi"/>
                <w:b/>
              </w:rPr>
              <w:t>, have you obtained valid consent?</w:t>
            </w:r>
          </w:p>
        </w:tc>
        <w:tc>
          <w:tcPr>
            <w:tcW w:w="631" w:type="dxa"/>
            <w:shd w:val="clear" w:color="auto" w:fill="D9D9D9"/>
          </w:tcPr>
          <w:p w14:paraId="6DD3D933" w14:textId="77777777" w:rsidR="00052436" w:rsidRPr="007F6D99" w:rsidRDefault="00052436" w:rsidP="00232254">
            <w:pPr>
              <w:rPr>
                <w:rFonts w:asciiTheme="minorHAnsi" w:hAnsiTheme="minorHAnsi" w:cstheme="minorHAnsi"/>
              </w:rPr>
            </w:pPr>
          </w:p>
        </w:tc>
        <w:tc>
          <w:tcPr>
            <w:tcW w:w="540" w:type="dxa"/>
            <w:shd w:val="clear" w:color="auto" w:fill="D9D9D9"/>
          </w:tcPr>
          <w:p w14:paraId="734063EC" w14:textId="77777777" w:rsidR="00052436" w:rsidRPr="007F6D99" w:rsidRDefault="00052436" w:rsidP="00232254">
            <w:pPr>
              <w:rPr>
                <w:rFonts w:asciiTheme="minorHAnsi" w:hAnsiTheme="minorHAnsi" w:cstheme="minorHAnsi"/>
              </w:rPr>
            </w:pPr>
          </w:p>
        </w:tc>
        <w:tc>
          <w:tcPr>
            <w:tcW w:w="629" w:type="dxa"/>
            <w:shd w:val="clear" w:color="auto" w:fill="D9D9D9"/>
          </w:tcPr>
          <w:p w14:paraId="0846523E" w14:textId="77777777" w:rsidR="00052436" w:rsidRPr="007F6D99" w:rsidRDefault="00052436" w:rsidP="00232254">
            <w:pPr>
              <w:rPr>
                <w:rFonts w:asciiTheme="minorHAnsi" w:hAnsiTheme="minorHAnsi" w:cstheme="minorHAnsi"/>
              </w:rPr>
            </w:pPr>
          </w:p>
        </w:tc>
        <w:tc>
          <w:tcPr>
            <w:tcW w:w="4412" w:type="dxa"/>
            <w:shd w:val="clear" w:color="auto" w:fill="D9D9D9"/>
          </w:tcPr>
          <w:p w14:paraId="0CCDD198" w14:textId="665E713E" w:rsidR="00052436" w:rsidRPr="007F6D99" w:rsidRDefault="0093080D" w:rsidP="00283C9E">
            <w:pPr>
              <w:pStyle w:val="TableParagraph"/>
              <w:numPr>
                <w:ilvl w:val="0"/>
                <w:numId w:val="311"/>
              </w:numPr>
              <w:spacing w:line="263" w:lineRule="exact"/>
              <w:ind w:left="461" w:right="144"/>
              <w:rPr>
                <w:rFonts w:asciiTheme="minorHAnsi" w:hAnsiTheme="minorHAnsi" w:cstheme="minorHAnsi"/>
              </w:rPr>
            </w:pPr>
            <w:r w:rsidRPr="007F6D99">
              <w:rPr>
                <w:rFonts w:asciiTheme="minorHAnsi" w:hAnsiTheme="minorHAnsi" w:cstheme="minorHAnsi"/>
              </w:rPr>
              <w:t>SCR 20:1.7&amp; comment 2</w:t>
            </w:r>
            <w:r w:rsidR="00C85170" w:rsidRPr="007F6D99">
              <w:rPr>
                <w:rFonts w:asciiTheme="minorHAnsi" w:hAnsiTheme="minorHAnsi" w:cstheme="minorHAnsi"/>
                <w:u w:color="0462C1"/>
              </w:rPr>
              <w:t>.</w:t>
            </w:r>
          </w:p>
        </w:tc>
        <w:tc>
          <w:tcPr>
            <w:tcW w:w="5741" w:type="dxa"/>
            <w:shd w:val="clear" w:color="auto" w:fill="D9D9D9"/>
          </w:tcPr>
          <w:p w14:paraId="4EEE691E" w14:textId="77777777" w:rsidR="00052436" w:rsidRPr="007F6D99" w:rsidRDefault="00052436" w:rsidP="00283C9E">
            <w:pPr>
              <w:ind w:left="101"/>
              <w:jc w:val="center"/>
              <w:rPr>
                <w:rFonts w:asciiTheme="minorHAnsi" w:hAnsiTheme="minorHAnsi" w:cstheme="minorHAnsi"/>
              </w:rPr>
            </w:pPr>
          </w:p>
        </w:tc>
      </w:tr>
      <w:tr w:rsidR="00052436" w:rsidRPr="00F92AD2" w14:paraId="4EDB23D3" w14:textId="77777777" w:rsidTr="000D16FB">
        <w:trPr>
          <w:trHeight w:hRule="exact" w:val="1093"/>
        </w:trPr>
        <w:tc>
          <w:tcPr>
            <w:tcW w:w="5485" w:type="dxa"/>
          </w:tcPr>
          <w:p w14:paraId="589A3D8E" w14:textId="161D120D" w:rsidR="00052436" w:rsidRPr="007F6D99" w:rsidRDefault="000D16FB" w:rsidP="00232254">
            <w:pPr>
              <w:pStyle w:val="TableParagraph"/>
              <w:ind w:right="101"/>
              <w:rPr>
                <w:rFonts w:asciiTheme="minorHAnsi" w:hAnsiTheme="minorHAnsi" w:cstheme="minorHAnsi"/>
              </w:rPr>
            </w:pPr>
            <w:r w:rsidRPr="007F6D99">
              <w:rPr>
                <w:rFonts w:asciiTheme="minorHAnsi" w:hAnsiTheme="minorHAnsi" w:cstheme="minorHAnsi"/>
              </w:rPr>
              <w:t>Have you obtained "informed" consent, where the prospective client has agreed to the conflict after receiving adequate information and explanation about the material risks and alternatives to the proposed course of conduct?</w:t>
            </w:r>
          </w:p>
        </w:tc>
        <w:tc>
          <w:tcPr>
            <w:tcW w:w="631" w:type="dxa"/>
          </w:tcPr>
          <w:p w14:paraId="303845EE" w14:textId="77777777" w:rsidR="00052436" w:rsidRPr="007F6D99" w:rsidRDefault="00052436" w:rsidP="00232254">
            <w:pPr>
              <w:rPr>
                <w:rFonts w:asciiTheme="minorHAnsi" w:hAnsiTheme="minorHAnsi" w:cstheme="minorHAnsi"/>
              </w:rPr>
            </w:pPr>
          </w:p>
        </w:tc>
        <w:tc>
          <w:tcPr>
            <w:tcW w:w="540" w:type="dxa"/>
          </w:tcPr>
          <w:p w14:paraId="79DF9107" w14:textId="77777777" w:rsidR="00052436" w:rsidRPr="007F6D99" w:rsidRDefault="00052436" w:rsidP="00232254">
            <w:pPr>
              <w:rPr>
                <w:rFonts w:asciiTheme="minorHAnsi" w:hAnsiTheme="minorHAnsi" w:cstheme="minorHAnsi"/>
              </w:rPr>
            </w:pPr>
          </w:p>
        </w:tc>
        <w:tc>
          <w:tcPr>
            <w:tcW w:w="629" w:type="dxa"/>
          </w:tcPr>
          <w:p w14:paraId="10CBA405" w14:textId="77777777" w:rsidR="00052436" w:rsidRPr="007F6D99" w:rsidRDefault="00052436" w:rsidP="00232254">
            <w:pPr>
              <w:rPr>
                <w:rFonts w:asciiTheme="minorHAnsi" w:hAnsiTheme="minorHAnsi" w:cstheme="minorHAnsi"/>
              </w:rPr>
            </w:pPr>
          </w:p>
        </w:tc>
        <w:tc>
          <w:tcPr>
            <w:tcW w:w="4412" w:type="dxa"/>
          </w:tcPr>
          <w:p w14:paraId="6F600BA3" w14:textId="4104614C" w:rsidR="00052436" w:rsidRPr="007F6D99" w:rsidRDefault="0093080D" w:rsidP="00283C9E">
            <w:pPr>
              <w:pStyle w:val="TableParagraph"/>
              <w:numPr>
                <w:ilvl w:val="0"/>
                <w:numId w:val="311"/>
              </w:numPr>
              <w:ind w:left="461" w:right="144"/>
              <w:rPr>
                <w:rFonts w:asciiTheme="minorHAnsi" w:hAnsiTheme="minorHAnsi" w:cstheme="minorHAnsi"/>
              </w:rPr>
            </w:pPr>
            <w:r w:rsidRPr="007F6D99">
              <w:rPr>
                <w:rFonts w:asciiTheme="minorHAnsi" w:hAnsiTheme="minorHAnsi" w:cstheme="minorHAnsi"/>
              </w:rPr>
              <w:t>SCR 20:1.7(b)(4)</w:t>
            </w:r>
            <w:r w:rsidR="00052436" w:rsidRPr="007F6D99">
              <w:rPr>
                <w:rFonts w:asciiTheme="minorHAnsi" w:hAnsiTheme="minorHAnsi" w:cstheme="minorHAnsi"/>
              </w:rPr>
              <w:t xml:space="preserve"> &amp; </w:t>
            </w:r>
            <w:r w:rsidRPr="007F6D99">
              <w:rPr>
                <w:rFonts w:asciiTheme="minorHAnsi" w:hAnsiTheme="minorHAnsi" w:cstheme="minorHAnsi"/>
              </w:rPr>
              <w:t>comment 18-19</w:t>
            </w:r>
            <w:r w:rsidR="00052436" w:rsidRPr="007F6D99">
              <w:rPr>
                <w:rFonts w:asciiTheme="minorHAnsi" w:hAnsiTheme="minorHAnsi" w:cstheme="minorHAnsi"/>
              </w:rPr>
              <w:t xml:space="preserve">; </w:t>
            </w:r>
            <w:r w:rsidRPr="007F6D99">
              <w:rPr>
                <w:rFonts w:asciiTheme="minorHAnsi" w:hAnsiTheme="minorHAnsi" w:cstheme="minorHAnsi"/>
              </w:rPr>
              <w:t>SCR 20:1.9(a)</w:t>
            </w:r>
            <w:r w:rsidR="00052436" w:rsidRPr="007F6D99">
              <w:rPr>
                <w:rFonts w:asciiTheme="minorHAnsi" w:hAnsiTheme="minorHAnsi" w:cstheme="minorHAnsi"/>
              </w:rPr>
              <w:t xml:space="preserve">; </w:t>
            </w:r>
            <w:r w:rsidRPr="007F6D99">
              <w:rPr>
                <w:rFonts w:asciiTheme="minorHAnsi" w:hAnsiTheme="minorHAnsi" w:cstheme="minorHAnsi"/>
              </w:rPr>
              <w:t>SCR 20:1.10(dd)</w:t>
            </w:r>
            <w:r w:rsidR="00052436" w:rsidRPr="007F6D99">
              <w:rPr>
                <w:rFonts w:asciiTheme="minorHAnsi" w:hAnsiTheme="minorHAnsi" w:cstheme="minorHAnsi"/>
              </w:rPr>
              <w:t xml:space="preserve">; </w:t>
            </w:r>
            <w:r w:rsidRPr="007F6D99">
              <w:rPr>
                <w:rFonts w:asciiTheme="minorHAnsi" w:hAnsiTheme="minorHAnsi" w:cstheme="minorHAnsi"/>
              </w:rPr>
              <w:t>SCR 20:1.7&amp; comments 22</w:t>
            </w:r>
            <w:r w:rsidR="00052436" w:rsidRPr="007F6D99">
              <w:rPr>
                <w:rFonts w:asciiTheme="minorHAnsi" w:hAnsiTheme="minorHAnsi" w:cstheme="minorHAnsi"/>
              </w:rPr>
              <w:t xml:space="preserve">, </w:t>
            </w:r>
            <w:r w:rsidRPr="007F6D99">
              <w:rPr>
                <w:rFonts w:asciiTheme="minorHAnsi" w:hAnsiTheme="minorHAnsi" w:cstheme="minorHAnsi"/>
              </w:rPr>
              <w:t>30-31</w:t>
            </w:r>
            <w:r w:rsidR="00052436" w:rsidRPr="007F6D99">
              <w:rPr>
                <w:rFonts w:asciiTheme="minorHAnsi" w:hAnsiTheme="minorHAnsi" w:cstheme="minorHAnsi"/>
              </w:rPr>
              <w:t xml:space="preserve">; </w:t>
            </w:r>
            <w:r w:rsidRPr="007F6D99">
              <w:rPr>
                <w:rFonts w:asciiTheme="minorHAnsi" w:hAnsiTheme="minorHAnsi" w:cstheme="minorHAnsi"/>
              </w:rPr>
              <w:t>SCR 20:1.0(f) &amp;</w:t>
            </w:r>
            <w:r w:rsidR="00052436" w:rsidRPr="007F6D99">
              <w:rPr>
                <w:rFonts w:asciiTheme="minorHAnsi" w:hAnsiTheme="minorHAnsi" w:cstheme="minorHAnsi"/>
              </w:rPr>
              <w:t xml:space="preserve"> </w:t>
            </w:r>
            <w:r w:rsidRPr="007F6D99">
              <w:rPr>
                <w:rFonts w:asciiTheme="minorHAnsi" w:hAnsiTheme="minorHAnsi" w:cstheme="minorHAnsi"/>
              </w:rPr>
              <w:t xml:space="preserve">          comments 6-7</w:t>
            </w:r>
            <w:r w:rsidR="00C85170" w:rsidRPr="007F6D99">
              <w:rPr>
                <w:rStyle w:val="Hyperlink"/>
                <w:rFonts w:asciiTheme="minorHAnsi" w:hAnsiTheme="minorHAnsi" w:cstheme="minorHAnsi"/>
                <w:color w:val="auto"/>
                <w:u w:val="none"/>
              </w:rPr>
              <w:t>.</w:t>
            </w:r>
          </w:p>
        </w:tc>
        <w:tc>
          <w:tcPr>
            <w:tcW w:w="5741" w:type="dxa"/>
          </w:tcPr>
          <w:p w14:paraId="1185A36C" w14:textId="60157594" w:rsidR="00052436" w:rsidRPr="007F6D99" w:rsidRDefault="00052436" w:rsidP="00283C9E">
            <w:pPr>
              <w:tabs>
                <w:tab w:val="left" w:pos="3930"/>
              </w:tabs>
              <w:ind w:left="101"/>
              <w:rPr>
                <w:rFonts w:asciiTheme="minorHAnsi" w:hAnsiTheme="minorHAnsi" w:cstheme="minorHAnsi"/>
              </w:rPr>
            </w:pPr>
            <w:r w:rsidRPr="007F6D99">
              <w:rPr>
                <w:rFonts w:asciiTheme="minorHAnsi" w:hAnsiTheme="minorHAnsi" w:cstheme="minorHAnsi"/>
              </w:rPr>
              <w:t xml:space="preserve">Timothy J. Pierce, </w:t>
            </w:r>
            <w:r w:rsidR="0093080D" w:rsidRPr="007F6D99">
              <w:rPr>
                <w:rFonts w:asciiTheme="minorHAnsi" w:hAnsiTheme="minorHAnsi" w:cstheme="minorHAnsi"/>
                <w:i/>
              </w:rPr>
              <w:t>Conflict Waivers and the Informed Consent Standard</w:t>
            </w:r>
            <w:r w:rsidR="0093080D" w:rsidRPr="007F6D99">
              <w:rPr>
                <w:rFonts w:asciiTheme="minorHAnsi" w:hAnsiTheme="minorHAnsi" w:cstheme="minorHAnsi"/>
              </w:rPr>
              <w:t>,</w:t>
            </w:r>
            <w:r w:rsidRPr="007F6D99">
              <w:rPr>
                <w:rFonts w:asciiTheme="minorHAnsi" w:hAnsiTheme="minorHAnsi" w:cstheme="minorHAnsi"/>
                <w:i/>
              </w:rPr>
              <w:t xml:space="preserve"> </w:t>
            </w:r>
            <w:r w:rsidRPr="007F6D99">
              <w:rPr>
                <w:rFonts w:asciiTheme="minorHAnsi" w:hAnsiTheme="minorHAnsi" w:cstheme="minorHAnsi"/>
              </w:rPr>
              <w:t xml:space="preserve">Wis. Law. </w:t>
            </w:r>
            <w:r w:rsidR="006164B8" w:rsidRPr="007F6D99">
              <w:rPr>
                <w:rFonts w:asciiTheme="minorHAnsi" w:hAnsiTheme="minorHAnsi" w:cstheme="minorHAnsi"/>
              </w:rPr>
              <w:t>(</w:t>
            </w:r>
            <w:r w:rsidRPr="007F6D99">
              <w:rPr>
                <w:rFonts w:asciiTheme="minorHAnsi" w:hAnsiTheme="minorHAnsi" w:cstheme="minorHAnsi"/>
              </w:rPr>
              <w:t>July 2009</w:t>
            </w:r>
            <w:r w:rsidR="006164B8" w:rsidRPr="007F6D99">
              <w:rPr>
                <w:rFonts w:asciiTheme="minorHAnsi" w:hAnsiTheme="minorHAnsi" w:cstheme="minorHAnsi"/>
              </w:rPr>
              <w:t>)</w:t>
            </w:r>
            <w:r w:rsidRPr="007F6D99">
              <w:rPr>
                <w:rFonts w:asciiTheme="minorHAnsi" w:hAnsiTheme="minorHAnsi" w:cstheme="minorHAnsi"/>
              </w:rPr>
              <w:t>.</w:t>
            </w:r>
          </w:p>
        </w:tc>
      </w:tr>
      <w:tr w:rsidR="00052436" w:rsidRPr="00F92AD2" w14:paraId="40376022" w14:textId="77777777" w:rsidTr="000D16FB">
        <w:trPr>
          <w:trHeight w:hRule="exact" w:val="553"/>
        </w:trPr>
        <w:tc>
          <w:tcPr>
            <w:tcW w:w="5485" w:type="dxa"/>
          </w:tcPr>
          <w:p w14:paraId="47FA3B54" w14:textId="77777777" w:rsidR="00052436" w:rsidRPr="007F6D99" w:rsidRDefault="00052436" w:rsidP="00232254">
            <w:pPr>
              <w:pStyle w:val="TableParagraph"/>
              <w:numPr>
                <w:ilvl w:val="0"/>
                <w:numId w:val="134"/>
              </w:numPr>
              <w:tabs>
                <w:tab w:val="left" w:pos="439"/>
                <w:tab w:val="left" w:pos="440"/>
              </w:tabs>
              <w:ind w:right="214"/>
              <w:rPr>
                <w:rFonts w:asciiTheme="minorHAnsi" w:hAnsiTheme="minorHAnsi" w:cstheme="minorHAnsi"/>
              </w:rPr>
            </w:pPr>
            <w:r w:rsidRPr="007F6D99">
              <w:rPr>
                <w:rFonts w:asciiTheme="minorHAnsi" w:hAnsiTheme="minorHAnsi" w:cstheme="minorHAnsi"/>
              </w:rPr>
              <w:t>Does the prospective client have the capacity to consent?</w:t>
            </w:r>
          </w:p>
        </w:tc>
        <w:tc>
          <w:tcPr>
            <w:tcW w:w="631" w:type="dxa"/>
          </w:tcPr>
          <w:p w14:paraId="65C2F203" w14:textId="77777777" w:rsidR="00052436" w:rsidRPr="007F6D99" w:rsidRDefault="00052436" w:rsidP="00232254">
            <w:pPr>
              <w:rPr>
                <w:rFonts w:asciiTheme="minorHAnsi" w:hAnsiTheme="minorHAnsi" w:cstheme="minorHAnsi"/>
              </w:rPr>
            </w:pPr>
          </w:p>
        </w:tc>
        <w:tc>
          <w:tcPr>
            <w:tcW w:w="540" w:type="dxa"/>
          </w:tcPr>
          <w:p w14:paraId="02CB3788" w14:textId="77777777" w:rsidR="00052436" w:rsidRPr="007F6D99" w:rsidRDefault="00052436" w:rsidP="00232254">
            <w:pPr>
              <w:rPr>
                <w:rFonts w:asciiTheme="minorHAnsi" w:hAnsiTheme="minorHAnsi" w:cstheme="minorHAnsi"/>
              </w:rPr>
            </w:pPr>
          </w:p>
        </w:tc>
        <w:tc>
          <w:tcPr>
            <w:tcW w:w="629" w:type="dxa"/>
          </w:tcPr>
          <w:p w14:paraId="491E1919" w14:textId="77777777" w:rsidR="00052436" w:rsidRPr="007F6D99" w:rsidRDefault="00052436" w:rsidP="00232254">
            <w:pPr>
              <w:rPr>
                <w:rFonts w:asciiTheme="minorHAnsi" w:hAnsiTheme="minorHAnsi" w:cstheme="minorHAnsi"/>
              </w:rPr>
            </w:pPr>
          </w:p>
        </w:tc>
        <w:tc>
          <w:tcPr>
            <w:tcW w:w="4412" w:type="dxa"/>
          </w:tcPr>
          <w:p w14:paraId="22B5B2DF" w14:textId="77777777" w:rsidR="00052436" w:rsidRPr="007F6D99" w:rsidRDefault="00052436" w:rsidP="00232254">
            <w:pPr>
              <w:rPr>
                <w:rFonts w:asciiTheme="minorHAnsi" w:hAnsiTheme="minorHAnsi" w:cstheme="minorHAnsi"/>
              </w:rPr>
            </w:pPr>
          </w:p>
        </w:tc>
        <w:tc>
          <w:tcPr>
            <w:tcW w:w="5741" w:type="dxa"/>
          </w:tcPr>
          <w:p w14:paraId="2F9BD6E0" w14:textId="324C87DB" w:rsidR="00052436" w:rsidRPr="007F6D99" w:rsidRDefault="0093080D" w:rsidP="00283C9E">
            <w:pPr>
              <w:ind w:left="101"/>
              <w:rPr>
                <w:rFonts w:asciiTheme="minorHAnsi" w:hAnsiTheme="minorHAnsi" w:cstheme="minorHAnsi"/>
              </w:rPr>
            </w:pPr>
            <w:r w:rsidRPr="007F6D99">
              <w:rPr>
                <w:rFonts w:asciiTheme="minorHAnsi" w:hAnsiTheme="minorHAnsi" w:cstheme="minorHAnsi"/>
                <w:i/>
              </w:rPr>
              <w:t>In re Guardianship of Lillian</w:t>
            </w:r>
            <w:r w:rsidR="00052436" w:rsidRPr="007F6D99">
              <w:rPr>
                <w:rFonts w:asciiTheme="minorHAnsi" w:hAnsiTheme="minorHAnsi" w:cstheme="minorHAnsi"/>
                <w:i/>
              </w:rPr>
              <w:t xml:space="preserve"> P., </w:t>
            </w:r>
            <w:r w:rsidR="00052436" w:rsidRPr="007F6D99">
              <w:rPr>
                <w:rFonts w:asciiTheme="minorHAnsi" w:hAnsiTheme="minorHAnsi" w:cstheme="minorHAnsi"/>
              </w:rPr>
              <w:t>2000 WI App 203</w:t>
            </w:r>
            <w:r w:rsidR="006164B8" w:rsidRPr="007F6D99">
              <w:rPr>
                <w:rFonts w:asciiTheme="minorHAnsi" w:hAnsiTheme="minorHAnsi" w:cstheme="minorHAnsi"/>
              </w:rPr>
              <w:t>.</w:t>
            </w:r>
          </w:p>
          <w:p w14:paraId="088F1C41" w14:textId="77777777" w:rsidR="00052436" w:rsidRPr="007F6D99" w:rsidRDefault="00052436" w:rsidP="00283C9E">
            <w:pPr>
              <w:ind w:left="101"/>
              <w:jc w:val="center"/>
              <w:rPr>
                <w:rFonts w:asciiTheme="minorHAnsi" w:hAnsiTheme="minorHAnsi" w:cstheme="minorHAnsi"/>
              </w:rPr>
            </w:pPr>
          </w:p>
          <w:p w14:paraId="753BAB06" w14:textId="77777777" w:rsidR="00052436" w:rsidRPr="007F6D99" w:rsidRDefault="00052436" w:rsidP="00283C9E">
            <w:pPr>
              <w:ind w:left="101"/>
              <w:jc w:val="center"/>
              <w:rPr>
                <w:rFonts w:asciiTheme="minorHAnsi" w:hAnsiTheme="minorHAnsi" w:cstheme="minorHAnsi"/>
              </w:rPr>
            </w:pPr>
          </w:p>
          <w:p w14:paraId="0D1CF4FA" w14:textId="77777777"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Westlaw Home</w:t>
            </w:r>
          </w:p>
          <w:p w14:paraId="2AEECE99" w14:textId="77777777" w:rsidR="00052436" w:rsidRPr="007F6D99" w:rsidRDefault="00052436" w:rsidP="00283C9E">
            <w:pPr>
              <w:ind w:left="101"/>
              <w:jc w:val="center"/>
              <w:rPr>
                <w:rFonts w:asciiTheme="minorHAnsi" w:hAnsiTheme="minorHAnsi" w:cstheme="minorHAnsi"/>
              </w:rPr>
            </w:pPr>
          </w:p>
          <w:p w14:paraId="26788AC4" w14:textId="77777777" w:rsidR="00052436" w:rsidRPr="007F6D99" w:rsidRDefault="00052436" w:rsidP="00283C9E">
            <w:pPr>
              <w:ind w:left="101"/>
              <w:jc w:val="center"/>
              <w:rPr>
                <w:rFonts w:asciiTheme="minorHAnsi" w:hAnsiTheme="minorHAnsi" w:cstheme="minorHAnsi"/>
              </w:rPr>
            </w:pPr>
          </w:p>
          <w:p w14:paraId="79704A1B" w14:textId="2CB4492F" w:rsidR="00052436" w:rsidRPr="007F6D99" w:rsidRDefault="00052436" w:rsidP="00283C9E">
            <w:pPr>
              <w:ind w:left="101"/>
              <w:jc w:val="center"/>
              <w:rPr>
                <w:rFonts w:asciiTheme="minorHAnsi" w:hAnsiTheme="minorHAnsi" w:cstheme="minorHAnsi"/>
              </w:rPr>
            </w:pPr>
          </w:p>
          <w:p w14:paraId="63D7E3E5" w14:textId="77777777"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Product Menu</w:t>
            </w:r>
          </w:p>
          <w:p w14:paraId="6C4EAC38" w14:textId="77777777" w:rsidR="00052436" w:rsidRPr="007F6D99" w:rsidRDefault="00052436" w:rsidP="00283C9E">
            <w:pPr>
              <w:ind w:left="101"/>
              <w:jc w:val="center"/>
              <w:rPr>
                <w:rFonts w:asciiTheme="minorHAnsi" w:hAnsiTheme="minorHAnsi" w:cstheme="minorHAnsi"/>
              </w:rPr>
            </w:pPr>
          </w:p>
          <w:p w14:paraId="2131CCFE" w14:textId="77777777" w:rsidR="00052436" w:rsidRPr="007F6D99" w:rsidRDefault="00052436" w:rsidP="00283C9E">
            <w:pPr>
              <w:ind w:left="101"/>
              <w:jc w:val="center"/>
              <w:rPr>
                <w:rFonts w:asciiTheme="minorHAnsi" w:hAnsiTheme="minorHAnsi" w:cstheme="minorHAnsi"/>
              </w:rPr>
            </w:pPr>
          </w:p>
          <w:p w14:paraId="0E91EE70" w14:textId="77777777" w:rsidR="00052436" w:rsidRPr="007F6D99" w:rsidRDefault="00052436" w:rsidP="00283C9E">
            <w:pPr>
              <w:ind w:left="101"/>
              <w:jc w:val="center"/>
              <w:rPr>
                <w:rFonts w:asciiTheme="minorHAnsi" w:hAnsiTheme="minorHAnsi" w:cstheme="minorHAnsi"/>
              </w:rPr>
            </w:pPr>
          </w:p>
          <w:p w14:paraId="0F750114" w14:textId="77777777" w:rsidR="00052436" w:rsidRPr="007F6D99" w:rsidRDefault="00052436" w:rsidP="00283C9E">
            <w:pPr>
              <w:ind w:left="101"/>
              <w:jc w:val="center"/>
              <w:rPr>
                <w:rFonts w:asciiTheme="minorHAnsi" w:hAnsiTheme="minorHAnsi" w:cstheme="minorHAnsi"/>
              </w:rPr>
            </w:pPr>
          </w:p>
          <w:p w14:paraId="16B70D32" w14:textId="77777777" w:rsidR="00052436" w:rsidRPr="007F6D99" w:rsidRDefault="00052436" w:rsidP="00283C9E">
            <w:pPr>
              <w:ind w:left="101"/>
              <w:jc w:val="center"/>
              <w:rPr>
                <w:rFonts w:asciiTheme="minorHAnsi" w:hAnsiTheme="minorHAnsi" w:cstheme="minorHAnsi"/>
              </w:rPr>
            </w:pPr>
          </w:p>
          <w:p w14:paraId="07820219" w14:textId="77777777" w:rsidR="00052436" w:rsidRPr="007F6D99" w:rsidRDefault="00052436" w:rsidP="00283C9E">
            <w:pPr>
              <w:ind w:left="101"/>
              <w:jc w:val="center"/>
              <w:rPr>
                <w:rFonts w:asciiTheme="minorHAnsi" w:hAnsiTheme="minorHAnsi" w:cstheme="minorHAnsi"/>
              </w:rPr>
            </w:pPr>
          </w:p>
          <w:p w14:paraId="21971EC6" w14:textId="77777777" w:rsidR="00052436" w:rsidRPr="007F6D99" w:rsidRDefault="00052436" w:rsidP="00283C9E">
            <w:pPr>
              <w:ind w:left="101"/>
              <w:jc w:val="center"/>
              <w:rPr>
                <w:rFonts w:asciiTheme="minorHAnsi" w:hAnsiTheme="minorHAnsi" w:cstheme="minorHAnsi"/>
              </w:rPr>
            </w:pPr>
          </w:p>
          <w:p w14:paraId="3D84536B" w14:textId="77777777" w:rsidR="00052436" w:rsidRPr="007F6D99" w:rsidRDefault="00052436" w:rsidP="00283C9E">
            <w:pPr>
              <w:ind w:left="101"/>
              <w:jc w:val="center"/>
              <w:rPr>
                <w:rFonts w:asciiTheme="minorHAnsi" w:hAnsiTheme="minorHAnsi" w:cstheme="minorHAnsi"/>
              </w:rPr>
            </w:pPr>
          </w:p>
          <w:p w14:paraId="18810046" w14:textId="77777777" w:rsidR="00052436" w:rsidRPr="007F6D99" w:rsidRDefault="00052436" w:rsidP="00283C9E">
            <w:pPr>
              <w:ind w:left="101"/>
              <w:jc w:val="center"/>
              <w:rPr>
                <w:rFonts w:asciiTheme="minorHAnsi" w:hAnsiTheme="minorHAnsi" w:cstheme="minorHAnsi"/>
              </w:rPr>
            </w:pPr>
          </w:p>
          <w:p w14:paraId="27F42D16" w14:textId="77777777"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 xml:space="preserve">Enter to open, tab to navigate, enter to </w:t>
            </w:r>
            <w:proofErr w:type="gramStart"/>
            <w:r w:rsidRPr="007F6D99">
              <w:rPr>
                <w:rFonts w:asciiTheme="minorHAnsi" w:hAnsiTheme="minorHAnsi" w:cstheme="minorHAnsi"/>
              </w:rPr>
              <w:t>select</w:t>
            </w:r>
            <w:proofErr w:type="gramEnd"/>
          </w:p>
          <w:p w14:paraId="5D726C8C" w14:textId="77777777" w:rsidR="00052436" w:rsidRPr="007F6D99" w:rsidRDefault="00052436" w:rsidP="00283C9E">
            <w:pPr>
              <w:ind w:left="101"/>
              <w:jc w:val="center"/>
              <w:rPr>
                <w:rFonts w:asciiTheme="minorHAnsi" w:hAnsiTheme="minorHAnsi" w:cstheme="minorHAnsi"/>
              </w:rPr>
            </w:pPr>
          </w:p>
          <w:p w14:paraId="09BB229C" w14:textId="77777777" w:rsidR="00052436" w:rsidRPr="007F6D99" w:rsidRDefault="00052436" w:rsidP="00283C9E">
            <w:pPr>
              <w:ind w:left="101"/>
              <w:jc w:val="center"/>
              <w:rPr>
                <w:rFonts w:asciiTheme="minorHAnsi" w:hAnsiTheme="minorHAnsi" w:cstheme="minorHAnsi"/>
              </w:rPr>
            </w:pPr>
          </w:p>
          <w:p w14:paraId="6B2B75CA" w14:textId="77777777" w:rsidR="00052436" w:rsidRPr="007F6D99" w:rsidRDefault="00052436" w:rsidP="00283C9E">
            <w:pPr>
              <w:ind w:left="101"/>
              <w:jc w:val="center"/>
              <w:rPr>
                <w:rFonts w:asciiTheme="minorHAnsi" w:hAnsiTheme="minorHAnsi" w:cstheme="minorHAnsi"/>
              </w:rPr>
            </w:pPr>
          </w:p>
          <w:p w14:paraId="7D52AC48" w14:textId="77777777" w:rsidR="00052436" w:rsidRPr="007F6D99" w:rsidRDefault="00052436" w:rsidP="00283C9E">
            <w:pPr>
              <w:ind w:left="101"/>
              <w:jc w:val="center"/>
              <w:rPr>
                <w:rFonts w:asciiTheme="minorHAnsi" w:hAnsiTheme="minorHAnsi" w:cstheme="minorHAnsi"/>
              </w:rPr>
            </w:pPr>
          </w:p>
          <w:p w14:paraId="67A8478E" w14:textId="77777777" w:rsidR="00052436" w:rsidRPr="007F6D99" w:rsidRDefault="00052436" w:rsidP="00283C9E">
            <w:pPr>
              <w:ind w:left="101"/>
              <w:jc w:val="center"/>
              <w:rPr>
                <w:rFonts w:asciiTheme="minorHAnsi" w:hAnsiTheme="minorHAnsi" w:cstheme="minorHAnsi"/>
              </w:rPr>
            </w:pPr>
          </w:p>
          <w:p w14:paraId="3DCE071A" w14:textId="77777777" w:rsidR="00052436" w:rsidRPr="007F6D99" w:rsidRDefault="00052436" w:rsidP="00283C9E">
            <w:pPr>
              <w:ind w:left="101"/>
              <w:jc w:val="center"/>
              <w:rPr>
                <w:rFonts w:asciiTheme="minorHAnsi" w:hAnsiTheme="minorHAnsi" w:cstheme="minorHAnsi"/>
              </w:rPr>
            </w:pPr>
          </w:p>
          <w:p w14:paraId="23F3353B" w14:textId="1B685E9A"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All Content</w:t>
            </w:r>
          </w:p>
          <w:p w14:paraId="444DE888" w14:textId="77777777" w:rsidR="00052436" w:rsidRPr="007F6D99" w:rsidRDefault="00052436" w:rsidP="00283C9E">
            <w:pPr>
              <w:ind w:left="101"/>
              <w:jc w:val="center"/>
              <w:rPr>
                <w:rFonts w:asciiTheme="minorHAnsi" w:hAnsiTheme="minorHAnsi" w:cstheme="minorHAnsi"/>
              </w:rPr>
            </w:pPr>
          </w:p>
          <w:p w14:paraId="7BDE89E9" w14:textId="0E01FB36" w:rsidR="00052436" w:rsidRPr="007F6D99" w:rsidRDefault="00052436" w:rsidP="00283C9E">
            <w:pPr>
              <w:ind w:left="101"/>
              <w:jc w:val="center"/>
              <w:rPr>
                <w:rFonts w:asciiTheme="minorHAnsi" w:hAnsiTheme="minorHAnsi" w:cstheme="minorHAnsi"/>
              </w:rPr>
            </w:pPr>
          </w:p>
          <w:p w14:paraId="235DAE0D" w14:textId="77777777" w:rsidR="00052436" w:rsidRPr="007F6D99" w:rsidRDefault="00052436" w:rsidP="00283C9E">
            <w:pPr>
              <w:ind w:left="101"/>
              <w:jc w:val="center"/>
              <w:rPr>
                <w:rFonts w:asciiTheme="minorHAnsi" w:hAnsiTheme="minorHAnsi" w:cstheme="minorHAnsi"/>
              </w:rPr>
            </w:pPr>
          </w:p>
          <w:p w14:paraId="5BEAECAE" w14:textId="77777777" w:rsidR="00052436" w:rsidRPr="007F6D99" w:rsidRDefault="00052436" w:rsidP="00283C9E">
            <w:pPr>
              <w:ind w:left="101"/>
              <w:jc w:val="center"/>
              <w:rPr>
                <w:rFonts w:asciiTheme="minorHAnsi" w:hAnsiTheme="minorHAnsi" w:cstheme="minorHAnsi"/>
              </w:rPr>
            </w:pPr>
          </w:p>
          <w:p w14:paraId="5E86C5BF" w14:textId="77777777" w:rsidR="00052436" w:rsidRPr="007F6D99" w:rsidRDefault="00052436" w:rsidP="00283C9E">
            <w:pPr>
              <w:ind w:left="101"/>
              <w:jc w:val="center"/>
              <w:rPr>
                <w:rFonts w:asciiTheme="minorHAnsi" w:hAnsiTheme="minorHAnsi" w:cstheme="minorHAnsi"/>
              </w:rPr>
            </w:pPr>
          </w:p>
          <w:p w14:paraId="735D17DC" w14:textId="77777777" w:rsidR="00052436" w:rsidRPr="007F6D99" w:rsidRDefault="00052436" w:rsidP="00283C9E">
            <w:pPr>
              <w:ind w:left="101"/>
              <w:jc w:val="center"/>
              <w:rPr>
                <w:rFonts w:asciiTheme="minorHAnsi" w:hAnsiTheme="minorHAnsi" w:cstheme="minorHAnsi"/>
              </w:rPr>
            </w:pPr>
          </w:p>
          <w:p w14:paraId="55694D34" w14:textId="77777777" w:rsidR="00052436" w:rsidRPr="007F6D99" w:rsidRDefault="00052436" w:rsidP="00283C9E">
            <w:pPr>
              <w:ind w:left="101"/>
              <w:jc w:val="center"/>
              <w:rPr>
                <w:rFonts w:asciiTheme="minorHAnsi" w:hAnsiTheme="minorHAnsi" w:cstheme="minorHAnsi"/>
              </w:rPr>
            </w:pPr>
          </w:p>
          <w:p w14:paraId="43C3AE84" w14:textId="77777777" w:rsidR="00052436" w:rsidRPr="007F6D99" w:rsidRDefault="00052436" w:rsidP="00283C9E">
            <w:pPr>
              <w:ind w:left="101"/>
              <w:jc w:val="center"/>
              <w:rPr>
                <w:rFonts w:asciiTheme="minorHAnsi" w:hAnsiTheme="minorHAnsi" w:cstheme="minorHAnsi"/>
              </w:rPr>
            </w:pPr>
          </w:p>
          <w:p w14:paraId="450AC3A3" w14:textId="77777777" w:rsidR="00052436" w:rsidRPr="007F6D99" w:rsidRDefault="00052436" w:rsidP="00283C9E">
            <w:pPr>
              <w:ind w:left="101"/>
              <w:jc w:val="center"/>
              <w:rPr>
                <w:rFonts w:asciiTheme="minorHAnsi" w:hAnsiTheme="minorHAnsi" w:cstheme="minorHAnsi"/>
              </w:rPr>
            </w:pPr>
          </w:p>
          <w:p w14:paraId="49001B35" w14:textId="7D0F021B" w:rsidR="00052436" w:rsidRPr="007F6D99" w:rsidRDefault="00052436" w:rsidP="00283C9E">
            <w:pPr>
              <w:ind w:left="101"/>
              <w:jc w:val="center"/>
              <w:rPr>
                <w:rFonts w:asciiTheme="minorHAnsi" w:hAnsiTheme="minorHAnsi" w:cstheme="minorHAnsi"/>
              </w:rPr>
            </w:pPr>
          </w:p>
          <w:p w14:paraId="242095AD" w14:textId="43D0CE8E"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 xml:space="preserve">Search: </w:t>
            </w:r>
            <w:proofErr w:type="spellStart"/>
            <w:r w:rsidRPr="007F6D99">
              <w:rPr>
                <w:rFonts w:asciiTheme="minorHAnsi" w:hAnsiTheme="minorHAnsi" w:cstheme="minorHAnsi"/>
              </w:rPr>
              <w:t>lillian</w:t>
            </w:r>
            <w:proofErr w:type="spellEnd"/>
            <w:r w:rsidRPr="007F6D99">
              <w:rPr>
                <w:rFonts w:asciiTheme="minorHAnsi" w:hAnsiTheme="minorHAnsi" w:cstheme="minorHAnsi"/>
              </w:rPr>
              <w:t xml:space="preserve"> p</w:t>
            </w:r>
          </w:p>
          <w:p w14:paraId="111AC406" w14:textId="3C90E418" w:rsidR="00052436" w:rsidRPr="007F6D99" w:rsidRDefault="00052436" w:rsidP="00283C9E">
            <w:pPr>
              <w:ind w:left="101"/>
              <w:jc w:val="center"/>
              <w:rPr>
                <w:rFonts w:asciiTheme="minorHAnsi" w:hAnsiTheme="minorHAnsi" w:cstheme="minorHAnsi"/>
              </w:rPr>
            </w:pPr>
          </w:p>
          <w:p w14:paraId="4ADEDA2B" w14:textId="1D8B43A3" w:rsidR="00052436" w:rsidRPr="007F6D99" w:rsidRDefault="00052436" w:rsidP="00283C9E">
            <w:pPr>
              <w:ind w:left="101"/>
              <w:jc w:val="center"/>
              <w:rPr>
                <w:rFonts w:asciiTheme="minorHAnsi" w:hAnsiTheme="minorHAnsi" w:cstheme="minorHAnsi"/>
              </w:rPr>
            </w:pPr>
          </w:p>
          <w:p w14:paraId="6264821B" w14:textId="77777777"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Recent Searches Menu</w:t>
            </w:r>
          </w:p>
          <w:p w14:paraId="44E02185" w14:textId="02AE92AB" w:rsidR="00052436" w:rsidRPr="007F6D99" w:rsidRDefault="00052436" w:rsidP="00283C9E">
            <w:pPr>
              <w:ind w:left="101"/>
              <w:jc w:val="center"/>
              <w:rPr>
                <w:rFonts w:asciiTheme="minorHAnsi" w:hAnsiTheme="minorHAnsi" w:cstheme="minorHAnsi"/>
              </w:rPr>
            </w:pPr>
          </w:p>
          <w:p w14:paraId="6572D1BE" w14:textId="77777777" w:rsidR="00052436" w:rsidRPr="007F6D99" w:rsidRDefault="00052436" w:rsidP="00283C9E">
            <w:pPr>
              <w:ind w:left="101"/>
              <w:jc w:val="center"/>
              <w:rPr>
                <w:rFonts w:asciiTheme="minorHAnsi" w:hAnsiTheme="minorHAnsi" w:cstheme="minorHAnsi"/>
              </w:rPr>
            </w:pPr>
          </w:p>
          <w:p w14:paraId="00E54B7B" w14:textId="7E3D6469" w:rsidR="00052436" w:rsidRPr="007F6D99" w:rsidRDefault="00052436" w:rsidP="00283C9E">
            <w:pPr>
              <w:ind w:left="101"/>
              <w:jc w:val="center"/>
              <w:rPr>
                <w:rFonts w:asciiTheme="minorHAnsi" w:hAnsiTheme="minorHAnsi" w:cstheme="minorHAnsi"/>
              </w:rPr>
            </w:pPr>
          </w:p>
          <w:p w14:paraId="778D5EE9" w14:textId="77777777" w:rsidR="00052436" w:rsidRPr="007F6D99" w:rsidRDefault="00052436" w:rsidP="00283C9E">
            <w:pPr>
              <w:ind w:left="101"/>
              <w:jc w:val="center"/>
              <w:rPr>
                <w:rFonts w:asciiTheme="minorHAnsi" w:hAnsiTheme="minorHAnsi" w:cstheme="minorHAnsi"/>
              </w:rPr>
            </w:pPr>
          </w:p>
          <w:p w14:paraId="057EF774" w14:textId="77777777" w:rsidR="00052436" w:rsidRPr="007F6D99" w:rsidRDefault="00052436" w:rsidP="00283C9E">
            <w:pPr>
              <w:ind w:left="101"/>
              <w:jc w:val="center"/>
              <w:rPr>
                <w:rFonts w:asciiTheme="minorHAnsi" w:hAnsiTheme="minorHAnsi" w:cstheme="minorHAnsi"/>
              </w:rPr>
            </w:pPr>
          </w:p>
          <w:p w14:paraId="72E7BDE2" w14:textId="77777777" w:rsidR="00052436" w:rsidRPr="007F6D99" w:rsidRDefault="00052436" w:rsidP="00283C9E">
            <w:pPr>
              <w:ind w:left="101"/>
              <w:jc w:val="center"/>
              <w:rPr>
                <w:rFonts w:asciiTheme="minorHAnsi" w:hAnsiTheme="minorHAnsi" w:cstheme="minorHAnsi"/>
              </w:rPr>
            </w:pPr>
          </w:p>
          <w:p w14:paraId="3F6C6F67" w14:textId="77777777" w:rsidR="00052436" w:rsidRPr="007F6D99" w:rsidRDefault="00052436" w:rsidP="00283C9E">
            <w:pPr>
              <w:ind w:left="101"/>
              <w:jc w:val="center"/>
              <w:rPr>
                <w:rFonts w:asciiTheme="minorHAnsi" w:hAnsiTheme="minorHAnsi" w:cstheme="minorHAnsi"/>
              </w:rPr>
            </w:pPr>
          </w:p>
          <w:p w14:paraId="3DFA9643" w14:textId="77777777" w:rsidR="00052436" w:rsidRPr="007F6D99" w:rsidRDefault="00052436" w:rsidP="00283C9E">
            <w:pPr>
              <w:ind w:left="101"/>
              <w:jc w:val="center"/>
              <w:rPr>
                <w:rFonts w:asciiTheme="minorHAnsi" w:hAnsiTheme="minorHAnsi" w:cstheme="minorHAnsi"/>
              </w:rPr>
            </w:pPr>
          </w:p>
          <w:p w14:paraId="51636BFE" w14:textId="77777777" w:rsidR="00052436" w:rsidRPr="007F6D99" w:rsidRDefault="00052436" w:rsidP="00283C9E">
            <w:pPr>
              <w:ind w:left="101"/>
              <w:jc w:val="center"/>
              <w:rPr>
                <w:rFonts w:asciiTheme="minorHAnsi" w:hAnsiTheme="minorHAnsi" w:cstheme="minorHAnsi"/>
              </w:rPr>
            </w:pPr>
          </w:p>
          <w:p w14:paraId="6E32DF70" w14:textId="77777777" w:rsidR="00052436" w:rsidRPr="007F6D99" w:rsidRDefault="00052436" w:rsidP="00283C9E">
            <w:pPr>
              <w:ind w:left="101"/>
              <w:jc w:val="center"/>
              <w:rPr>
                <w:rFonts w:asciiTheme="minorHAnsi" w:hAnsiTheme="minorHAnsi" w:cstheme="minorHAnsi"/>
              </w:rPr>
            </w:pPr>
          </w:p>
          <w:p w14:paraId="30B2C8AB" w14:textId="77777777" w:rsidR="00052436" w:rsidRPr="007F6D99" w:rsidRDefault="00052436" w:rsidP="00283C9E">
            <w:pPr>
              <w:ind w:left="101"/>
              <w:jc w:val="center"/>
              <w:rPr>
                <w:rFonts w:asciiTheme="minorHAnsi" w:hAnsiTheme="minorHAnsi" w:cstheme="minorHAnsi"/>
              </w:rPr>
            </w:pPr>
          </w:p>
          <w:p w14:paraId="55C9210F" w14:textId="77777777" w:rsidR="00052436" w:rsidRPr="007F6D99" w:rsidRDefault="00052436" w:rsidP="00283C9E">
            <w:pPr>
              <w:ind w:left="101"/>
              <w:jc w:val="center"/>
              <w:rPr>
                <w:rFonts w:asciiTheme="minorHAnsi" w:hAnsiTheme="minorHAnsi" w:cstheme="minorHAnsi"/>
              </w:rPr>
            </w:pPr>
          </w:p>
          <w:p w14:paraId="20062D98" w14:textId="77777777" w:rsidR="00052436" w:rsidRPr="007F6D99" w:rsidRDefault="00052436" w:rsidP="00283C9E">
            <w:pPr>
              <w:ind w:left="101"/>
              <w:jc w:val="center"/>
              <w:rPr>
                <w:rFonts w:asciiTheme="minorHAnsi" w:hAnsiTheme="minorHAnsi" w:cstheme="minorHAnsi"/>
              </w:rPr>
            </w:pPr>
          </w:p>
          <w:p w14:paraId="280FDE56" w14:textId="77777777" w:rsidR="00052436" w:rsidRPr="007F6D99" w:rsidRDefault="00052436" w:rsidP="00283C9E">
            <w:pPr>
              <w:ind w:left="101"/>
              <w:jc w:val="center"/>
              <w:rPr>
                <w:rFonts w:asciiTheme="minorHAnsi" w:hAnsiTheme="minorHAnsi" w:cstheme="minorHAnsi"/>
              </w:rPr>
            </w:pPr>
          </w:p>
          <w:p w14:paraId="03D152FA" w14:textId="77777777" w:rsidR="00052436" w:rsidRPr="007F6D99" w:rsidRDefault="00052436" w:rsidP="00283C9E">
            <w:pPr>
              <w:ind w:left="101"/>
              <w:jc w:val="center"/>
              <w:rPr>
                <w:rFonts w:asciiTheme="minorHAnsi" w:hAnsiTheme="minorHAnsi" w:cstheme="minorHAnsi"/>
              </w:rPr>
            </w:pPr>
          </w:p>
          <w:p w14:paraId="1068EA1C" w14:textId="77777777" w:rsidR="00052436" w:rsidRPr="007F6D99" w:rsidRDefault="00052436" w:rsidP="00283C9E">
            <w:pPr>
              <w:ind w:left="101"/>
              <w:jc w:val="center"/>
              <w:rPr>
                <w:rFonts w:asciiTheme="minorHAnsi" w:hAnsiTheme="minorHAnsi" w:cstheme="minorHAnsi"/>
              </w:rPr>
            </w:pPr>
          </w:p>
          <w:p w14:paraId="23E9EADF" w14:textId="77777777" w:rsidR="00052436" w:rsidRPr="007F6D99" w:rsidRDefault="00052436" w:rsidP="00283C9E">
            <w:pPr>
              <w:ind w:left="101"/>
              <w:jc w:val="center"/>
              <w:rPr>
                <w:rFonts w:asciiTheme="minorHAnsi" w:hAnsiTheme="minorHAnsi" w:cstheme="minorHAnsi"/>
              </w:rPr>
            </w:pPr>
          </w:p>
          <w:p w14:paraId="5FE4376A" w14:textId="77777777" w:rsidR="00052436" w:rsidRPr="007F6D99" w:rsidRDefault="00052436" w:rsidP="00283C9E">
            <w:pPr>
              <w:ind w:left="101"/>
              <w:jc w:val="center"/>
              <w:rPr>
                <w:rFonts w:asciiTheme="minorHAnsi" w:hAnsiTheme="minorHAnsi" w:cstheme="minorHAnsi"/>
              </w:rPr>
            </w:pPr>
          </w:p>
          <w:p w14:paraId="512EC582" w14:textId="77777777" w:rsidR="00052436" w:rsidRPr="007F6D99" w:rsidRDefault="00052436" w:rsidP="00283C9E">
            <w:pPr>
              <w:ind w:left="101"/>
              <w:jc w:val="center"/>
              <w:rPr>
                <w:rFonts w:asciiTheme="minorHAnsi" w:hAnsiTheme="minorHAnsi" w:cstheme="minorHAnsi"/>
              </w:rPr>
            </w:pPr>
          </w:p>
          <w:p w14:paraId="0A5BEA91" w14:textId="77777777" w:rsidR="00052436" w:rsidRPr="007F6D99" w:rsidRDefault="00052436" w:rsidP="00283C9E">
            <w:pPr>
              <w:ind w:left="101"/>
              <w:jc w:val="center"/>
              <w:rPr>
                <w:rFonts w:asciiTheme="minorHAnsi" w:hAnsiTheme="minorHAnsi" w:cstheme="minorHAnsi"/>
              </w:rPr>
            </w:pPr>
          </w:p>
          <w:p w14:paraId="03426418" w14:textId="77777777" w:rsidR="00052436" w:rsidRPr="007F6D99" w:rsidRDefault="00052436" w:rsidP="00283C9E">
            <w:pPr>
              <w:ind w:left="101"/>
              <w:jc w:val="center"/>
              <w:rPr>
                <w:rFonts w:asciiTheme="minorHAnsi" w:hAnsiTheme="minorHAnsi" w:cstheme="minorHAnsi"/>
              </w:rPr>
            </w:pPr>
          </w:p>
          <w:p w14:paraId="25068EAA" w14:textId="77777777" w:rsidR="00052436" w:rsidRPr="007F6D99" w:rsidRDefault="00052436" w:rsidP="00283C9E">
            <w:pPr>
              <w:ind w:left="101"/>
              <w:jc w:val="center"/>
              <w:rPr>
                <w:rFonts w:asciiTheme="minorHAnsi" w:hAnsiTheme="minorHAnsi" w:cstheme="minorHAnsi"/>
              </w:rPr>
            </w:pPr>
          </w:p>
          <w:p w14:paraId="079BCE1B" w14:textId="77777777" w:rsidR="00052436" w:rsidRPr="007F6D99" w:rsidRDefault="00052436" w:rsidP="00283C9E">
            <w:pPr>
              <w:ind w:left="101"/>
              <w:jc w:val="center"/>
              <w:rPr>
                <w:rFonts w:asciiTheme="minorHAnsi" w:hAnsiTheme="minorHAnsi" w:cstheme="minorHAnsi"/>
              </w:rPr>
            </w:pPr>
          </w:p>
          <w:p w14:paraId="7F3E8AB7" w14:textId="77777777" w:rsidR="00052436" w:rsidRPr="007F6D99" w:rsidRDefault="00052436" w:rsidP="00283C9E">
            <w:pPr>
              <w:ind w:left="101"/>
              <w:jc w:val="center"/>
              <w:rPr>
                <w:rFonts w:asciiTheme="minorHAnsi" w:hAnsiTheme="minorHAnsi" w:cstheme="minorHAnsi"/>
              </w:rPr>
            </w:pPr>
          </w:p>
          <w:p w14:paraId="1D5C956E" w14:textId="77777777" w:rsidR="00052436" w:rsidRPr="007F6D99" w:rsidRDefault="00052436" w:rsidP="00283C9E">
            <w:pPr>
              <w:ind w:left="101"/>
              <w:jc w:val="center"/>
              <w:rPr>
                <w:rFonts w:asciiTheme="minorHAnsi" w:hAnsiTheme="minorHAnsi" w:cstheme="minorHAnsi"/>
              </w:rPr>
            </w:pPr>
          </w:p>
          <w:p w14:paraId="03DD55B0" w14:textId="77777777" w:rsidR="00052436" w:rsidRPr="007F6D99" w:rsidRDefault="00052436" w:rsidP="00283C9E">
            <w:pPr>
              <w:ind w:left="101"/>
              <w:jc w:val="center"/>
              <w:rPr>
                <w:rFonts w:asciiTheme="minorHAnsi" w:hAnsiTheme="minorHAnsi" w:cstheme="minorHAnsi"/>
              </w:rPr>
            </w:pPr>
          </w:p>
          <w:p w14:paraId="5D2CE14E" w14:textId="77777777" w:rsidR="00052436" w:rsidRPr="007F6D99" w:rsidRDefault="00052436" w:rsidP="00283C9E">
            <w:pPr>
              <w:ind w:left="101"/>
              <w:jc w:val="center"/>
              <w:rPr>
                <w:rFonts w:asciiTheme="minorHAnsi" w:hAnsiTheme="minorHAnsi" w:cstheme="minorHAnsi"/>
              </w:rPr>
            </w:pPr>
          </w:p>
          <w:p w14:paraId="1DCC5929" w14:textId="77777777" w:rsidR="00052436" w:rsidRPr="007F6D99" w:rsidRDefault="00052436" w:rsidP="00283C9E">
            <w:pPr>
              <w:ind w:left="101"/>
              <w:jc w:val="center"/>
              <w:rPr>
                <w:rFonts w:asciiTheme="minorHAnsi" w:hAnsiTheme="minorHAnsi" w:cstheme="minorHAnsi"/>
              </w:rPr>
            </w:pPr>
          </w:p>
          <w:p w14:paraId="43853BFB" w14:textId="77777777" w:rsidR="00052436" w:rsidRPr="007F6D99" w:rsidRDefault="00052436" w:rsidP="00283C9E">
            <w:pPr>
              <w:ind w:left="101"/>
              <w:jc w:val="center"/>
              <w:rPr>
                <w:rFonts w:asciiTheme="minorHAnsi" w:hAnsiTheme="minorHAnsi" w:cstheme="minorHAnsi"/>
              </w:rPr>
            </w:pPr>
          </w:p>
          <w:p w14:paraId="695AEDF6" w14:textId="77777777" w:rsidR="00052436" w:rsidRPr="007F6D99" w:rsidRDefault="00052436" w:rsidP="00283C9E">
            <w:pPr>
              <w:ind w:left="101"/>
              <w:jc w:val="center"/>
              <w:rPr>
                <w:rFonts w:asciiTheme="minorHAnsi" w:hAnsiTheme="minorHAnsi" w:cstheme="minorHAnsi"/>
              </w:rPr>
            </w:pPr>
          </w:p>
          <w:p w14:paraId="6067F824" w14:textId="77777777" w:rsidR="00052436" w:rsidRPr="007F6D99" w:rsidRDefault="00052436" w:rsidP="00283C9E">
            <w:pPr>
              <w:ind w:left="101"/>
              <w:jc w:val="center"/>
              <w:rPr>
                <w:rFonts w:asciiTheme="minorHAnsi" w:hAnsiTheme="minorHAnsi" w:cstheme="minorHAnsi"/>
              </w:rPr>
            </w:pPr>
          </w:p>
          <w:p w14:paraId="0FA76E00" w14:textId="77777777" w:rsidR="00052436" w:rsidRPr="007F6D99" w:rsidRDefault="00052436" w:rsidP="00283C9E">
            <w:pPr>
              <w:ind w:left="101"/>
              <w:jc w:val="center"/>
              <w:rPr>
                <w:rFonts w:asciiTheme="minorHAnsi" w:hAnsiTheme="minorHAnsi" w:cstheme="minorHAnsi"/>
              </w:rPr>
            </w:pPr>
          </w:p>
          <w:p w14:paraId="25339F36" w14:textId="77777777" w:rsidR="00052436" w:rsidRPr="007F6D99" w:rsidRDefault="00052436" w:rsidP="00283C9E">
            <w:pPr>
              <w:ind w:left="101"/>
              <w:jc w:val="center"/>
              <w:rPr>
                <w:rFonts w:asciiTheme="minorHAnsi" w:hAnsiTheme="minorHAnsi" w:cstheme="minorHAnsi"/>
              </w:rPr>
            </w:pPr>
          </w:p>
          <w:p w14:paraId="486FB0B6" w14:textId="77777777" w:rsidR="00052436" w:rsidRPr="007F6D99" w:rsidRDefault="00052436" w:rsidP="00283C9E">
            <w:pPr>
              <w:ind w:left="101"/>
              <w:jc w:val="center"/>
              <w:rPr>
                <w:rFonts w:asciiTheme="minorHAnsi" w:hAnsiTheme="minorHAnsi" w:cstheme="minorHAnsi"/>
              </w:rPr>
            </w:pPr>
          </w:p>
          <w:p w14:paraId="7FDB04A3" w14:textId="77777777" w:rsidR="00052436" w:rsidRPr="007F6D99" w:rsidRDefault="00052436" w:rsidP="00283C9E">
            <w:pPr>
              <w:ind w:left="101"/>
              <w:jc w:val="center"/>
              <w:rPr>
                <w:rFonts w:asciiTheme="minorHAnsi" w:hAnsiTheme="minorHAnsi" w:cstheme="minorHAnsi"/>
              </w:rPr>
            </w:pPr>
          </w:p>
          <w:p w14:paraId="104DEF35" w14:textId="77777777" w:rsidR="00052436" w:rsidRPr="007F6D99" w:rsidRDefault="00052436" w:rsidP="00283C9E">
            <w:pPr>
              <w:ind w:left="101"/>
              <w:jc w:val="center"/>
              <w:rPr>
                <w:rFonts w:asciiTheme="minorHAnsi" w:hAnsiTheme="minorHAnsi" w:cstheme="minorHAnsi"/>
              </w:rPr>
            </w:pPr>
          </w:p>
          <w:p w14:paraId="18DE7FD3" w14:textId="77777777" w:rsidR="00052436" w:rsidRPr="007F6D99" w:rsidRDefault="00052436" w:rsidP="00283C9E">
            <w:pPr>
              <w:ind w:left="101"/>
              <w:jc w:val="center"/>
              <w:rPr>
                <w:rFonts w:asciiTheme="minorHAnsi" w:hAnsiTheme="minorHAnsi" w:cstheme="minorHAnsi"/>
              </w:rPr>
            </w:pPr>
          </w:p>
          <w:p w14:paraId="2ADA84A4" w14:textId="77777777" w:rsidR="00052436" w:rsidRPr="007F6D99" w:rsidRDefault="00052436" w:rsidP="00283C9E">
            <w:pPr>
              <w:ind w:left="101"/>
              <w:jc w:val="center"/>
              <w:rPr>
                <w:rFonts w:asciiTheme="minorHAnsi" w:hAnsiTheme="minorHAnsi" w:cstheme="minorHAnsi"/>
              </w:rPr>
            </w:pPr>
          </w:p>
          <w:p w14:paraId="1C1F49E4" w14:textId="77777777" w:rsidR="00052436" w:rsidRPr="007F6D99" w:rsidRDefault="00052436" w:rsidP="00283C9E">
            <w:pPr>
              <w:ind w:left="101"/>
              <w:jc w:val="center"/>
              <w:rPr>
                <w:rFonts w:asciiTheme="minorHAnsi" w:hAnsiTheme="minorHAnsi" w:cstheme="minorHAnsi"/>
              </w:rPr>
            </w:pPr>
          </w:p>
          <w:p w14:paraId="77628026" w14:textId="77777777" w:rsidR="00052436" w:rsidRPr="007F6D99" w:rsidRDefault="00052436" w:rsidP="00283C9E">
            <w:pPr>
              <w:ind w:left="101"/>
              <w:jc w:val="center"/>
              <w:rPr>
                <w:rFonts w:asciiTheme="minorHAnsi" w:hAnsiTheme="minorHAnsi" w:cstheme="minorHAnsi"/>
              </w:rPr>
            </w:pPr>
          </w:p>
          <w:p w14:paraId="18DB2738" w14:textId="77777777" w:rsidR="00052436" w:rsidRPr="007F6D99" w:rsidRDefault="00052436" w:rsidP="00283C9E">
            <w:pPr>
              <w:ind w:left="101"/>
              <w:jc w:val="center"/>
              <w:rPr>
                <w:rFonts w:asciiTheme="minorHAnsi" w:hAnsiTheme="minorHAnsi" w:cstheme="minorHAnsi"/>
              </w:rPr>
            </w:pPr>
          </w:p>
          <w:p w14:paraId="2A7C5B19" w14:textId="77777777" w:rsidR="00052436" w:rsidRPr="007F6D99" w:rsidRDefault="00052436" w:rsidP="00283C9E">
            <w:pPr>
              <w:ind w:left="101"/>
              <w:jc w:val="center"/>
              <w:rPr>
                <w:rFonts w:asciiTheme="minorHAnsi" w:hAnsiTheme="minorHAnsi" w:cstheme="minorHAnsi"/>
              </w:rPr>
            </w:pPr>
          </w:p>
          <w:p w14:paraId="7FBF9A0E" w14:textId="77777777" w:rsidR="00052436" w:rsidRPr="007F6D99" w:rsidRDefault="00052436" w:rsidP="00283C9E">
            <w:pPr>
              <w:ind w:left="101"/>
              <w:jc w:val="center"/>
              <w:rPr>
                <w:rFonts w:asciiTheme="minorHAnsi" w:hAnsiTheme="minorHAnsi" w:cstheme="minorHAnsi"/>
              </w:rPr>
            </w:pPr>
          </w:p>
          <w:p w14:paraId="74861254" w14:textId="77777777" w:rsidR="00052436" w:rsidRPr="007F6D99" w:rsidRDefault="00052436" w:rsidP="00283C9E">
            <w:pPr>
              <w:ind w:left="101"/>
              <w:jc w:val="center"/>
              <w:rPr>
                <w:rFonts w:asciiTheme="minorHAnsi" w:hAnsiTheme="minorHAnsi" w:cstheme="minorHAnsi"/>
              </w:rPr>
            </w:pPr>
          </w:p>
          <w:p w14:paraId="567A1B79" w14:textId="77777777" w:rsidR="00052436" w:rsidRPr="007F6D99" w:rsidRDefault="00052436" w:rsidP="00283C9E">
            <w:pPr>
              <w:ind w:left="101"/>
              <w:jc w:val="center"/>
              <w:rPr>
                <w:rFonts w:asciiTheme="minorHAnsi" w:hAnsiTheme="minorHAnsi" w:cstheme="minorHAnsi"/>
              </w:rPr>
            </w:pPr>
          </w:p>
          <w:p w14:paraId="257CCDA5" w14:textId="77777777" w:rsidR="00052436" w:rsidRPr="007F6D99" w:rsidRDefault="00052436" w:rsidP="00283C9E">
            <w:pPr>
              <w:ind w:left="101"/>
              <w:jc w:val="center"/>
              <w:rPr>
                <w:rFonts w:asciiTheme="minorHAnsi" w:hAnsiTheme="minorHAnsi" w:cstheme="minorHAnsi"/>
              </w:rPr>
            </w:pPr>
          </w:p>
          <w:p w14:paraId="3FEA00DE" w14:textId="77777777" w:rsidR="00052436" w:rsidRPr="007F6D99" w:rsidRDefault="00052436" w:rsidP="00283C9E">
            <w:pPr>
              <w:ind w:left="101"/>
              <w:jc w:val="center"/>
              <w:rPr>
                <w:rFonts w:asciiTheme="minorHAnsi" w:hAnsiTheme="minorHAnsi" w:cstheme="minorHAnsi"/>
              </w:rPr>
            </w:pPr>
          </w:p>
          <w:p w14:paraId="0F301AE5" w14:textId="77777777" w:rsidR="00052436" w:rsidRPr="007F6D99" w:rsidRDefault="00052436" w:rsidP="00283C9E">
            <w:pPr>
              <w:ind w:left="101"/>
              <w:jc w:val="center"/>
              <w:rPr>
                <w:rFonts w:asciiTheme="minorHAnsi" w:hAnsiTheme="minorHAnsi" w:cstheme="minorHAnsi"/>
              </w:rPr>
            </w:pPr>
          </w:p>
          <w:p w14:paraId="4384794A" w14:textId="77777777" w:rsidR="00052436" w:rsidRPr="007F6D99" w:rsidRDefault="00052436" w:rsidP="00283C9E">
            <w:pPr>
              <w:ind w:left="101"/>
              <w:jc w:val="center"/>
              <w:rPr>
                <w:rFonts w:asciiTheme="minorHAnsi" w:hAnsiTheme="minorHAnsi" w:cstheme="minorHAnsi"/>
              </w:rPr>
            </w:pPr>
          </w:p>
          <w:p w14:paraId="4C2DEB44" w14:textId="14421C7E" w:rsidR="00052436" w:rsidRPr="007F6D99" w:rsidRDefault="00052436" w:rsidP="00283C9E">
            <w:pPr>
              <w:ind w:left="101"/>
              <w:jc w:val="center"/>
              <w:rPr>
                <w:rFonts w:asciiTheme="minorHAnsi" w:hAnsiTheme="minorHAnsi" w:cstheme="minorHAnsi"/>
              </w:rPr>
            </w:pPr>
          </w:p>
          <w:p w14:paraId="18A77250" w14:textId="77777777" w:rsidR="00052436" w:rsidRPr="007F6D99" w:rsidRDefault="00052436" w:rsidP="00283C9E">
            <w:pPr>
              <w:ind w:left="101"/>
              <w:jc w:val="center"/>
              <w:rPr>
                <w:rFonts w:asciiTheme="minorHAnsi" w:hAnsiTheme="minorHAnsi" w:cstheme="minorHAnsi"/>
              </w:rPr>
            </w:pPr>
          </w:p>
          <w:p w14:paraId="6AD91C09" w14:textId="77777777" w:rsidR="00052436" w:rsidRPr="007F6D99" w:rsidRDefault="00052436" w:rsidP="00283C9E">
            <w:pPr>
              <w:ind w:left="101"/>
              <w:jc w:val="center"/>
              <w:rPr>
                <w:rFonts w:asciiTheme="minorHAnsi" w:hAnsiTheme="minorHAnsi" w:cstheme="minorHAnsi"/>
              </w:rPr>
            </w:pPr>
          </w:p>
          <w:p w14:paraId="26156F38" w14:textId="77777777"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Wisconsin</w:t>
            </w:r>
          </w:p>
          <w:p w14:paraId="1F588B31" w14:textId="474BBA0E" w:rsidR="00052436" w:rsidRPr="007F6D99" w:rsidRDefault="00052436" w:rsidP="00283C9E">
            <w:pPr>
              <w:ind w:left="101"/>
              <w:jc w:val="center"/>
              <w:rPr>
                <w:rFonts w:asciiTheme="minorHAnsi" w:hAnsiTheme="minorHAnsi" w:cstheme="minorHAnsi"/>
              </w:rPr>
            </w:pPr>
          </w:p>
          <w:p w14:paraId="22E09418" w14:textId="3F2D9256"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Search Westlaw</w:t>
            </w:r>
          </w:p>
          <w:p w14:paraId="1C9E2687" w14:textId="77777777"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Search Westlaw</w:t>
            </w:r>
          </w:p>
          <w:p w14:paraId="7A38B94B" w14:textId="74C3EE62"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Advanced</w:t>
            </w:r>
          </w:p>
          <w:p w14:paraId="6D29718C" w14:textId="1B9D1087" w:rsidR="00052436" w:rsidRPr="007F6D99" w:rsidRDefault="00052436" w:rsidP="00283C9E">
            <w:pPr>
              <w:ind w:left="101"/>
              <w:jc w:val="center"/>
              <w:rPr>
                <w:rFonts w:asciiTheme="minorHAnsi" w:hAnsiTheme="minorHAnsi" w:cstheme="minorHAnsi"/>
              </w:rPr>
            </w:pPr>
          </w:p>
          <w:p w14:paraId="69F5F913" w14:textId="77777777" w:rsidR="00052436" w:rsidRPr="007F6D99" w:rsidRDefault="00052436" w:rsidP="00283C9E">
            <w:pPr>
              <w:ind w:left="101"/>
              <w:jc w:val="center"/>
              <w:rPr>
                <w:rFonts w:asciiTheme="minorHAnsi" w:hAnsiTheme="minorHAnsi" w:cstheme="minorHAnsi"/>
              </w:rPr>
            </w:pPr>
          </w:p>
          <w:p w14:paraId="1C61396D" w14:textId="77777777" w:rsidR="00052436" w:rsidRPr="007F6D99" w:rsidRDefault="00052436" w:rsidP="00283C9E">
            <w:pPr>
              <w:ind w:left="101"/>
              <w:jc w:val="center"/>
              <w:rPr>
                <w:rFonts w:asciiTheme="minorHAnsi" w:hAnsiTheme="minorHAnsi" w:cstheme="minorHAnsi"/>
              </w:rPr>
            </w:pPr>
          </w:p>
          <w:p w14:paraId="58E4D72C" w14:textId="77777777" w:rsidR="00052436" w:rsidRPr="007F6D99" w:rsidRDefault="00052436" w:rsidP="00283C9E">
            <w:pPr>
              <w:ind w:left="101"/>
              <w:jc w:val="center"/>
              <w:rPr>
                <w:rFonts w:asciiTheme="minorHAnsi" w:hAnsiTheme="minorHAnsi" w:cstheme="minorHAnsi"/>
              </w:rPr>
            </w:pPr>
          </w:p>
          <w:p w14:paraId="5E1FA540" w14:textId="77777777" w:rsidR="00052436" w:rsidRPr="007F6D99" w:rsidRDefault="00052436" w:rsidP="00283C9E">
            <w:pPr>
              <w:ind w:left="101"/>
              <w:jc w:val="center"/>
              <w:rPr>
                <w:rFonts w:asciiTheme="minorHAnsi" w:hAnsiTheme="minorHAnsi" w:cstheme="minorHAnsi"/>
              </w:rPr>
            </w:pPr>
          </w:p>
          <w:p w14:paraId="7F136229" w14:textId="738FC64F"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Research Accelerator</w:t>
            </w:r>
          </w:p>
          <w:p w14:paraId="25A9BDE6" w14:textId="77777777"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Research Recommendations</w:t>
            </w:r>
          </w:p>
          <w:p w14:paraId="7BE6F5E5" w14:textId="6DB7B889" w:rsidR="00052436" w:rsidRPr="007F6D99" w:rsidRDefault="00052436" w:rsidP="00283C9E">
            <w:pPr>
              <w:ind w:left="101"/>
              <w:jc w:val="center"/>
              <w:rPr>
                <w:rFonts w:asciiTheme="minorHAnsi" w:hAnsiTheme="minorHAnsi" w:cstheme="minorHAnsi"/>
              </w:rPr>
            </w:pPr>
          </w:p>
          <w:p w14:paraId="66744E1F" w14:textId="77777777" w:rsidR="00052436" w:rsidRPr="007F6D99" w:rsidRDefault="00052436" w:rsidP="00283C9E">
            <w:pPr>
              <w:ind w:left="101"/>
              <w:jc w:val="center"/>
              <w:rPr>
                <w:rFonts w:asciiTheme="minorHAnsi" w:hAnsiTheme="minorHAnsi" w:cstheme="minorHAnsi"/>
              </w:rPr>
            </w:pPr>
          </w:p>
          <w:p w14:paraId="16E5E5E3" w14:textId="77777777" w:rsidR="00052436" w:rsidRPr="007F6D99" w:rsidRDefault="00052436" w:rsidP="00283C9E">
            <w:pPr>
              <w:ind w:left="101"/>
              <w:jc w:val="center"/>
              <w:rPr>
                <w:rFonts w:asciiTheme="minorHAnsi" w:hAnsiTheme="minorHAnsi" w:cstheme="minorHAnsi"/>
              </w:rPr>
            </w:pPr>
          </w:p>
          <w:p w14:paraId="0CB0FB27" w14:textId="77777777" w:rsidR="00052436" w:rsidRPr="007F6D99" w:rsidRDefault="00052436" w:rsidP="00283C9E">
            <w:pPr>
              <w:ind w:left="101"/>
              <w:jc w:val="center"/>
              <w:rPr>
                <w:rFonts w:asciiTheme="minorHAnsi" w:hAnsiTheme="minorHAnsi" w:cstheme="minorHAnsi"/>
              </w:rPr>
            </w:pPr>
          </w:p>
          <w:p w14:paraId="7C9FB7CB" w14:textId="77777777" w:rsidR="00052436" w:rsidRPr="007F6D99" w:rsidRDefault="00052436" w:rsidP="00283C9E">
            <w:pPr>
              <w:ind w:left="101"/>
              <w:jc w:val="center"/>
              <w:rPr>
                <w:rFonts w:asciiTheme="minorHAnsi" w:hAnsiTheme="minorHAnsi" w:cstheme="minorHAnsi"/>
              </w:rPr>
            </w:pPr>
          </w:p>
          <w:p w14:paraId="165AE288" w14:textId="77777777" w:rsidR="00052436" w:rsidRPr="007F6D99" w:rsidRDefault="00052436" w:rsidP="00283C9E">
            <w:pPr>
              <w:ind w:left="101"/>
              <w:jc w:val="center"/>
              <w:rPr>
                <w:rFonts w:asciiTheme="minorHAnsi" w:hAnsiTheme="minorHAnsi" w:cstheme="minorHAnsi"/>
              </w:rPr>
            </w:pPr>
          </w:p>
          <w:p w14:paraId="37B13195" w14:textId="77777777" w:rsidR="00052436" w:rsidRPr="007F6D99" w:rsidRDefault="00052436" w:rsidP="00283C9E">
            <w:pPr>
              <w:ind w:left="101"/>
              <w:jc w:val="center"/>
              <w:rPr>
                <w:rFonts w:asciiTheme="minorHAnsi" w:hAnsiTheme="minorHAnsi" w:cstheme="minorHAnsi"/>
              </w:rPr>
            </w:pPr>
          </w:p>
          <w:p w14:paraId="23C7E11F" w14:textId="3C2F5914" w:rsidR="00052436" w:rsidRPr="007F6D99" w:rsidRDefault="00052436" w:rsidP="00283C9E">
            <w:pPr>
              <w:ind w:left="101"/>
              <w:jc w:val="center"/>
              <w:rPr>
                <w:rFonts w:asciiTheme="minorHAnsi" w:hAnsiTheme="minorHAnsi" w:cstheme="minorHAnsi"/>
              </w:rPr>
            </w:pPr>
          </w:p>
          <w:p w14:paraId="46141A62" w14:textId="7F793119" w:rsidR="00052436" w:rsidRPr="007F6D99" w:rsidRDefault="00052436" w:rsidP="00283C9E">
            <w:pPr>
              <w:ind w:left="101"/>
              <w:jc w:val="center"/>
              <w:rPr>
                <w:rFonts w:asciiTheme="minorHAnsi" w:hAnsiTheme="minorHAnsi" w:cstheme="minorHAnsi"/>
              </w:rPr>
            </w:pPr>
          </w:p>
          <w:p w14:paraId="0C44FD51" w14:textId="675D8E4E" w:rsidR="00052436" w:rsidRPr="007F6D99" w:rsidRDefault="00052436" w:rsidP="00283C9E">
            <w:pPr>
              <w:ind w:left="101"/>
              <w:jc w:val="center"/>
              <w:rPr>
                <w:rFonts w:asciiTheme="minorHAnsi" w:hAnsiTheme="minorHAnsi" w:cstheme="minorHAnsi"/>
              </w:rPr>
            </w:pPr>
          </w:p>
          <w:p w14:paraId="4DB6CC7D" w14:textId="0B293ADA" w:rsidR="00052436" w:rsidRPr="007F6D99" w:rsidRDefault="00052436" w:rsidP="00283C9E">
            <w:pPr>
              <w:ind w:left="101"/>
              <w:jc w:val="center"/>
              <w:rPr>
                <w:rFonts w:asciiTheme="minorHAnsi" w:hAnsiTheme="minorHAnsi" w:cstheme="minorHAnsi"/>
              </w:rPr>
            </w:pPr>
          </w:p>
          <w:p w14:paraId="78CFBCDC" w14:textId="77777777" w:rsidR="00052436" w:rsidRPr="007F6D99" w:rsidRDefault="00052436" w:rsidP="00283C9E">
            <w:pPr>
              <w:ind w:left="101"/>
              <w:jc w:val="center"/>
              <w:rPr>
                <w:rFonts w:asciiTheme="minorHAnsi" w:hAnsiTheme="minorHAnsi" w:cstheme="minorHAnsi"/>
              </w:rPr>
            </w:pPr>
          </w:p>
          <w:p w14:paraId="548D41E0" w14:textId="77777777" w:rsidR="00052436" w:rsidRPr="007F6D99" w:rsidRDefault="00052436" w:rsidP="00283C9E">
            <w:pPr>
              <w:ind w:left="101"/>
              <w:jc w:val="center"/>
              <w:rPr>
                <w:rFonts w:asciiTheme="minorHAnsi" w:hAnsiTheme="minorHAnsi" w:cstheme="minorHAnsi"/>
              </w:rPr>
            </w:pPr>
          </w:p>
          <w:p w14:paraId="4A251540" w14:textId="77777777" w:rsidR="00052436" w:rsidRPr="007F6D99" w:rsidRDefault="00052436" w:rsidP="00283C9E">
            <w:pPr>
              <w:ind w:left="101"/>
              <w:jc w:val="center"/>
              <w:rPr>
                <w:rFonts w:asciiTheme="minorHAnsi" w:hAnsiTheme="minorHAnsi" w:cstheme="minorHAnsi"/>
              </w:rPr>
            </w:pPr>
          </w:p>
          <w:p w14:paraId="0BAD2127" w14:textId="77777777" w:rsidR="00052436" w:rsidRPr="007F6D99" w:rsidRDefault="00052436" w:rsidP="00283C9E">
            <w:pPr>
              <w:ind w:left="101"/>
              <w:jc w:val="center"/>
              <w:rPr>
                <w:rFonts w:asciiTheme="minorHAnsi" w:hAnsiTheme="minorHAnsi" w:cstheme="minorHAnsi"/>
              </w:rPr>
            </w:pPr>
          </w:p>
          <w:p w14:paraId="0BDD9409" w14:textId="47C381FB"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Skip Page Header</w:t>
            </w:r>
          </w:p>
          <w:p w14:paraId="4E84DFF5" w14:textId="77777777" w:rsidR="00052436" w:rsidRPr="007F6D99" w:rsidRDefault="00052436" w:rsidP="00283C9E">
            <w:pPr>
              <w:ind w:left="101"/>
              <w:jc w:val="center"/>
              <w:rPr>
                <w:rFonts w:asciiTheme="minorHAnsi" w:hAnsiTheme="minorHAnsi" w:cstheme="minorHAnsi"/>
              </w:rPr>
            </w:pPr>
          </w:p>
          <w:p w14:paraId="5A9086CE" w14:textId="77777777" w:rsidR="00052436" w:rsidRPr="007F6D99" w:rsidRDefault="00052436" w:rsidP="00283C9E">
            <w:pPr>
              <w:ind w:left="101"/>
              <w:jc w:val="center"/>
              <w:rPr>
                <w:rFonts w:asciiTheme="minorHAnsi" w:hAnsiTheme="minorHAnsi" w:cstheme="minorHAnsi"/>
              </w:rPr>
            </w:pPr>
          </w:p>
          <w:p w14:paraId="75906DA4" w14:textId="77777777" w:rsidR="00052436" w:rsidRPr="007F6D99" w:rsidRDefault="00052436" w:rsidP="00283C9E">
            <w:pPr>
              <w:ind w:left="101"/>
              <w:jc w:val="center"/>
              <w:rPr>
                <w:rFonts w:asciiTheme="minorHAnsi" w:hAnsiTheme="minorHAnsi" w:cstheme="minorHAnsi"/>
              </w:rPr>
            </w:pPr>
          </w:p>
          <w:p w14:paraId="40CB207E" w14:textId="77777777" w:rsidR="00052436" w:rsidRPr="007F6D99" w:rsidRDefault="00052436" w:rsidP="00283C9E">
            <w:pPr>
              <w:ind w:left="101"/>
              <w:jc w:val="center"/>
              <w:rPr>
                <w:rFonts w:asciiTheme="minorHAnsi" w:hAnsiTheme="minorHAnsi" w:cstheme="minorHAnsi"/>
              </w:rPr>
            </w:pPr>
          </w:p>
          <w:p w14:paraId="4BAA5B9D" w14:textId="77777777"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In re Guardianship of Lillian P.</w:t>
            </w:r>
          </w:p>
          <w:p w14:paraId="618967B5" w14:textId="77777777"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Westlaw Home</w:t>
            </w:r>
          </w:p>
          <w:p w14:paraId="6F5C6424" w14:textId="77777777" w:rsidR="00052436" w:rsidRPr="007F6D99" w:rsidRDefault="00052436" w:rsidP="00283C9E">
            <w:pPr>
              <w:ind w:left="101"/>
              <w:jc w:val="center"/>
              <w:rPr>
                <w:rFonts w:asciiTheme="minorHAnsi" w:hAnsiTheme="minorHAnsi" w:cstheme="minorHAnsi"/>
              </w:rPr>
            </w:pPr>
          </w:p>
          <w:p w14:paraId="467AADAB" w14:textId="77777777" w:rsidR="00052436" w:rsidRPr="007F6D99" w:rsidRDefault="00052436" w:rsidP="00283C9E">
            <w:pPr>
              <w:ind w:left="101"/>
              <w:jc w:val="center"/>
              <w:rPr>
                <w:rFonts w:asciiTheme="minorHAnsi" w:hAnsiTheme="minorHAnsi" w:cstheme="minorHAnsi"/>
              </w:rPr>
            </w:pPr>
          </w:p>
          <w:p w14:paraId="6B6544DF" w14:textId="325E4A48" w:rsidR="00052436" w:rsidRPr="007F6D99" w:rsidRDefault="00052436" w:rsidP="00283C9E">
            <w:pPr>
              <w:ind w:left="101"/>
              <w:jc w:val="center"/>
              <w:rPr>
                <w:rFonts w:asciiTheme="minorHAnsi" w:hAnsiTheme="minorHAnsi" w:cstheme="minorHAnsi"/>
              </w:rPr>
            </w:pPr>
          </w:p>
          <w:p w14:paraId="2710115B" w14:textId="77777777"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Product Menu</w:t>
            </w:r>
          </w:p>
          <w:p w14:paraId="2E768ABB" w14:textId="77777777" w:rsidR="00052436" w:rsidRPr="007F6D99" w:rsidRDefault="00052436" w:rsidP="00283C9E">
            <w:pPr>
              <w:ind w:left="101"/>
              <w:jc w:val="center"/>
              <w:rPr>
                <w:rFonts w:asciiTheme="minorHAnsi" w:hAnsiTheme="minorHAnsi" w:cstheme="minorHAnsi"/>
              </w:rPr>
            </w:pPr>
          </w:p>
          <w:p w14:paraId="14B4E407" w14:textId="77777777" w:rsidR="00052436" w:rsidRPr="007F6D99" w:rsidRDefault="00052436" w:rsidP="00283C9E">
            <w:pPr>
              <w:ind w:left="101"/>
              <w:jc w:val="center"/>
              <w:rPr>
                <w:rFonts w:asciiTheme="minorHAnsi" w:hAnsiTheme="minorHAnsi" w:cstheme="minorHAnsi"/>
              </w:rPr>
            </w:pPr>
          </w:p>
          <w:p w14:paraId="7A9CADF1" w14:textId="77777777" w:rsidR="00052436" w:rsidRPr="007F6D99" w:rsidRDefault="00052436" w:rsidP="00283C9E">
            <w:pPr>
              <w:ind w:left="101"/>
              <w:jc w:val="center"/>
              <w:rPr>
                <w:rFonts w:asciiTheme="minorHAnsi" w:hAnsiTheme="minorHAnsi" w:cstheme="minorHAnsi"/>
              </w:rPr>
            </w:pPr>
          </w:p>
          <w:p w14:paraId="67C9E8BD" w14:textId="77777777" w:rsidR="00052436" w:rsidRPr="007F6D99" w:rsidRDefault="00052436" w:rsidP="00283C9E">
            <w:pPr>
              <w:ind w:left="101"/>
              <w:jc w:val="center"/>
              <w:rPr>
                <w:rFonts w:asciiTheme="minorHAnsi" w:hAnsiTheme="minorHAnsi" w:cstheme="minorHAnsi"/>
              </w:rPr>
            </w:pPr>
          </w:p>
          <w:p w14:paraId="47F293F8" w14:textId="77777777" w:rsidR="00052436" w:rsidRPr="007F6D99" w:rsidRDefault="00052436" w:rsidP="00283C9E">
            <w:pPr>
              <w:ind w:left="101"/>
              <w:jc w:val="center"/>
              <w:rPr>
                <w:rFonts w:asciiTheme="minorHAnsi" w:hAnsiTheme="minorHAnsi" w:cstheme="minorHAnsi"/>
              </w:rPr>
            </w:pPr>
          </w:p>
          <w:p w14:paraId="40236DDB" w14:textId="77777777" w:rsidR="00052436" w:rsidRPr="007F6D99" w:rsidRDefault="00052436" w:rsidP="00283C9E">
            <w:pPr>
              <w:ind w:left="101"/>
              <w:jc w:val="center"/>
              <w:rPr>
                <w:rFonts w:asciiTheme="minorHAnsi" w:hAnsiTheme="minorHAnsi" w:cstheme="minorHAnsi"/>
              </w:rPr>
            </w:pPr>
          </w:p>
          <w:p w14:paraId="2A3A3F74" w14:textId="77777777" w:rsidR="00052436" w:rsidRPr="007F6D99" w:rsidRDefault="00052436" w:rsidP="00283C9E">
            <w:pPr>
              <w:ind w:left="101"/>
              <w:jc w:val="center"/>
              <w:rPr>
                <w:rFonts w:asciiTheme="minorHAnsi" w:hAnsiTheme="minorHAnsi" w:cstheme="minorHAnsi"/>
              </w:rPr>
            </w:pPr>
          </w:p>
          <w:p w14:paraId="17A11744" w14:textId="77777777" w:rsidR="00052436" w:rsidRPr="007F6D99" w:rsidRDefault="00052436" w:rsidP="00283C9E">
            <w:pPr>
              <w:ind w:left="101"/>
              <w:jc w:val="center"/>
              <w:rPr>
                <w:rFonts w:asciiTheme="minorHAnsi" w:hAnsiTheme="minorHAnsi" w:cstheme="minorHAnsi"/>
              </w:rPr>
            </w:pPr>
          </w:p>
          <w:p w14:paraId="1A06422E" w14:textId="77777777" w:rsidR="00052436" w:rsidRPr="007F6D99" w:rsidRDefault="00052436" w:rsidP="00283C9E">
            <w:pPr>
              <w:ind w:left="101"/>
              <w:jc w:val="center"/>
              <w:rPr>
                <w:rFonts w:asciiTheme="minorHAnsi" w:hAnsiTheme="minorHAnsi" w:cstheme="minorHAnsi"/>
              </w:rPr>
            </w:pPr>
          </w:p>
          <w:p w14:paraId="7D259435" w14:textId="77777777"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 xml:space="preserve">Enter to open, tab to navigate, enter to </w:t>
            </w:r>
            <w:proofErr w:type="gramStart"/>
            <w:r w:rsidRPr="007F6D99">
              <w:rPr>
                <w:rFonts w:asciiTheme="minorHAnsi" w:hAnsiTheme="minorHAnsi" w:cstheme="minorHAnsi"/>
              </w:rPr>
              <w:t>select</w:t>
            </w:r>
            <w:proofErr w:type="gramEnd"/>
          </w:p>
          <w:p w14:paraId="25B3A99F" w14:textId="77777777" w:rsidR="00052436" w:rsidRPr="007F6D99" w:rsidRDefault="00052436" w:rsidP="00283C9E">
            <w:pPr>
              <w:ind w:left="101"/>
              <w:jc w:val="center"/>
              <w:rPr>
                <w:rFonts w:asciiTheme="minorHAnsi" w:hAnsiTheme="minorHAnsi" w:cstheme="minorHAnsi"/>
              </w:rPr>
            </w:pPr>
          </w:p>
          <w:p w14:paraId="787EEFAE" w14:textId="77777777" w:rsidR="00052436" w:rsidRPr="007F6D99" w:rsidRDefault="00052436" w:rsidP="00283C9E">
            <w:pPr>
              <w:ind w:left="101"/>
              <w:jc w:val="center"/>
              <w:rPr>
                <w:rFonts w:asciiTheme="minorHAnsi" w:hAnsiTheme="minorHAnsi" w:cstheme="minorHAnsi"/>
              </w:rPr>
            </w:pPr>
          </w:p>
          <w:p w14:paraId="38BDEBE2" w14:textId="77777777" w:rsidR="00052436" w:rsidRPr="007F6D99" w:rsidRDefault="00052436" w:rsidP="00283C9E">
            <w:pPr>
              <w:ind w:left="101"/>
              <w:jc w:val="center"/>
              <w:rPr>
                <w:rFonts w:asciiTheme="minorHAnsi" w:hAnsiTheme="minorHAnsi" w:cstheme="minorHAnsi"/>
              </w:rPr>
            </w:pPr>
          </w:p>
          <w:p w14:paraId="690F18BD" w14:textId="77777777" w:rsidR="00052436" w:rsidRPr="007F6D99" w:rsidRDefault="00052436" w:rsidP="00283C9E">
            <w:pPr>
              <w:ind w:left="101"/>
              <w:jc w:val="center"/>
              <w:rPr>
                <w:rFonts w:asciiTheme="minorHAnsi" w:hAnsiTheme="minorHAnsi" w:cstheme="minorHAnsi"/>
              </w:rPr>
            </w:pPr>
          </w:p>
          <w:p w14:paraId="0334EA1F" w14:textId="77777777" w:rsidR="00052436" w:rsidRPr="007F6D99" w:rsidRDefault="00052436" w:rsidP="00283C9E">
            <w:pPr>
              <w:ind w:left="101"/>
              <w:jc w:val="center"/>
              <w:rPr>
                <w:rFonts w:asciiTheme="minorHAnsi" w:hAnsiTheme="minorHAnsi" w:cstheme="minorHAnsi"/>
              </w:rPr>
            </w:pPr>
          </w:p>
          <w:p w14:paraId="20066A7A" w14:textId="77777777" w:rsidR="00052436" w:rsidRPr="007F6D99" w:rsidRDefault="00052436" w:rsidP="00283C9E">
            <w:pPr>
              <w:ind w:left="101"/>
              <w:jc w:val="center"/>
              <w:rPr>
                <w:rFonts w:asciiTheme="minorHAnsi" w:hAnsiTheme="minorHAnsi" w:cstheme="minorHAnsi"/>
              </w:rPr>
            </w:pPr>
          </w:p>
          <w:p w14:paraId="312F7B2D" w14:textId="66548CA9"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All Content</w:t>
            </w:r>
          </w:p>
          <w:p w14:paraId="05954851" w14:textId="77777777" w:rsidR="00052436" w:rsidRPr="007F6D99" w:rsidRDefault="00052436" w:rsidP="00283C9E">
            <w:pPr>
              <w:ind w:left="101"/>
              <w:jc w:val="center"/>
              <w:rPr>
                <w:rFonts w:asciiTheme="minorHAnsi" w:hAnsiTheme="minorHAnsi" w:cstheme="minorHAnsi"/>
              </w:rPr>
            </w:pPr>
          </w:p>
          <w:p w14:paraId="4B03EC2B" w14:textId="54A52DCC" w:rsidR="00052436" w:rsidRPr="007F6D99" w:rsidRDefault="00052436" w:rsidP="00283C9E">
            <w:pPr>
              <w:ind w:left="101"/>
              <w:jc w:val="center"/>
              <w:rPr>
                <w:rFonts w:asciiTheme="minorHAnsi" w:hAnsiTheme="minorHAnsi" w:cstheme="minorHAnsi"/>
              </w:rPr>
            </w:pPr>
          </w:p>
          <w:p w14:paraId="708815EB" w14:textId="77777777" w:rsidR="00052436" w:rsidRPr="007F6D99" w:rsidRDefault="00052436" w:rsidP="00283C9E">
            <w:pPr>
              <w:ind w:left="101"/>
              <w:jc w:val="center"/>
              <w:rPr>
                <w:rFonts w:asciiTheme="minorHAnsi" w:hAnsiTheme="minorHAnsi" w:cstheme="minorHAnsi"/>
              </w:rPr>
            </w:pPr>
          </w:p>
          <w:p w14:paraId="2FBDD295" w14:textId="77777777" w:rsidR="00052436" w:rsidRPr="007F6D99" w:rsidRDefault="00052436" w:rsidP="00283C9E">
            <w:pPr>
              <w:ind w:left="101"/>
              <w:jc w:val="center"/>
              <w:rPr>
                <w:rFonts w:asciiTheme="minorHAnsi" w:hAnsiTheme="minorHAnsi" w:cstheme="minorHAnsi"/>
              </w:rPr>
            </w:pPr>
          </w:p>
          <w:p w14:paraId="20445B7F" w14:textId="77777777" w:rsidR="00052436" w:rsidRPr="007F6D99" w:rsidRDefault="00052436" w:rsidP="00283C9E">
            <w:pPr>
              <w:ind w:left="101"/>
              <w:jc w:val="center"/>
              <w:rPr>
                <w:rFonts w:asciiTheme="minorHAnsi" w:hAnsiTheme="minorHAnsi" w:cstheme="minorHAnsi"/>
              </w:rPr>
            </w:pPr>
          </w:p>
          <w:p w14:paraId="7976E7E8" w14:textId="77777777" w:rsidR="00052436" w:rsidRPr="007F6D99" w:rsidRDefault="00052436" w:rsidP="00283C9E">
            <w:pPr>
              <w:ind w:left="101"/>
              <w:jc w:val="center"/>
              <w:rPr>
                <w:rFonts w:asciiTheme="minorHAnsi" w:hAnsiTheme="minorHAnsi" w:cstheme="minorHAnsi"/>
              </w:rPr>
            </w:pPr>
          </w:p>
          <w:p w14:paraId="61ABA824" w14:textId="77777777" w:rsidR="00052436" w:rsidRPr="007F6D99" w:rsidRDefault="00052436" w:rsidP="00283C9E">
            <w:pPr>
              <w:ind w:left="101"/>
              <w:jc w:val="center"/>
              <w:rPr>
                <w:rFonts w:asciiTheme="minorHAnsi" w:hAnsiTheme="minorHAnsi" w:cstheme="minorHAnsi"/>
              </w:rPr>
            </w:pPr>
          </w:p>
          <w:p w14:paraId="115E4679" w14:textId="77777777" w:rsidR="00052436" w:rsidRPr="007F6D99" w:rsidRDefault="00052436" w:rsidP="00283C9E">
            <w:pPr>
              <w:ind w:left="101"/>
              <w:jc w:val="center"/>
              <w:rPr>
                <w:rFonts w:asciiTheme="minorHAnsi" w:hAnsiTheme="minorHAnsi" w:cstheme="minorHAnsi"/>
              </w:rPr>
            </w:pPr>
          </w:p>
          <w:p w14:paraId="68C237D1" w14:textId="77777777" w:rsidR="00052436" w:rsidRPr="007F6D99" w:rsidRDefault="00052436" w:rsidP="00283C9E">
            <w:pPr>
              <w:ind w:left="101"/>
              <w:jc w:val="center"/>
              <w:rPr>
                <w:rFonts w:asciiTheme="minorHAnsi" w:hAnsiTheme="minorHAnsi" w:cstheme="minorHAnsi"/>
              </w:rPr>
            </w:pPr>
          </w:p>
          <w:p w14:paraId="7DE43F0A" w14:textId="5FDAD55B" w:rsidR="00052436" w:rsidRPr="007F6D99" w:rsidRDefault="00052436" w:rsidP="00283C9E">
            <w:pPr>
              <w:ind w:left="101"/>
              <w:jc w:val="center"/>
              <w:rPr>
                <w:rFonts w:asciiTheme="minorHAnsi" w:hAnsiTheme="minorHAnsi" w:cstheme="minorHAnsi"/>
              </w:rPr>
            </w:pPr>
          </w:p>
          <w:p w14:paraId="385354F9" w14:textId="6937F3A0"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 xml:space="preserve">Search: </w:t>
            </w:r>
            <w:proofErr w:type="spellStart"/>
            <w:r w:rsidRPr="007F6D99">
              <w:rPr>
                <w:rFonts w:asciiTheme="minorHAnsi" w:hAnsiTheme="minorHAnsi" w:cstheme="minorHAnsi"/>
              </w:rPr>
              <w:t>lillian</w:t>
            </w:r>
            <w:proofErr w:type="spellEnd"/>
            <w:r w:rsidRPr="007F6D99">
              <w:rPr>
                <w:rFonts w:asciiTheme="minorHAnsi" w:hAnsiTheme="minorHAnsi" w:cstheme="minorHAnsi"/>
              </w:rPr>
              <w:t xml:space="preserve"> p</w:t>
            </w:r>
          </w:p>
          <w:p w14:paraId="6FEFB57D" w14:textId="228A2CB9" w:rsidR="00052436" w:rsidRPr="007F6D99" w:rsidRDefault="00052436" w:rsidP="00283C9E">
            <w:pPr>
              <w:ind w:left="101"/>
              <w:jc w:val="center"/>
              <w:rPr>
                <w:rFonts w:asciiTheme="minorHAnsi" w:hAnsiTheme="minorHAnsi" w:cstheme="minorHAnsi"/>
              </w:rPr>
            </w:pPr>
          </w:p>
          <w:p w14:paraId="5A125EDD" w14:textId="29E288C1" w:rsidR="00052436" w:rsidRPr="007F6D99" w:rsidRDefault="00052436" w:rsidP="00283C9E">
            <w:pPr>
              <w:ind w:left="101"/>
              <w:jc w:val="center"/>
              <w:rPr>
                <w:rFonts w:asciiTheme="minorHAnsi" w:hAnsiTheme="minorHAnsi" w:cstheme="minorHAnsi"/>
              </w:rPr>
            </w:pPr>
          </w:p>
          <w:p w14:paraId="0DCE3834" w14:textId="77777777"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Recent Searches Menu</w:t>
            </w:r>
          </w:p>
          <w:p w14:paraId="3B4ED64B" w14:textId="72A51BE4" w:rsidR="00052436" w:rsidRPr="007F6D99" w:rsidRDefault="00052436" w:rsidP="00283C9E">
            <w:pPr>
              <w:ind w:left="101"/>
              <w:jc w:val="center"/>
              <w:rPr>
                <w:rFonts w:asciiTheme="minorHAnsi" w:hAnsiTheme="minorHAnsi" w:cstheme="minorHAnsi"/>
              </w:rPr>
            </w:pPr>
          </w:p>
          <w:p w14:paraId="5A7FC5F3" w14:textId="77777777" w:rsidR="00052436" w:rsidRPr="007F6D99" w:rsidRDefault="00052436" w:rsidP="00283C9E">
            <w:pPr>
              <w:ind w:left="101"/>
              <w:jc w:val="center"/>
              <w:rPr>
                <w:rFonts w:asciiTheme="minorHAnsi" w:hAnsiTheme="minorHAnsi" w:cstheme="minorHAnsi"/>
              </w:rPr>
            </w:pPr>
          </w:p>
          <w:p w14:paraId="72D9D8C9" w14:textId="432BFA7B" w:rsidR="00052436" w:rsidRPr="007F6D99" w:rsidRDefault="00052436" w:rsidP="00283C9E">
            <w:pPr>
              <w:ind w:left="101"/>
              <w:jc w:val="center"/>
              <w:rPr>
                <w:rFonts w:asciiTheme="minorHAnsi" w:hAnsiTheme="minorHAnsi" w:cstheme="minorHAnsi"/>
              </w:rPr>
            </w:pPr>
          </w:p>
          <w:p w14:paraId="2A5E8B3C" w14:textId="77777777" w:rsidR="00052436" w:rsidRPr="007F6D99" w:rsidRDefault="00052436" w:rsidP="00283C9E">
            <w:pPr>
              <w:ind w:left="101"/>
              <w:jc w:val="center"/>
              <w:rPr>
                <w:rFonts w:asciiTheme="minorHAnsi" w:hAnsiTheme="minorHAnsi" w:cstheme="minorHAnsi"/>
              </w:rPr>
            </w:pPr>
          </w:p>
          <w:p w14:paraId="08104C26" w14:textId="77777777" w:rsidR="00052436" w:rsidRPr="007F6D99" w:rsidRDefault="00052436" w:rsidP="00283C9E">
            <w:pPr>
              <w:ind w:left="101"/>
              <w:jc w:val="center"/>
              <w:rPr>
                <w:rFonts w:asciiTheme="minorHAnsi" w:hAnsiTheme="minorHAnsi" w:cstheme="minorHAnsi"/>
              </w:rPr>
            </w:pPr>
          </w:p>
          <w:p w14:paraId="74460EFD" w14:textId="77777777" w:rsidR="00052436" w:rsidRPr="007F6D99" w:rsidRDefault="00052436" w:rsidP="00283C9E">
            <w:pPr>
              <w:ind w:left="101"/>
              <w:jc w:val="center"/>
              <w:rPr>
                <w:rFonts w:asciiTheme="minorHAnsi" w:hAnsiTheme="minorHAnsi" w:cstheme="minorHAnsi"/>
              </w:rPr>
            </w:pPr>
          </w:p>
          <w:p w14:paraId="3EBA0129" w14:textId="77777777" w:rsidR="00052436" w:rsidRPr="007F6D99" w:rsidRDefault="00052436" w:rsidP="00283C9E">
            <w:pPr>
              <w:ind w:left="101"/>
              <w:jc w:val="center"/>
              <w:rPr>
                <w:rFonts w:asciiTheme="minorHAnsi" w:hAnsiTheme="minorHAnsi" w:cstheme="minorHAnsi"/>
              </w:rPr>
            </w:pPr>
          </w:p>
          <w:p w14:paraId="00CB687A" w14:textId="77777777" w:rsidR="00052436" w:rsidRPr="007F6D99" w:rsidRDefault="00052436" w:rsidP="00283C9E">
            <w:pPr>
              <w:ind w:left="101"/>
              <w:jc w:val="center"/>
              <w:rPr>
                <w:rFonts w:asciiTheme="minorHAnsi" w:hAnsiTheme="minorHAnsi" w:cstheme="minorHAnsi"/>
              </w:rPr>
            </w:pPr>
          </w:p>
          <w:p w14:paraId="1673B6FC" w14:textId="77777777" w:rsidR="00052436" w:rsidRPr="007F6D99" w:rsidRDefault="00052436" w:rsidP="00283C9E">
            <w:pPr>
              <w:ind w:left="101"/>
              <w:jc w:val="center"/>
              <w:rPr>
                <w:rFonts w:asciiTheme="minorHAnsi" w:hAnsiTheme="minorHAnsi" w:cstheme="minorHAnsi"/>
              </w:rPr>
            </w:pPr>
          </w:p>
          <w:p w14:paraId="703FB0E5" w14:textId="77777777" w:rsidR="00052436" w:rsidRPr="007F6D99" w:rsidRDefault="00052436" w:rsidP="00283C9E">
            <w:pPr>
              <w:ind w:left="101"/>
              <w:jc w:val="center"/>
              <w:rPr>
                <w:rFonts w:asciiTheme="minorHAnsi" w:hAnsiTheme="minorHAnsi" w:cstheme="minorHAnsi"/>
              </w:rPr>
            </w:pPr>
          </w:p>
          <w:p w14:paraId="5672343E" w14:textId="77777777" w:rsidR="00052436" w:rsidRPr="007F6D99" w:rsidRDefault="00052436" w:rsidP="00283C9E">
            <w:pPr>
              <w:ind w:left="101"/>
              <w:jc w:val="center"/>
              <w:rPr>
                <w:rFonts w:asciiTheme="minorHAnsi" w:hAnsiTheme="minorHAnsi" w:cstheme="minorHAnsi"/>
              </w:rPr>
            </w:pPr>
          </w:p>
          <w:p w14:paraId="764B1818" w14:textId="77777777" w:rsidR="00052436" w:rsidRPr="007F6D99" w:rsidRDefault="00052436" w:rsidP="00283C9E">
            <w:pPr>
              <w:ind w:left="101"/>
              <w:jc w:val="center"/>
              <w:rPr>
                <w:rFonts w:asciiTheme="minorHAnsi" w:hAnsiTheme="minorHAnsi" w:cstheme="minorHAnsi"/>
              </w:rPr>
            </w:pPr>
          </w:p>
          <w:p w14:paraId="39E84E4D" w14:textId="77777777" w:rsidR="00052436" w:rsidRPr="007F6D99" w:rsidRDefault="00052436" w:rsidP="00283C9E">
            <w:pPr>
              <w:ind w:left="101"/>
              <w:jc w:val="center"/>
              <w:rPr>
                <w:rFonts w:asciiTheme="minorHAnsi" w:hAnsiTheme="minorHAnsi" w:cstheme="minorHAnsi"/>
              </w:rPr>
            </w:pPr>
          </w:p>
          <w:p w14:paraId="2010A3EF" w14:textId="77777777" w:rsidR="00052436" w:rsidRPr="007F6D99" w:rsidRDefault="00052436" w:rsidP="00283C9E">
            <w:pPr>
              <w:ind w:left="101"/>
              <w:jc w:val="center"/>
              <w:rPr>
                <w:rFonts w:asciiTheme="minorHAnsi" w:hAnsiTheme="minorHAnsi" w:cstheme="minorHAnsi"/>
              </w:rPr>
            </w:pPr>
          </w:p>
          <w:p w14:paraId="396DD800" w14:textId="77777777" w:rsidR="00052436" w:rsidRPr="007F6D99" w:rsidRDefault="00052436" w:rsidP="00283C9E">
            <w:pPr>
              <w:ind w:left="101"/>
              <w:jc w:val="center"/>
              <w:rPr>
                <w:rFonts w:asciiTheme="minorHAnsi" w:hAnsiTheme="minorHAnsi" w:cstheme="minorHAnsi"/>
              </w:rPr>
            </w:pPr>
          </w:p>
          <w:p w14:paraId="4604391D" w14:textId="77777777" w:rsidR="00052436" w:rsidRPr="007F6D99" w:rsidRDefault="00052436" w:rsidP="00283C9E">
            <w:pPr>
              <w:ind w:left="101"/>
              <w:jc w:val="center"/>
              <w:rPr>
                <w:rFonts w:asciiTheme="minorHAnsi" w:hAnsiTheme="minorHAnsi" w:cstheme="minorHAnsi"/>
              </w:rPr>
            </w:pPr>
          </w:p>
          <w:p w14:paraId="2B0FE175" w14:textId="77777777" w:rsidR="00052436" w:rsidRPr="007F6D99" w:rsidRDefault="00052436" w:rsidP="00283C9E">
            <w:pPr>
              <w:ind w:left="101"/>
              <w:jc w:val="center"/>
              <w:rPr>
                <w:rFonts w:asciiTheme="minorHAnsi" w:hAnsiTheme="minorHAnsi" w:cstheme="minorHAnsi"/>
              </w:rPr>
            </w:pPr>
          </w:p>
          <w:p w14:paraId="1B4909C4" w14:textId="77777777" w:rsidR="00052436" w:rsidRPr="007F6D99" w:rsidRDefault="00052436" w:rsidP="00283C9E">
            <w:pPr>
              <w:ind w:left="101"/>
              <w:jc w:val="center"/>
              <w:rPr>
                <w:rFonts w:asciiTheme="minorHAnsi" w:hAnsiTheme="minorHAnsi" w:cstheme="minorHAnsi"/>
              </w:rPr>
            </w:pPr>
          </w:p>
          <w:p w14:paraId="5C0869E3" w14:textId="77777777" w:rsidR="00052436" w:rsidRPr="007F6D99" w:rsidRDefault="00052436" w:rsidP="00283C9E">
            <w:pPr>
              <w:ind w:left="101"/>
              <w:jc w:val="center"/>
              <w:rPr>
                <w:rFonts w:asciiTheme="minorHAnsi" w:hAnsiTheme="minorHAnsi" w:cstheme="minorHAnsi"/>
              </w:rPr>
            </w:pPr>
          </w:p>
          <w:p w14:paraId="49D30075" w14:textId="77777777" w:rsidR="00052436" w:rsidRPr="007F6D99" w:rsidRDefault="00052436" w:rsidP="00283C9E">
            <w:pPr>
              <w:ind w:left="101"/>
              <w:jc w:val="center"/>
              <w:rPr>
                <w:rFonts w:asciiTheme="minorHAnsi" w:hAnsiTheme="minorHAnsi" w:cstheme="minorHAnsi"/>
              </w:rPr>
            </w:pPr>
          </w:p>
          <w:p w14:paraId="3EC55DEC" w14:textId="77777777" w:rsidR="00052436" w:rsidRPr="007F6D99" w:rsidRDefault="00052436" w:rsidP="00283C9E">
            <w:pPr>
              <w:ind w:left="101"/>
              <w:jc w:val="center"/>
              <w:rPr>
                <w:rFonts w:asciiTheme="minorHAnsi" w:hAnsiTheme="minorHAnsi" w:cstheme="minorHAnsi"/>
              </w:rPr>
            </w:pPr>
          </w:p>
          <w:p w14:paraId="34B10346" w14:textId="77777777" w:rsidR="00052436" w:rsidRPr="007F6D99" w:rsidRDefault="00052436" w:rsidP="00283C9E">
            <w:pPr>
              <w:ind w:left="101"/>
              <w:jc w:val="center"/>
              <w:rPr>
                <w:rFonts w:asciiTheme="minorHAnsi" w:hAnsiTheme="minorHAnsi" w:cstheme="minorHAnsi"/>
              </w:rPr>
            </w:pPr>
          </w:p>
          <w:p w14:paraId="05D7546C" w14:textId="77777777" w:rsidR="00052436" w:rsidRPr="007F6D99" w:rsidRDefault="00052436" w:rsidP="00283C9E">
            <w:pPr>
              <w:ind w:left="101"/>
              <w:jc w:val="center"/>
              <w:rPr>
                <w:rFonts w:asciiTheme="minorHAnsi" w:hAnsiTheme="minorHAnsi" w:cstheme="minorHAnsi"/>
              </w:rPr>
            </w:pPr>
          </w:p>
          <w:p w14:paraId="30CE6B5B" w14:textId="77777777" w:rsidR="00052436" w:rsidRPr="007F6D99" w:rsidRDefault="00052436" w:rsidP="00283C9E">
            <w:pPr>
              <w:ind w:left="101"/>
              <w:jc w:val="center"/>
              <w:rPr>
                <w:rFonts w:asciiTheme="minorHAnsi" w:hAnsiTheme="minorHAnsi" w:cstheme="minorHAnsi"/>
              </w:rPr>
            </w:pPr>
          </w:p>
          <w:p w14:paraId="79F95DC5" w14:textId="77777777" w:rsidR="00052436" w:rsidRPr="007F6D99" w:rsidRDefault="00052436" w:rsidP="00283C9E">
            <w:pPr>
              <w:ind w:left="101"/>
              <w:jc w:val="center"/>
              <w:rPr>
                <w:rFonts w:asciiTheme="minorHAnsi" w:hAnsiTheme="minorHAnsi" w:cstheme="minorHAnsi"/>
              </w:rPr>
            </w:pPr>
          </w:p>
          <w:p w14:paraId="6E8F34FE" w14:textId="77777777" w:rsidR="00052436" w:rsidRPr="007F6D99" w:rsidRDefault="00052436" w:rsidP="00283C9E">
            <w:pPr>
              <w:ind w:left="101"/>
              <w:jc w:val="center"/>
              <w:rPr>
                <w:rFonts w:asciiTheme="minorHAnsi" w:hAnsiTheme="minorHAnsi" w:cstheme="minorHAnsi"/>
              </w:rPr>
            </w:pPr>
          </w:p>
          <w:p w14:paraId="06F0D9CE" w14:textId="77777777" w:rsidR="00052436" w:rsidRPr="007F6D99" w:rsidRDefault="00052436" w:rsidP="00283C9E">
            <w:pPr>
              <w:ind w:left="101"/>
              <w:jc w:val="center"/>
              <w:rPr>
                <w:rFonts w:asciiTheme="minorHAnsi" w:hAnsiTheme="minorHAnsi" w:cstheme="minorHAnsi"/>
              </w:rPr>
            </w:pPr>
          </w:p>
          <w:p w14:paraId="60E06C1B" w14:textId="77777777" w:rsidR="00052436" w:rsidRPr="007F6D99" w:rsidRDefault="00052436" w:rsidP="00283C9E">
            <w:pPr>
              <w:ind w:left="101"/>
              <w:jc w:val="center"/>
              <w:rPr>
                <w:rFonts w:asciiTheme="minorHAnsi" w:hAnsiTheme="minorHAnsi" w:cstheme="minorHAnsi"/>
              </w:rPr>
            </w:pPr>
          </w:p>
          <w:p w14:paraId="1CA03176" w14:textId="77777777" w:rsidR="00052436" w:rsidRPr="007F6D99" w:rsidRDefault="00052436" w:rsidP="00283C9E">
            <w:pPr>
              <w:ind w:left="101"/>
              <w:jc w:val="center"/>
              <w:rPr>
                <w:rFonts w:asciiTheme="minorHAnsi" w:hAnsiTheme="minorHAnsi" w:cstheme="minorHAnsi"/>
              </w:rPr>
            </w:pPr>
          </w:p>
          <w:p w14:paraId="489633B0" w14:textId="77777777" w:rsidR="00052436" w:rsidRPr="007F6D99" w:rsidRDefault="00052436" w:rsidP="00283C9E">
            <w:pPr>
              <w:ind w:left="101"/>
              <w:jc w:val="center"/>
              <w:rPr>
                <w:rFonts w:asciiTheme="minorHAnsi" w:hAnsiTheme="minorHAnsi" w:cstheme="minorHAnsi"/>
              </w:rPr>
            </w:pPr>
          </w:p>
          <w:p w14:paraId="4549CD24" w14:textId="77777777" w:rsidR="00052436" w:rsidRPr="007F6D99" w:rsidRDefault="00052436" w:rsidP="00283C9E">
            <w:pPr>
              <w:ind w:left="101"/>
              <w:jc w:val="center"/>
              <w:rPr>
                <w:rFonts w:asciiTheme="minorHAnsi" w:hAnsiTheme="minorHAnsi" w:cstheme="minorHAnsi"/>
              </w:rPr>
            </w:pPr>
          </w:p>
          <w:p w14:paraId="3B4FAEA0" w14:textId="77777777" w:rsidR="00052436" w:rsidRPr="007F6D99" w:rsidRDefault="00052436" w:rsidP="00283C9E">
            <w:pPr>
              <w:ind w:left="101"/>
              <w:jc w:val="center"/>
              <w:rPr>
                <w:rFonts w:asciiTheme="minorHAnsi" w:hAnsiTheme="minorHAnsi" w:cstheme="minorHAnsi"/>
              </w:rPr>
            </w:pPr>
          </w:p>
          <w:p w14:paraId="7AEB1413" w14:textId="77777777" w:rsidR="00052436" w:rsidRPr="007F6D99" w:rsidRDefault="00052436" w:rsidP="00283C9E">
            <w:pPr>
              <w:ind w:left="101"/>
              <w:jc w:val="center"/>
              <w:rPr>
                <w:rFonts w:asciiTheme="minorHAnsi" w:hAnsiTheme="minorHAnsi" w:cstheme="minorHAnsi"/>
              </w:rPr>
            </w:pPr>
          </w:p>
          <w:p w14:paraId="276E28F2" w14:textId="77777777" w:rsidR="00052436" w:rsidRPr="007F6D99" w:rsidRDefault="00052436" w:rsidP="00283C9E">
            <w:pPr>
              <w:ind w:left="101"/>
              <w:jc w:val="center"/>
              <w:rPr>
                <w:rFonts w:asciiTheme="minorHAnsi" w:hAnsiTheme="minorHAnsi" w:cstheme="minorHAnsi"/>
              </w:rPr>
            </w:pPr>
          </w:p>
          <w:p w14:paraId="4825921F" w14:textId="77777777" w:rsidR="00052436" w:rsidRPr="007F6D99" w:rsidRDefault="00052436" w:rsidP="00283C9E">
            <w:pPr>
              <w:ind w:left="101"/>
              <w:jc w:val="center"/>
              <w:rPr>
                <w:rFonts w:asciiTheme="minorHAnsi" w:hAnsiTheme="minorHAnsi" w:cstheme="minorHAnsi"/>
              </w:rPr>
            </w:pPr>
          </w:p>
          <w:p w14:paraId="646390AB" w14:textId="77777777" w:rsidR="00052436" w:rsidRPr="007F6D99" w:rsidRDefault="00052436" w:rsidP="00283C9E">
            <w:pPr>
              <w:ind w:left="101"/>
              <w:jc w:val="center"/>
              <w:rPr>
                <w:rFonts w:asciiTheme="minorHAnsi" w:hAnsiTheme="minorHAnsi" w:cstheme="minorHAnsi"/>
              </w:rPr>
            </w:pPr>
          </w:p>
          <w:p w14:paraId="5AB1CF0E" w14:textId="77777777" w:rsidR="00052436" w:rsidRPr="007F6D99" w:rsidRDefault="00052436" w:rsidP="00283C9E">
            <w:pPr>
              <w:ind w:left="101"/>
              <w:jc w:val="center"/>
              <w:rPr>
                <w:rFonts w:asciiTheme="minorHAnsi" w:hAnsiTheme="minorHAnsi" w:cstheme="minorHAnsi"/>
              </w:rPr>
            </w:pPr>
          </w:p>
          <w:p w14:paraId="72612B3E" w14:textId="77777777" w:rsidR="00052436" w:rsidRPr="007F6D99" w:rsidRDefault="00052436" w:rsidP="00283C9E">
            <w:pPr>
              <w:ind w:left="101"/>
              <w:jc w:val="center"/>
              <w:rPr>
                <w:rFonts w:asciiTheme="minorHAnsi" w:hAnsiTheme="minorHAnsi" w:cstheme="minorHAnsi"/>
              </w:rPr>
            </w:pPr>
          </w:p>
          <w:p w14:paraId="14C4DD97" w14:textId="77777777" w:rsidR="00052436" w:rsidRPr="007F6D99" w:rsidRDefault="00052436" w:rsidP="00283C9E">
            <w:pPr>
              <w:ind w:left="101"/>
              <w:jc w:val="center"/>
              <w:rPr>
                <w:rFonts w:asciiTheme="minorHAnsi" w:hAnsiTheme="minorHAnsi" w:cstheme="minorHAnsi"/>
              </w:rPr>
            </w:pPr>
          </w:p>
          <w:p w14:paraId="5F75AB44" w14:textId="77777777" w:rsidR="00052436" w:rsidRPr="007F6D99" w:rsidRDefault="00052436" w:rsidP="00283C9E">
            <w:pPr>
              <w:ind w:left="101"/>
              <w:jc w:val="center"/>
              <w:rPr>
                <w:rFonts w:asciiTheme="minorHAnsi" w:hAnsiTheme="minorHAnsi" w:cstheme="minorHAnsi"/>
              </w:rPr>
            </w:pPr>
          </w:p>
          <w:p w14:paraId="40383F7F" w14:textId="77777777" w:rsidR="00052436" w:rsidRPr="007F6D99" w:rsidRDefault="00052436" w:rsidP="00283C9E">
            <w:pPr>
              <w:ind w:left="101"/>
              <w:jc w:val="center"/>
              <w:rPr>
                <w:rFonts w:asciiTheme="minorHAnsi" w:hAnsiTheme="minorHAnsi" w:cstheme="minorHAnsi"/>
              </w:rPr>
            </w:pPr>
          </w:p>
          <w:p w14:paraId="48E8C546" w14:textId="77777777" w:rsidR="00052436" w:rsidRPr="007F6D99" w:rsidRDefault="00052436" w:rsidP="00283C9E">
            <w:pPr>
              <w:ind w:left="101"/>
              <w:jc w:val="center"/>
              <w:rPr>
                <w:rFonts w:asciiTheme="minorHAnsi" w:hAnsiTheme="minorHAnsi" w:cstheme="minorHAnsi"/>
              </w:rPr>
            </w:pPr>
          </w:p>
          <w:p w14:paraId="24E4FBFA" w14:textId="77777777" w:rsidR="00052436" w:rsidRPr="007F6D99" w:rsidRDefault="00052436" w:rsidP="00283C9E">
            <w:pPr>
              <w:ind w:left="101"/>
              <w:jc w:val="center"/>
              <w:rPr>
                <w:rFonts w:asciiTheme="minorHAnsi" w:hAnsiTheme="minorHAnsi" w:cstheme="minorHAnsi"/>
              </w:rPr>
            </w:pPr>
          </w:p>
          <w:p w14:paraId="7FA36EB9" w14:textId="77777777" w:rsidR="00052436" w:rsidRPr="007F6D99" w:rsidRDefault="00052436" w:rsidP="00283C9E">
            <w:pPr>
              <w:ind w:left="101"/>
              <w:jc w:val="center"/>
              <w:rPr>
                <w:rFonts w:asciiTheme="minorHAnsi" w:hAnsiTheme="minorHAnsi" w:cstheme="minorHAnsi"/>
              </w:rPr>
            </w:pPr>
          </w:p>
          <w:p w14:paraId="3BDBA54B" w14:textId="77777777" w:rsidR="00052436" w:rsidRPr="007F6D99" w:rsidRDefault="00052436" w:rsidP="00283C9E">
            <w:pPr>
              <w:ind w:left="101"/>
              <w:jc w:val="center"/>
              <w:rPr>
                <w:rFonts w:asciiTheme="minorHAnsi" w:hAnsiTheme="minorHAnsi" w:cstheme="minorHAnsi"/>
              </w:rPr>
            </w:pPr>
          </w:p>
          <w:p w14:paraId="74611246" w14:textId="77777777" w:rsidR="00052436" w:rsidRPr="007F6D99" w:rsidRDefault="00052436" w:rsidP="00283C9E">
            <w:pPr>
              <w:ind w:left="101"/>
              <w:jc w:val="center"/>
              <w:rPr>
                <w:rFonts w:asciiTheme="minorHAnsi" w:hAnsiTheme="minorHAnsi" w:cstheme="minorHAnsi"/>
              </w:rPr>
            </w:pPr>
          </w:p>
          <w:p w14:paraId="4B06F413" w14:textId="77777777" w:rsidR="00052436" w:rsidRPr="007F6D99" w:rsidRDefault="00052436" w:rsidP="00283C9E">
            <w:pPr>
              <w:ind w:left="101"/>
              <w:jc w:val="center"/>
              <w:rPr>
                <w:rFonts w:asciiTheme="minorHAnsi" w:hAnsiTheme="minorHAnsi" w:cstheme="minorHAnsi"/>
              </w:rPr>
            </w:pPr>
          </w:p>
          <w:p w14:paraId="64CE656D" w14:textId="77777777" w:rsidR="00052436" w:rsidRPr="007F6D99" w:rsidRDefault="00052436" w:rsidP="00283C9E">
            <w:pPr>
              <w:ind w:left="101"/>
              <w:jc w:val="center"/>
              <w:rPr>
                <w:rFonts w:asciiTheme="minorHAnsi" w:hAnsiTheme="minorHAnsi" w:cstheme="minorHAnsi"/>
              </w:rPr>
            </w:pPr>
          </w:p>
          <w:p w14:paraId="5D15EF59" w14:textId="77777777" w:rsidR="00052436" w:rsidRPr="007F6D99" w:rsidRDefault="00052436" w:rsidP="00283C9E">
            <w:pPr>
              <w:ind w:left="101"/>
              <w:jc w:val="center"/>
              <w:rPr>
                <w:rFonts w:asciiTheme="minorHAnsi" w:hAnsiTheme="minorHAnsi" w:cstheme="minorHAnsi"/>
              </w:rPr>
            </w:pPr>
          </w:p>
          <w:p w14:paraId="2D8C00A0" w14:textId="093515E1" w:rsidR="00052436" w:rsidRPr="007F6D99" w:rsidRDefault="00052436" w:rsidP="00283C9E">
            <w:pPr>
              <w:ind w:left="101"/>
              <w:jc w:val="center"/>
              <w:rPr>
                <w:rFonts w:asciiTheme="minorHAnsi" w:hAnsiTheme="minorHAnsi" w:cstheme="minorHAnsi"/>
              </w:rPr>
            </w:pPr>
          </w:p>
          <w:p w14:paraId="6F00C50D" w14:textId="77777777" w:rsidR="00052436" w:rsidRPr="007F6D99" w:rsidRDefault="00052436" w:rsidP="00283C9E">
            <w:pPr>
              <w:ind w:left="101"/>
              <w:jc w:val="center"/>
              <w:rPr>
                <w:rFonts w:asciiTheme="minorHAnsi" w:hAnsiTheme="minorHAnsi" w:cstheme="minorHAnsi"/>
              </w:rPr>
            </w:pPr>
          </w:p>
          <w:p w14:paraId="0B947624" w14:textId="77777777" w:rsidR="00052436" w:rsidRPr="007F6D99" w:rsidRDefault="00052436" w:rsidP="00283C9E">
            <w:pPr>
              <w:ind w:left="101"/>
              <w:jc w:val="center"/>
              <w:rPr>
                <w:rFonts w:asciiTheme="minorHAnsi" w:hAnsiTheme="minorHAnsi" w:cstheme="minorHAnsi"/>
              </w:rPr>
            </w:pPr>
          </w:p>
          <w:p w14:paraId="598504A4" w14:textId="77777777"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Wisconsin</w:t>
            </w:r>
          </w:p>
          <w:p w14:paraId="5F0FDEF1" w14:textId="5495205E" w:rsidR="00052436" w:rsidRPr="007F6D99" w:rsidRDefault="00052436" w:rsidP="00283C9E">
            <w:pPr>
              <w:ind w:left="101"/>
              <w:jc w:val="center"/>
              <w:rPr>
                <w:rFonts w:asciiTheme="minorHAnsi" w:hAnsiTheme="minorHAnsi" w:cstheme="minorHAnsi"/>
              </w:rPr>
            </w:pPr>
          </w:p>
          <w:p w14:paraId="7EE8BBCF" w14:textId="7807A8DC"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Search Westlaw</w:t>
            </w:r>
          </w:p>
          <w:p w14:paraId="4179E27E" w14:textId="77777777"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Search Westlaw</w:t>
            </w:r>
          </w:p>
          <w:p w14:paraId="7BF2E3FF" w14:textId="0B26B75F"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Advanced</w:t>
            </w:r>
          </w:p>
          <w:p w14:paraId="3021A0E1" w14:textId="67557699" w:rsidR="00052436" w:rsidRPr="007F6D99" w:rsidRDefault="00052436" w:rsidP="00283C9E">
            <w:pPr>
              <w:ind w:left="101"/>
              <w:jc w:val="center"/>
              <w:rPr>
                <w:rFonts w:asciiTheme="minorHAnsi" w:hAnsiTheme="minorHAnsi" w:cstheme="minorHAnsi"/>
              </w:rPr>
            </w:pPr>
          </w:p>
          <w:p w14:paraId="1525994E" w14:textId="77777777" w:rsidR="00052436" w:rsidRPr="007F6D99" w:rsidRDefault="00052436" w:rsidP="00283C9E">
            <w:pPr>
              <w:ind w:left="101"/>
              <w:jc w:val="center"/>
              <w:rPr>
                <w:rFonts w:asciiTheme="minorHAnsi" w:hAnsiTheme="minorHAnsi" w:cstheme="minorHAnsi"/>
              </w:rPr>
            </w:pPr>
          </w:p>
          <w:p w14:paraId="5E76F656" w14:textId="77777777" w:rsidR="00052436" w:rsidRPr="007F6D99" w:rsidRDefault="00052436" w:rsidP="00283C9E">
            <w:pPr>
              <w:ind w:left="101"/>
              <w:jc w:val="center"/>
              <w:rPr>
                <w:rFonts w:asciiTheme="minorHAnsi" w:hAnsiTheme="minorHAnsi" w:cstheme="minorHAnsi"/>
              </w:rPr>
            </w:pPr>
          </w:p>
          <w:p w14:paraId="14D53981" w14:textId="77777777" w:rsidR="00052436" w:rsidRPr="007F6D99" w:rsidRDefault="00052436" w:rsidP="00283C9E">
            <w:pPr>
              <w:ind w:left="101"/>
              <w:jc w:val="center"/>
              <w:rPr>
                <w:rFonts w:asciiTheme="minorHAnsi" w:hAnsiTheme="minorHAnsi" w:cstheme="minorHAnsi"/>
              </w:rPr>
            </w:pPr>
          </w:p>
          <w:p w14:paraId="530BD1CB" w14:textId="77777777" w:rsidR="00052436" w:rsidRPr="007F6D99" w:rsidRDefault="00052436" w:rsidP="00283C9E">
            <w:pPr>
              <w:ind w:left="101"/>
              <w:jc w:val="center"/>
              <w:rPr>
                <w:rFonts w:asciiTheme="minorHAnsi" w:hAnsiTheme="minorHAnsi" w:cstheme="minorHAnsi"/>
              </w:rPr>
            </w:pPr>
          </w:p>
          <w:p w14:paraId="077C40FA" w14:textId="54B3C989"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Research Accelerator</w:t>
            </w:r>
          </w:p>
          <w:p w14:paraId="44D55D55" w14:textId="77777777"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Research Recommendations</w:t>
            </w:r>
          </w:p>
          <w:p w14:paraId="486A6DA8" w14:textId="10477393" w:rsidR="00052436" w:rsidRPr="007F6D99" w:rsidRDefault="00052436" w:rsidP="00283C9E">
            <w:pPr>
              <w:ind w:left="101"/>
              <w:jc w:val="center"/>
              <w:rPr>
                <w:rFonts w:asciiTheme="minorHAnsi" w:hAnsiTheme="minorHAnsi" w:cstheme="minorHAnsi"/>
              </w:rPr>
            </w:pPr>
          </w:p>
          <w:p w14:paraId="35FD8F76" w14:textId="77777777" w:rsidR="00052436" w:rsidRPr="007F6D99" w:rsidRDefault="00052436" w:rsidP="00283C9E">
            <w:pPr>
              <w:ind w:left="101"/>
              <w:jc w:val="center"/>
              <w:rPr>
                <w:rFonts w:asciiTheme="minorHAnsi" w:hAnsiTheme="minorHAnsi" w:cstheme="minorHAnsi"/>
              </w:rPr>
            </w:pPr>
          </w:p>
          <w:p w14:paraId="5B757C01" w14:textId="77777777" w:rsidR="00052436" w:rsidRPr="007F6D99" w:rsidRDefault="00052436" w:rsidP="00283C9E">
            <w:pPr>
              <w:ind w:left="101"/>
              <w:jc w:val="center"/>
              <w:rPr>
                <w:rFonts w:asciiTheme="minorHAnsi" w:hAnsiTheme="minorHAnsi" w:cstheme="minorHAnsi"/>
              </w:rPr>
            </w:pPr>
          </w:p>
          <w:p w14:paraId="45231FE9" w14:textId="77777777" w:rsidR="00052436" w:rsidRPr="007F6D99" w:rsidRDefault="00052436" w:rsidP="00283C9E">
            <w:pPr>
              <w:ind w:left="101"/>
              <w:jc w:val="center"/>
              <w:rPr>
                <w:rFonts w:asciiTheme="minorHAnsi" w:hAnsiTheme="minorHAnsi" w:cstheme="minorHAnsi"/>
              </w:rPr>
            </w:pPr>
          </w:p>
          <w:p w14:paraId="6F8BF68C" w14:textId="77777777" w:rsidR="00052436" w:rsidRPr="007F6D99" w:rsidRDefault="00052436" w:rsidP="00283C9E">
            <w:pPr>
              <w:ind w:left="101"/>
              <w:jc w:val="center"/>
              <w:rPr>
                <w:rFonts w:asciiTheme="minorHAnsi" w:hAnsiTheme="minorHAnsi" w:cstheme="minorHAnsi"/>
              </w:rPr>
            </w:pPr>
          </w:p>
          <w:p w14:paraId="677E4EF2" w14:textId="77777777" w:rsidR="00052436" w:rsidRPr="007F6D99" w:rsidRDefault="00052436" w:rsidP="00283C9E">
            <w:pPr>
              <w:ind w:left="101"/>
              <w:jc w:val="center"/>
              <w:rPr>
                <w:rFonts w:asciiTheme="minorHAnsi" w:hAnsiTheme="minorHAnsi" w:cstheme="minorHAnsi"/>
              </w:rPr>
            </w:pPr>
          </w:p>
          <w:p w14:paraId="73A77DF1" w14:textId="77777777" w:rsidR="00052436" w:rsidRPr="007F6D99" w:rsidRDefault="00052436" w:rsidP="00283C9E">
            <w:pPr>
              <w:ind w:left="101"/>
              <w:jc w:val="center"/>
              <w:rPr>
                <w:rFonts w:asciiTheme="minorHAnsi" w:hAnsiTheme="minorHAnsi" w:cstheme="minorHAnsi"/>
              </w:rPr>
            </w:pPr>
          </w:p>
          <w:p w14:paraId="7B977332" w14:textId="202989F9" w:rsidR="00052436" w:rsidRPr="007F6D99" w:rsidRDefault="00052436" w:rsidP="00283C9E">
            <w:pPr>
              <w:ind w:left="101"/>
              <w:jc w:val="center"/>
              <w:rPr>
                <w:rFonts w:asciiTheme="minorHAnsi" w:hAnsiTheme="minorHAnsi" w:cstheme="minorHAnsi"/>
              </w:rPr>
            </w:pPr>
          </w:p>
          <w:p w14:paraId="7C2B2DB0" w14:textId="749ED871" w:rsidR="00052436" w:rsidRPr="007F6D99" w:rsidRDefault="00052436" w:rsidP="00283C9E">
            <w:pPr>
              <w:ind w:left="101"/>
              <w:jc w:val="center"/>
              <w:rPr>
                <w:rFonts w:asciiTheme="minorHAnsi" w:hAnsiTheme="minorHAnsi" w:cstheme="minorHAnsi"/>
              </w:rPr>
            </w:pPr>
          </w:p>
          <w:p w14:paraId="1F84A1C4" w14:textId="0CE24FBB" w:rsidR="00052436" w:rsidRPr="007F6D99" w:rsidRDefault="00052436" w:rsidP="00283C9E">
            <w:pPr>
              <w:ind w:left="101"/>
              <w:jc w:val="center"/>
              <w:rPr>
                <w:rFonts w:asciiTheme="minorHAnsi" w:hAnsiTheme="minorHAnsi" w:cstheme="minorHAnsi"/>
              </w:rPr>
            </w:pPr>
          </w:p>
          <w:p w14:paraId="3E3E942D" w14:textId="611962F7" w:rsidR="00052436" w:rsidRPr="007F6D99" w:rsidRDefault="00052436" w:rsidP="00283C9E">
            <w:pPr>
              <w:ind w:left="101"/>
              <w:jc w:val="center"/>
              <w:rPr>
                <w:rFonts w:asciiTheme="minorHAnsi" w:hAnsiTheme="minorHAnsi" w:cstheme="minorHAnsi"/>
              </w:rPr>
            </w:pPr>
          </w:p>
          <w:p w14:paraId="01C75021" w14:textId="77777777" w:rsidR="00052436" w:rsidRPr="007F6D99" w:rsidRDefault="00052436" w:rsidP="00283C9E">
            <w:pPr>
              <w:ind w:left="101"/>
              <w:jc w:val="center"/>
              <w:rPr>
                <w:rFonts w:asciiTheme="minorHAnsi" w:hAnsiTheme="minorHAnsi" w:cstheme="minorHAnsi"/>
              </w:rPr>
            </w:pPr>
          </w:p>
          <w:p w14:paraId="5659A3EE" w14:textId="77777777" w:rsidR="00052436" w:rsidRPr="007F6D99" w:rsidRDefault="00052436" w:rsidP="00283C9E">
            <w:pPr>
              <w:ind w:left="101"/>
              <w:jc w:val="center"/>
              <w:rPr>
                <w:rFonts w:asciiTheme="minorHAnsi" w:hAnsiTheme="minorHAnsi" w:cstheme="minorHAnsi"/>
              </w:rPr>
            </w:pPr>
          </w:p>
          <w:p w14:paraId="47F2C62B" w14:textId="77777777" w:rsidR="00052436" w:rsidRPr="007F6D99" w:rsidRDefault="00052436" w:rsidP="00283C9E">
            <w:pPr>
              <w:ind w:left="101"/>
              <w:jc w:val="center"/>
              <w:rPr>
                <w:rFonts w:asciiTheme="minorHAnsi" w:hAnsiTheme="minorHAnsi" w:cstheme="minorHAnsi"/>
              </w:rPr>
            </w:pPr>
          </w:p>
          <w:p w14:paraId="47A92EE5" w14:textId="77777777" w:rsidR="00052436" w:rsidRPr="007F6D99" w:rsidRDefault="00052436" w:rsidP="00283C9E">
            <w:pPr>
              <w:ind w:left="101"/>
              <w:jc w:val="center"/>
              <w:rPr>
                <w:rFonts w:asciiTheme="minorHAnsi" w:hAnsiTheme="minorHAnsi" w:cstheme="minorHAnsi"/>
              </w:rPr>
            </w:pPr>
          </w:p>
          <w:p w14:paraId="4078E7C6" w14:textId="25F69A1D"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Skip Page Header</w:t>
            </w:r>
          </w:p>
          <w:p w14:paraId="796075F0" w14:textId="77777777" w:rsidR="00052436" w:rsidRPr="007F6D99" w:rsidRDefault="00052436" w:rsidP="00283C9E">
            <w:pPr>
              <w:ind w:left="101"/>
              <w:jc w:val="center"/>
              <w:rPr>
                <w:rFonts w:asciiTheme="minorHAnsi" w:hAnsiTheme="minorHAnsi" w:cstheme="minorHAnsi"/>
              </w:rPr>
            </w:pPr>
          </w:p>
          <w:p w14:paraId="04995E52" w14:textId="77777777" w:rsidR="00052436" w:rsidRPr="007F6D99" w:rsidRDefault="00052436" w:rsidP="00283C9E">
            <w:pPr>
              <w:ind w:left="101"/>
              <w:jc w:val="center"/>
              <w:rPr>
                <w:rFonts w:asciiTheme="minorHAnsi" w:hAnsiTheme="minorHAnsi" w:cstheme="minorHAnsi"/>
              </w:rPr>
            </w:pPr>
          </w:p>
          <w:p w14:paraId="0AC41315" w14:textId="77777777" w:rsidR="00052436" w:rsidRPr="007F6D99" w:rsidRDefault="00052436" w:rsidP="00283C9E">
            <w:pPr>
              <w:ind w:left="101"/>
              <w:jc w:val="center"/>
              <w:rPr>
                <w:rFonts w:asciiTheme="minorHAnsi" w:hAnsiTheme="minorHAnsi" w:cstheme="minorHAnsi"/>
              </w:rPr>
            </w:pPr>
          </w:p>
          <w:p w14:paraId="1F1CD550" w14:textId="77777777" w:rsidR="00052436" w:rsidRPr="007F6D99" w:rsidRDefault="00052436" w:rsidP="00283C9E">
            <w:pPr>
              <w:ind w:left="101"/>
              <w:jc w:val="center"/>
              <w:rPr>
                <w:rFonts w:asciiTheme="minorHAnsi" w:hAnsiTheme="minorHAnsi" w:cstheme="minorHAnsi"/>
              </w:rPr>
            </w:pPr>
          </w:p>
          <w:p w14:paraId="303018E2" w14:textId="77777777" w:rsidR="00052436" w:rsidRPr="007F6D99" w:rsidRDefault="00052436" w:rsidP="00283C9E">
            <w:pPr>
              <w:ind w:left="101"/>
              <w:jc w:val="center"/>
              <w:rPr>
                <w:rFonts w:asciiTheme="minorHAnsi" w:hAnsiTheme="minorHAnsi" w:cstheme="minorHAnsi"/>
              </w:rPr>
            </w:pPr>
            <w:r w:rsidRPr="007F6D99">
              <w:rPr>
                <w:rFonts w:asciiTheme="minorHAnsi" w:hAnsiTheme="minorHAnsi" w:cstheme="minorHAnsi"/>
              </w:rPr>
              <w:t>In re Guardianship of Lillian P.</w:t>
            </w:r>
          </w:p>
        </w:tc>
      </w:tr>
      <w:tr w:rsidR="00052436" w:rsidRPr="00F92AD2" w14:paraId="480B52A1" w14:textId="77777777" w:rsidTr="000D16FB">
        <w:trPr>
          <w:trHeight w:hRule="exact" w:val="1624"/>
        </w:trPr>
        <w:tc>
          <w:tcPr>
            <w:tcW w:w="5485" w:type="dxa"/>
          </w:tcPr>
          <w:p w14:paraId="276FBD83" w14:textId="77777777" w:rsidR="00052436" w:rsidRPr="007F6D99" w:rsidRDefault="00052436" w:rsidP="00232254">
            <w:pPr>
              <w:pStyle w:val="TableParagraph"/>
              <w:numPr>
                <w:ilvl w:val="0"/>
                <w:numId w:val="133"/>
              </w:numPr>
              <w:tabs>
                <w:tab w:val="left" w:pos="440"/>
              </w:tabs>
              <w:spacing w:line="242" w:lineRule="auto"/>
              <w:ind w:right="257"/>
              <w:jc w:val="both"/>
              <w:rPr>
                <w:rFonts w:asciiTheme="minorHAnsi" w:hAnsiTheme="minorHAnsi" w:cstheme="minorHAnsi"/>
              </w:rPr>
            </w:pPr>
            <w:r w:rsidRPr="007F6D99">
              <w:rPr>
                <w:rFonts w:asciiTheme="minorHAnsi" w:hAnsiTheme="minorHAnsi" w:cstheme="minorHAnsi"/>
              </w:rPr>
              <w:t>Were you able to provide adequate information to obtain an informed consent while complying with SCR</w:t>
            </w:r>
            <w:r w:rsidRPr="007F6D99">
              <w:rPr>
                <w:rFonts w:asciiTheme="minorHAnsi" w:hAnsiTheme="minorHAnsi" w:cstheme="minorHAnsi"/>
                <w:spacing w:val="-7"/>
              </w:rPr>
              <w:t xml:space="preserve"> 20:</w:t>
            </w:r>
            <w:r w:rsidRPr="007F6D99">
              <w:rPr>
                <w:rFonts w:asciiTheme="minorHAnsi" w:hAnsiTheme="minorHAnsi" w:cstheme="minorHAnsi"/>
              </w:rPr>
              <w:t>1.6?</w:t>
            </w:r>
          </w:p>
        </w:tc>
        <w:tc>
          <w:tcPr>
            <w:tcW w:w="631" w:type="dxa"/>
          </w:tcPr>
          <w:p w14:paraId="04C6172C" w14:textId="77777777" w:rsidR="00052436" w:rsidRPr="007F6D99" w:rsidRDefault="00052436" w:rsidP="00232254">
            <w:pPr>
              <w:rPr>
                <w:rFonts w:asciiTheme="minorHAnsi" w:hAnsiTheme="minorHAnsi" w:cstheme="minorHAnsi"/>
              </w:rPr>
            </w:pPr>
          </w:p>
        </w:tc>
        <w:tc>
          <w:tcPr>
            <w:tcW w:w="540" w:type="dxa"/>
          </w:tcPr>
          <w:p w14:paraId="3E739886" w14:textId="77777777" w:rsidR="00052436" w:rsidRPr="007F6D99" w:rsidRDefault="00052436" w:rsidP="00232254">
            <w:pPr>
              <w:rPr>
                <w:rFonts w:asciiTheme="minorHAnsi" w:hAnsiTheme="minorHAnsi" w:cstheme="minorHAnsi"/>
              </w:rPr>
            </w:pPr>
          </w:p>
        </w:tc>
        <w:tc>
          <w:tcPr>
            <w:tcW w:w="629" w:type="dxa"/>
          </w:tcPr>
          <w:p w14:paraId="73AF2697" w14:textId="77777777" w:rsidR="00052436" w:rsidRPr="007F6D99" w:rsidRDefault="00052436" w:rsidP="00232254">
            <w:pPr>
              <w:rPr>
                <w:rFonts w:asciiTheme="minorHAnsi" w:hAnsiTheme="minorHAnsi" w:cstheme="minorHAnsi"/>
              </w:rPr>
            </w:pPr>
          </w:p>
        </w:tc>
        <w:tc>
          <w:tcPr>
            <w:tcW w:w="4412" w:type="dxa"/>
          </w:tcPr>
          <w:p w14:paraId="21686DDC" w14:textId="572ADC99" w:rsidR="00052436" w:rsidRPr="007F6D99" w:rsidRDefault="0093080D" w:rsidP="00283C9E">
            <w:pPr>
              <w:pStyle w:val="TableParagraph"/>
              <w:numPr>
                <w:ilvl w:val="0"/>
                <w:numId w:val="311"/>
              </w:numPr>
              <w:spacing w:line="263" w:lineRule="exact"/>
              <w:ind w:left="461" w:right="144"/>
              <w:rPr>
                <w:rFonts w:asciiTheme="minorHAnsi" w:hAnsiTheme="minorHAnsi" w:cstheme="minorHAnsi"/>
              </w:rPr>
            </w:pPr>
            <w:r w:rsidRPr="007F6D99">
              <w:rPr>
                <w:rFonts w:asciiTheme="minorHAnsi" w:hAnsiTheme="minorHAnsi" w:cstheme="minorHAnsi"/>
              </w:rPr>
              <w:t>SCR 20:1.6(c)</w:t>
            </w:r>
            <w:r w:rsidR="00052436" w:rsidRPr="007F6D99">
              <w:rPr>
                <w:rFonts w:asciiTheme="minorHAnsi" w:hAnsiTheme="minorHAnsi" w:cstheme="minorHAnsi"/>
              </w:rPr>
              <w:t xml:space="preserve"> &amp; </w:t>
            </w:r>
            <w:r w:rsidRPr="007F6D99">
              <w:rPr>
                <w:rFonts w:asciiTheme="minorHAnsi" w:hAnsiTheme="minorHAnsi" w:cstheme="minorHAnsi"/>
              </w:rPr>
              <w:t>Wisconsin Committee Comment</w:t>
            </w:r>
            <w:r w:rsidR="00052436" w:rsidRPr="007F6D99">
              <w:rPr>
                <w:rFonts w:asciiTheme="minorHAnsi" w:hAnsiTheme="minorHAnsi" w:cstheme="minorHAnsi"/>
              </w:rPr>
              <w:t xml:space="preserve">; </w:t>
            </w:r>
            <w:r w:rsidRPr="007F6D99">
              <w:rPr>
                <w:rFonts w:asciiTheme="minorHAnsi" w:hAnsiTheme="minorHAnsi" w:cstheme="minorHAnsi"/>
              </w:rPr>
              <w:t>SCR 20:1.7, comments 18-19</w:t>
            </w:r>
            <w:r w:rsidR="00C85170" w:rsidRPr="007F6D99">
              <w:rPr>
                <w:rStyle w:val="Hyperlink"/>
                <w:rFonts w:asciiTheme="minorHAnsi" w:hAnsiTheme="minorHAnsi" w:cstheme="minorHAnsi"/>
                <w:color w:val="auto"/>
                <w:u w:val="none"/>
              </w:rPr>
              <w:t>.</w:t>
            </w:r>
          </w:p>
        </w:tc>
        <w:tc>
          <w:tcPr>
            <w:tcW w:w="5741" w:type="dxa"/>
          </w:tcPr>
          <w:p w14:paraId="57FFC0D9" w14:textId="225DC8B4" w:rsidR="001E2D69" w:rsidRPr="007F6D99" w:rsidRDefault="00052436" w:rsidP="00283C9E">
            <w:pPr>
              <w:pStyle w:val="TableParagraph"/>
              <w:ind w:left="101" w:right="335"/>
              <w:rPr>
                <w:rFonts w:asciiTheme="minorHAnsi" w:hAnsiTheme="minorHAnsi" w:cstheme="minorHAnsi"/>
              </w:rPr>
            </w:pPr>
            <w:r w:rsidRPr="007F6D99">
              <w:rPr>
                <w:rFonts w:asciiTheme="minorHAnsi" w:hAnsiTheme="minorHAnsi" w:cstheme="minorHAnsi"/>
              </w:rPr>
              <w:t xml:space="preserve">Timothy J. Pierce, </w:t>
            </w:r>
            <w:r w:rsidR="0093080D" w:rsidRPr="007F6D99">
              <w:rPr>
                <w:rFonts w:asciiTheme="minorHAnsi" w:hAnsiTheme="minorHAnsi" w:cstheme="minorHAnsi"/>
                <w:i/>
              </w:rPr>
              <w:t>Ethics: Conflict Waivers and the Informed Consent Standard</w:t>
            </w:r>
            <w:r w:rsidRPr="007F6D99">
              <w:rPr>
                <w:rFonts w:asciiTheme="minorHAnsi" w:hAnsiTheme="minorHAnsi" w:cstheme="minorHAnsi"/>
              </w:rPr>
              <w:t>, Wis. Law.</w:t>
            </w:r>
            <w:r w:rsidR="00983241" w:rsidRPr="007F6D99">
              <w:rPr>
                <w:rFonts w:asciiTheme="minorHAnsi" w:hAnsiTheme="minorHAnsi" w:cstheme="minorHAnsi"/>
              </w:rPr>
              <w:t xml:space="preserve"> </w:t>
            </w:r>
            <w:r w:rsidR="006164B8" w:rsidRPr="007F6D99">
              <w:rPr>
                <w:rFonts w:asciiTheme="minorHAnsi" w:hAnsiTheme="minorHAnsi" w:cstheme="minorHAnsi"/>
              </w:rPr>
              <w:t>(</w:t>
            </w:r>
            <w:r w:rsidRPr="007F6D99">
              <w:rPr>
                <w:rFonts w:asciiTheme="minorHAnsi" w:hAnsiTheme="minorHAnsi" w:cstheme="minorHAnsi"/>
              </w:rPr>
              <w:t>July 2009</w:t>
            </w:r>
            <w:r w:rsidR="006164B8" w:rsidRPr="007F6D99">
              <w:rPr>
                <w:rFonts w:asciiTheme="minorHAnsi" w:hAnsiTheme="minorHAnsi" w:cstheme="minorHAnsi"/>
              </w:rPr>
              <w:t>).</w:t>
            </w:r>
          </w:p>
          <w:p w14:paraId="0AD9858B" w14:textId="77777777" w:rsidR="00052436" w:rsidRPr="007F6D99" w:rsidRDefault="00052436" w:rsidP="00283C9E">
            <w:pPr>
              <w:pStyle w:val="TableParagraph"/>
              <w:ind w:left="101" w:right="335"/>
              <w:rPr>
                <w:rFonts w:asciiTheme="minorHAnsi" w:hAnsiTheme="minorHAnsi" w:cstheme="minorHAnsi"/>
              </w:rPr>
            </w:pPr>
          </w:p>
          <w:p w14:paraId="55E4DD51" w14:textId="02E9632F" w:rsidR="00052436" w:rsidRPr="007F6D99" w:rsidRDefault="00052436" w:rsidP="00283C9E">
            <w:pPr>
              <w:pStyle w:val="TableParagraph"/>
              <w:ind w:left="101" w:right="335"/>
              <w:rPr>
                <w:rFonts w:asciiTheme="minorHAnsi" w:hAnsiTheme="minorHAnsi" w:cstheme="minorHAnsi"/>
              </w:rPr>
            </w:pPr>
            <w:r w:rsidRPr="007F6D99">
              <w:rPr>
                <w:rFonts w:asciiTheme="minorHAnsi" w:hAnsiTheme="minorHAnsi" w:cstheme="minorHAnsi"/>
              </w:rPr>
              <w:t xml:space="preserve">Dean R. Dietrich, </w:t>
            </w:r>
            <w:r w:rsidR="0093080D" w:rsidRPr="007F6D99">
              <w:rPr>
                <w:rFonts w:asciiTheme="minorHAnsi" w:hAnsiTheme="minorHAnsi" w:cstheme="minorHAnsi"/>
                <w:i/>
              </w:rPr>
              <w:t>Ethics: Conflicts of Interest: Revealing Client’s Name Permitted in Limited Circumstances</w:t>
            </w:r>
            <w:r w:rsidR="0093080D" w:rsidRPr="007F6D99">
              <w:rPr>
                <w:rFonts w:asciiTheme="minorHAnsi" w:hAnsiTheme="minorHAnsi" w:cstheme="minorHAnsi"/>
              </w:rPr>
              <w:t>,</w:t>
            </w:r>
            <w:r w:rsidRPr="007F6D99">
              <w:rPr>
                <w:rFonts w:asciiTheme="minorHAnsi" w:hAnsiTheme="minorHAnsi" w:cstheme="minorHAnsi"/>
              </w:rPr>
              <w:t xml:space="preserve"> Wis. Law.</w:t>
            </w:r>
            <w:r w:rsidR="00307726" w:rsidRPr="007F6D99">
              <w:rPr>
                <w:rFonts w:asciiTheme="minorHAnsi" w:hAnsiTheme="minorHAnsi" w:cstheme="minorHAnsi"/>
              </w:rPr>
              <w:t xml:space="preserve"> </w:t>
            </w:r>
            <w:r w:rsidR="006164B8" w:rsidRPr="007F6D99">
              <w:rPr>
                <w:rFonts w:asciiTheme="minorHAnsi" w:hAnsiTheme="minorHAnsi" w:cstheme="minorHAnsi"/>
              </w:rPr>
              <w:t>(</w:t>
            </w:r>
            <w:r w:rsidRPr="007F6D99">
              <w:rPr>
                <w:rFonts w:asciiTheme="minorHAnsi" w:hAnsiTheme="minorHAnsi" w:cstheme="minorHAnsi"/>
              </w:rPr>
              <w:t>April 2017</w:t>
            </w:r>
            <w:r w:rsidR="006164B8" w:rsidRPr="007F6D99">
              <w:rPr>
                <w:rFonts w:asciiTheme="minorHAnsi" w:hAnsiTheme="minorHAnsi" w:cstheme="minorHAnsi"/>
              </w:rPr>
              <w:t>).</w:t>
            </w:r>
          </w:p>
        </w:tc>
      </w:tr>
      <w:tr w:rsidR="00052436" w:rsidRPr="00F92AD2" w14:paraId="355D411C" w14:textId="77777777" w:rsidTr="000D16FB">
        <w:trPr>
          <w:trHeight w:hRule="exact" w:val="796"/>
        </w:trPr>
        <w:tc>
          <w:tcPr>
            <w:tcW w:w="5485" w:type="dxa"/>
          </w:tcPr>
          <w:p w14:paraId="271783BE" w14:textId="77777777" w:rsidR="00052436" w:rsidRPr="007F6D99" w:rsidRDefault="00052436" w:rsidP="00232254">
            <w:pPr>
              <w:pStyle w:val="TableParagraph"/>
              <w:numPr>
                <w:ilvl w:val="0"/>
                <w:numId w:val="132"/>
              </w:numPr>
              <w:tabs>
                <w:tab w:val="left" w:pos="439"/>
                <w:tab w:val="left" w:pos="440"/>
              </w:tabs>
              <w:ind w:right="269"/>
              <w:rPr>
                <w:rFonts w:asciiTheme="minorHAnsi" w:hAnsiTheme="minorHAnsi" w:cstheme="minorHAnsi"/>
              </w:rPr>
            </w:pPr>
            <w:r w:rsidRPr="007F6D99">
              <w:rPr>
                <w:rFonts w:asciiTheme="minorHAnsi" w:hAnsiTheme="minorHAnsi" w:cstheme="minorHAnsi"/>
              </w:rPr>
              <w:t>In dual representation, have you explained the effect of the consent on the attorney-client privilege and confidentiality of client information?</w:t>
            </w:r>
          </w:p>
        </w:tc>
        <w:tc>
          <w:tcPr>
            <w:tcW w:w="631" w:type="dxa"/>
          </w:tcPr>
          <w:p w14:paraId="4C25D3AF" w14:textId="77777777" w:rsidR="00052436" w:rsidRPr="007F6D99" w:rsidRDefault="00052436" w:rsidP="00232254">
            <w:pPr>
              <w:rPr>
                <w:rFonts w:asciiTheme="minorHAnsi" w:hAnsiTheme="minorHAnsi" w:cstheme="minorHAnsi"/>
              </w:rPr>
            </w:pPr>
          </w:p>
        </w:tc>
        <w:tc>
          <w:tcPr>
            <w:tcW w:w="540" w:type="dxa"/>
          </w:tcPr>
          <w:p w14:paraId="6236BB3C" w14:textId="77777777" w:rsidR="00052436" w:rsidRPr="007F6D99" w:rsidRDefault="00052436" w:rsidP="00232254">
            <w:pPr>
              <w:rPr>
                <w:rFonts w:asciiTheme="minorHAnsi" w:hAnsiTheme="minorHAnsi" w:cstheme="minorHAnsi"/>
              </w:rPr>
            </w:pPr>
          </w:p>
        </w:tc>
        <w:tc>
          <w:tcPr>
            <w:tcW w:w="629" w:type="dxa"/>
          </w:tcPr>
          <w:p w14:paraId="68B9E4C1" w14:textId="77777777" w:rsidR="00052436" w:rsidRPr="007F6D99" w:rsidRDefault="00052436" w:rsidP="00232254">
            <w:pPr>
              <w:rPr>
                <w:rFonts w:asciiTheme="minorHAnsi" w:hAnsiTheme="minorHAnsi" w:cstheme="minorHAnsi"/>
              </w:rPr>
            </w:pPr>
          </w:p>
        </w:tc>
        <w:tc>
          <w:tcPr>
            <w:tcW w:w="4412" w:type="dxa"/>
          </w:tcPr>
          <w:p w14:paraId="3E89B8E6" w14:textId="704E599B" w:rsidR="00052436" w:rsidRPr="007F6D99" w:rsidRDefault="0093080D" w:rsidP="00283C9E">
            <w:pPr>
              <w:pStyle w:val="TableParagraph"/>
              <w:numPr>
                <w:ilvl w:val="0"/>
                <w:numId w:val="311"/>
              </w:numPr>
              <w:spacing w:line="263" w:lineRule="exact"/>
              <w:ind w:left="461" w:right="144"/>
              <w:rPr>
                <w:rFonts w:asciiTheme="minorHAnsi" w:hAnsiTheme="minorHAnsi" w:cstheme="minorHAnsi"/>
              </w:rPr>
            </w:pPr>
            <w:r w:rsidRPr="007F6D99">
              <w:rPr>
                <w:rFonts w:asciiTheme="minorHAnsi" w:hAnsiTheme="minorHAnsi" w:cstheme="minorHAnsi"/>
              </w:rPr>
              <w:t>SCR 20:1.7</w:t>
            </w:r>
            <w:r w:rsidR="00770E39" w:rsidRPr="007F6D99">
              <w:rPr>
                <w:rFonts w:asciiTheme="minorHAnsi" w:hAnsiTheme="minorHAnsi" w:cstheme="minorHAnsi"/>
              </w:rPr>
              <w:t xml:space="preserve"> </w:t>
            </w:r>
            <w:r w:rsidRPr="007F6D99">
              <w:rPr>
                <w:rFonts w:asciiTheme="minorHAnsi" w:hAnsiTheme="minorHAnsi" w:cstheme="minorHAnsi"/>
              </w:rPr>
              <w:t>&amp; comments 29-33</w:t>
            </w:r>
            <w:r w:rsidR="00C85170" w:rsidRPr="007F6D99">
              <w:rPr>
                <w:rStyle w:val="Hyperlink"/>
                <w:rFonts w:asciiTheme="minorHAnsi" w:hAnsiTheme="minorHAnsi" w:cstheme="minorHAnsi"/>
                <w:color w:val="auto"/>
                <w:u w:val="none"/>
              </w:rPr>
              <w:t>.</w:t>
            </w:r>
          </w:p>
        </w:tc>
        <w:tc>
          <w:tcPr>
            <w:tcW w:w="5741" w:type="dxa"/>
          </w:tcPr>
          <w:p w14:paraId="448721E7" w14:textId="50DB164C" w:rsidR="00052436" w:rsidRPr="007F6D99" w:rsidRDefault="00052436" w:rsidP="00283C9E">
            <w:pPr>
              <w:pStyle w:val="TableParagraph"/>
              <w:spacing w:before="2"/>
              <w:ind w:left="101" w:right="335"/>
              <w:rPr>
                <w:rFonts w:asciiTheme="minorHAnsi" w:hAnsiTheme="minorHAnsi" w:cstheme="minorHAnsi"/>
              </w:rPr>
            </w:pPr>
            <w:r w:rsidRPr="007F6D99">
              <w:rPr>
                <w:rFonts w:asciiTheme="minorHAnsi" w:hAnsiTheme="minorHAnsi" w:cstheme="minorHAnsi"/>
              </w:rPr>
              <w:t xml:space="preserve">Timothy J. Pierce, </w:t>
            </w:r>
            <w:r w:rsidR="0093080D" w:rsidRPr="007F6D99">
              <w:rPr>
                <w:rFonts w:asciiTheme="minorHAnsi" w:hAnsiTheme="minorHAnsi" w:cstheme="minorHAnsi"/>
                <w:i/>
              </w:rPr>
              <w:t>Ethics: Conflict Waivers and the Informed Consent Standard</w:t>
            </w:r>
            <w:r w:rsidRPr="007F6D99">
              <w:rPr>
                <w:rFonts w:asciiTheme="minorHAnsi" w:hAnsiTheme="minorHAnsi" w:cstheme="minorHAnsi"/>
              </w:rPr>
              <w:t xml:space="preserve">, Wis. Law. </w:t>
            </w:r>
            <w:r w:rsidR="006164B8" w:rsidRPr="007F6D99">
              <w:rPr>
                <w:rFonts w:asciiTheme="minorHAnsi" w:hAnsiTheme="minorHAnsi" w:cstheme="minorHAnsi"/>
              </w:rPr>
              <w:t>(</w:t>
            </w:r>
            <w:r w:rsidRPr="007F6D99">
              <w:rPr>
                <w:rFonts w:asciiTheme="minorHAnsi" w:hAnsiTheme="minorHAnsi" w:cstheme="minorHAnsi"/>
              </w:rPr>
              <w:t>July 2009</w:t>
            </w:r>
            <w:r w:rsidR="006164B8" w:rsidRPr="007F6D99">
              <w:rPr>
                <w:rFonts w:asciiTheme="minorHAnsi" w:hAnsiTheme="minorHAnsi" w:cstheme="minorHAnsi"/>
              </w:rPr>
              <w:t>).</w:t>
            </w:r>
          </w:p>
          <w:p w14:paraId="0F2C664D" w14:textId="77777777" w:rsidR="00052436" w:rsidRPr="007F6D99" w:rsidRDefault="00052436" w:rsidP="00283C9E">
            <w:pPr>
              <w:pStyle w:val="TableParagraph"/>
              <w:ind w:left="101" w:right="110"/>
              <w:jc w:val="center"/>
              <w:rPr>
                <w:rFonts w:asciiTheme="minorHAnsi" w:hAnsiTheme="minorHAnsi" w:cstheme="minorHAnsi"/>
              </w:rPr>
            </w:pPr>
          </w:p>
        </w:tc>
      </w:tr>
      <w:tr w:rsidR="00052436" w:rsidRPr="00F92AD2" w14:paraId="3B475FA6" w14:textId="77777777" w:rsidTr="00D30701">
        <w:trPr>
          <w:trHeight w:hRule="exact" w:val="535"/>
        </w:trPr>
        <w:tc>
          <w:tcPr>
            <w:tcW w:w="5485" w:type="dxa"/>
          </w:tcPr>
          <w:p w14:paraId="55979E4C" w14:textId="77777777" w:rsidR="00052436" w:rsidRPr="007F6D99" w:rsidRDefault="00052436" w:rsidP="00232254">
            <w:pPr>
              <w:pStyle w:val="TableParagraph"/>
              <w:numPr>
                <w:ilvl w:val="0"/>
                <w:numId w:val="131"/>
              </w:numPr>
              <w:tabs>
                <w:tab w:val="left" w:pos="439"/>
                <w:tab w:val="left" w:pos="440"/>
              </w:tabs>
              <w:spacing w:line="267" w:lineRule="exact"/>
              <w:rPr>
                <w:rFonts w:asciiTheme="minorHAnsi" w:hAnsiTheme="minorHAnsi" w:cstheme="minorHAnsi"/>
              </w:rPr>
            </w:pPr>
            <w:r w:rsidRPr="007F6D99">
              <w:rPr>
                <w:rFonts w:asciiTheme="minorHAnsi" w:hAnsiTheme="minorHAnsi" w:cstheme="minorHAnsi"/>
              </w:rPr>
              <w:t>Was the consent “confirmed in</w:t>
            </w:r>
            <w:r w:rsidRPr="007F6D99">
              <w:rPr>
                <w:rFonts w:asciiTheme="minorHAnsi" w:hAnsiTheme="minorHAnsi" w:cstheme="minorHAnsi"/>
                <w:spacing w:val="-5"/>
              </w:rPr>
              <w:t xml:space="preserve"> </w:t>
            </w:r>
            <w:r w:rsidRPr="007F6D99">
              <w:rPr>
                <w:rFonts w:asciiTheme="minorHAnsi" w:hAnsiTheme="minorHAnsi" w:cstheme="minorHAnsi"/>
              </w:rPr>
              <w:t>writing” and signed by the client?</w:t>
            </w:r>
          </w:p>
        </w:tc>
        <w:tc>
          <w:tcPr>
            <w:tcW w:w="631" w:type="dxa"/>
          </w:tcPr>
          <w:p w14:paraId="34A09C42" w14:textId="77777777" w:rsidR="00052436" w:rsidRPr="007F6D99" w:rsidRDefault="00052436" w:rsidP="00232254">
            <w:pPr>
              <w:rPr>
                <w:rFonts w:asciiTheme="minorHAnsi" w:hAnsiTheme="minorHAnsi" w:cstheme="minorHAnsi"/>
              </w:rPr>
            </w:pPr>
          </w:p>
        </w:tc>
        <w:tc>
          <w:tcPr>
            <w:tcW w:w="540" w:type="dxa"/>
          </w:tcPr>
          <w:p w14:paraId="109750DE" w14:textId="77777777" w:rsidR="00052436" w:rsidRPr="007F6D99" w:rsidRDefault="00052436" w:rsidP="00232254">
            <w:pPr>
              <w:rPr>
                <w:rFonts w:asciiTheme="minorHAnsi" w:hAnsiTheme="minorHAnsi" w:cstheme="minorHAnsi"/>
              </w:rPr>
            </w:pPr>
          </w:p>
        </w:tc>
        <w:tc>
          <w:tcPr>
            <w:tcW w:w="629" w:type="dxa"/>
          </w:tcPr>
          <w:p w14:paraId="180613AA" w14:textId="77777777" w:rsidR="00052436" w:rsidRPr="007F6D99" w:rsidRDefault="00052436" w:rsidP="00232254">
            <w:pPr>
              <w:rPr>
                <w:rFonts w:asciiTheme="minorHAnsi" w:hAnsiTheme="minorHAnsi" w:cstheme="minorHAnsi"/>
              </w:rPr>
            </w:pPr>
          </w:p>
        </w:tc>
        <w:tc>
          <w:tcPr>
            <w:tcW w:w="4412" w:type="dxa"/>
          </w:tcPr>
          <w:p w14:paraId="3C2D3162" w14:textId="7FF341AA" w:rsidR="00052436" w:rsidRPr="007F6D99" w:rsidRDefault="0093080D" w:rsidP="00283C9E">
            <w:pPr>
              <w:pStyle w:val="TableParagraph"/>
              <w:numPr>
                <w:ilvl w:val="0"/>
                <w:numId w:val="311"/>
              </w:numPr>
              <w:spacing w:line="263" w:lineRule="exact"/>
              <w:ind w:left="461" w:right="144"/>
              <w:rPr>
                <w:rFonts w:asciiTheme="minorHAnsi" w:hAnsiTheme="minorHAnsi" w:cstheme="minorHAnsi"/>
              </w:rPr>
            </w:pPr>
            <w:r w:rsidRPr="007F6D99">
              <w:rPr>
                <w:rFonts w:asciiTheme="minorHAnsi" w:hAnsiTheme="minorHAnsi" w:cstheme="minorHAnsi"/>
              </w:rPr>
              <w:t>SCR 20:1.7(b)(4)</w:t>
            </w:r>
            <w:r w:rsidR="00052436" w:rsidRPr="007F6D99">
              <w:rPr>
                <w:rFonts w:asciiTheme="minorHAnsi" w:hAnsiTheme="minorHAnsi" w:cstheme="minorHAnsi"/>
              </w:rPr>
              <w:t xml:space="preserve"> and Wisconsin Comment</w:t>
            </w:r>
            <w:r w:rsidR="00C85170" w:rsidRPr="007F6D99">
              <w:rPr>
                <w:rFonts w:asciiTheme="minorHAnsi" w:hAnsiTheme="minorHAnsi" w:cstheme="minorHAnsi"/>
              </w:rPr>
              <w:t>.</w:t>
            </w:r>
            <w:r w:rsidR="00052436" w:rsidRPr="007F6D99">
              <w:rPr>
                <w:rFonts w:asciiTheme="minorHAnsi" w:hAnsiTheme="minorHAnsi" w:cstheme="minorHAnsi"/>
              </w:rPr>
              <w:t xml:space="preserve"> </w:t>
            </w:r>
          </w:p>
        </w:tc>
        <w:tc>
          <w:tcPr>
            <w:tcW w:w="5741" w:type="dxa"/>
          </w:tcPr>
          <w:p w14:paraId="2CCC412A" w14:textId="322B11B7" w:rsidR="00052436" w:rsidRPr="007F6D99" w:rsidRDefault="00052436" w:rsidP="00283C9E">
            <w:pPr>
              <w:pStyle w:val="TableParagraph"/>
              <w:spacing w:before="2"/>
              <w:ind w:left="101" w:right="335"/>
              <w:rPr>
                <w:rFonts w:asciiTheme="minorHAnsi" w:hAnsiTheme="minorHAnsi" w:cstheme="minorHAnsi"/>
              </w:rPr>
            </w:pPr>
            <w:r w:rsidRPr="007F6D99">
              <w:rPr>
                <w:rFonts w:asciiTheme="minorHAnsi" w:hAnsiTheme="minorHAnsi" w:cstheme="minorHAnsi"/>
              </w:rPr>
              <w:t xml:space="preserve">Timothy J. Pierce, </w:t>
            </w:r>
            <w:r w:rsidR="0093080D" w:rsidRPr="007F6D99">
              <w:rPr>
                <w:rFonts w:asciiTheme="minorHAnsi" w:hAnsiTheme="minorHAnsi" w:cstheme="minorHAnsi"/>
              </w:rPr>
              <w:t xml:space="preserve">Ethics: Conflict </w:t>
            </w:r>
            <w:r w:rsidR="0093080D" w:rsidRPr="007F6D99">
              <w:rPr>
                <w:rFonts w:asciiTheme="minorHAnsi" w:hAnsiTheme="minorHAnsi" w:cstheme="minorHAnsi"/>
                <w:iCs/>
              </w:rPr>
              <w:t>Waivers and the Informed Consent Standard</w:t>
            </w:r>
            <w:r w:rsidRPr="007F6D99">
              <w:rPr>
                <w:rFonts w:asciiTheme="minorHAnsi" w:hAnsiTheme="minorHAnsi" w:cstheme="minorHAnsi"/>
              </w:rPr>
              <w:t xml:space="preserve">, Wis. </w:t>
            </w:r>
            <w:proofErr w:type="gramStart"/>
            <w:r w:rsidRPr="007F6D99">
              <w:rPr>
                <w:rFonts w:asciiTheme="minorHAnsi" w:hAnsiTheme="minorHAnsi" w:cstheme="minorHAnsi"/>
              </w:rPr>
              <w:t>Law.</w:t>
            </w:r>
            <w:r w:rsidR="006164B8" w:rsidRPr="007F6D99">
              <w:rPr>
                <w:rFonts w:asciiTheme="minorHAnsi" w:hAnsiTheme="minorHAnsi" w:cstheme="minorHAnsi"/>
              </w:rPr>
              <w:t>(</w:t>
            </w:r>
            <w:proofErr w:type="gramEnd"/>
            <w:r w:rsidRPr="007F6D99">
              <w:rPr>
                <w:rFonts w:asciiTheme="minorHAnsi" w:hAnsiTheme="minorHAnsi" w:cstheme="minorHAnsi"/>
              </w:rPr>
              <w:t>July 2009</w:t>
            </w:r>
            <w:r w:rsidR="006164B8" w:rsidRPr="007F6D99">
              <w:rPr>
                <w:rFonts w:asciiTheme="minorHAnsi" w:hAnsiTheme="minorHAnsi" w:cstheme="minorHAnsi"/>
              </w:rPr>
              <w:t>).</w:t>
            </w:r>
          </w:p>
          <w:p w14:paraId="32ECA374" w14:textId="77777777" w:rsidR="00052436" w:rsidRPr="007F6D99" w:rsidRDefault="00052436" w:rsidP="00283C9E">
            <w:pPr>
              <w:pStyle w:val="TableParagraph"/>
              <w:ind w:left="101" w:right="236"/>
              <w:jc w:val="center"/>
              <w:rPr>
                <w:rFonts w:asciiTheme="minorHAnsi" w:hAnsiTheme="minorHAnsi" w:cstheme="minorHAnsi"/>
              </w:rPr>
            </w:pPr>
          </w:p>
        </w:tc>
      </w:tr>
      <w:tr w:rsidR="00052436" w:rsidRPr="00F92AD2" w14:paraId="676E6927" w14:textId="77777777" w:rsidTr="00283C9E">
        <w:trPr>
          <w:trHeight w:hRule="exact" w:val="540"/>
        </w:trPr>
        <w:tc>
          <w:tcPr>
            <w:tcW w:w="5485" w:type="dxa"/>
            <w:shd w:val="clear" w:color="auto" w:fill="D9D9D9"/>
          </w:tcPr>
          <w:p w14:paraId="4FA14470" w14:textId="77777777" w:rsidR="00052436" w:rsidRPr="007F6D99" w:rsidRDefault="00052436" w:rsidP="00232254">
            <w:pPr>
              <w:pStyle w:val="TableParagraph"/>
              <w:ind w:right="467"/>
              <w:rPr>
                <w:rFonts w:asciiTheme="minorHAnsi" w:hAnsiTheme="minorHAnsi" w:cstheme="minorHAnsi"/>
                <w:b/>
              </w:rPr>
            </w:pPr>
            <w:r w:rsidRPr="007F6D99">
              <w:rPr>
                <w:rFonts w:asciiTheme="minorHAnsi" w:hAnsiTheme="minorHAnsi" w:cstheme="minorHAnsi"/>
                <w:b/>
              </w:rPr>
              <w:t>Are you continuing to assess potential conflicts as the representation progresses?</w:t>
            </w:r>
          </w:p>
        </w:tc>
        <w:tc>
          <w:tcPr>
            <w:tcW w:w="631" w:type="dxa"/>
            <w:shd w:val="clear" w:color="auto" w:fill="D9D9D9"/>
          </w:tcPr>
          <w:p w14:paraId="78CB6E93" w14:textId="77777777" w:rsidR="00052436" w:rsidRPr="007F6D99" w:rsidRDefault="00052436" w:rsidP="00232254">
            <w:pPr>
              <w:rPr>
                <w:rFonts w:asciiTheme="minorHAnsi" w:hAnsiTheme="minorHAnsi" w:cstheme="minorHAnsi"/>
              </w:rPr>
            </w:pPr>
          </w:p>
        </w:tc>
        <w:tc>
          <w:tcPr>
            <w:tcW w:w="540" w:type="dxa"/>
            <w:shd w:val="clear" w:color="auto" w:fill="D9D9D9"/>
          </w:tcPr>
          <w:p w14:paraId="2F5E0134" w14:textId="77777777" w:rsidR="00052436" w:rsidRPr="007F6D99" w:rsidRDefault="00052436" w:rsidP="00232254">
            <w:pPr>
              <w:rPr>
                <w:rFonts w:asciiTheme="minorHAnsi" w:hAnsiTheme="minorHAnsi" w:cstheme="minorHAnsi"/>
              </w:rPr>
            </w:pPr>
          </w:p>
        </w:tc>
        <w:tc>
          <w:tcPr>
            <w:tcW w:w="629" w:type="dxa"/>
            <w:shd w:val="clear" w:color="auto" w:fill="D9D9D9"/>
          </w:tcPr>
          <w:p w14:paraId="4460EED9" w14:textId="77777777" w:rsidR="00052436" w:rsidRPr="007F6D99" w:rsidRDefault="00052436" w:rsidP="00232254">
            <w:pPr>
              <w:rPr>
                <w:rFonts w:asciiTheme="minorHAnsi" w:hAnsiTheme="minorHAnsi" w:cstheme="minorHAnsi"/>
              </w:rPr>
            </w:pPr>
          </w:p>
        </w:tc>
        <w:tc>
          <w:tcPr>
            <w:tcW w:w="4412" w:type="dxa"/>
            <w:shd w:val="clear" w:color="auto" w:fill="D9D9D9"/>
          </w:tcPr>
          <w:p w14:paraId="55B7D532" w14:textId="77777777" w:rsidR="00052436" w:rsidRPr="007F6D99" w:rsidRDefault="00052436" w:rsidP="00232254">
            <w:pPr>
              <w:rPr>
                <w:rFonts w:asciiTheme="minorHAnsi" w:hAnsiTheme="minorHAnsi" w:cstheme="minorHAnsi"/>
              </w:rPr>
            </w:pPr>
          </w:p>
        </w:tc>
        <w:tc>
          <w:tcPr>
            <w:tcW w:w="5741" w:type="dxa"/>
            <w:shd w:val="clear" w:color="auto" w:fill="D9D9D9"/>
          </w:tcPr>
          <w:p w14:paraId="087ABB41" w14:textId="77777777" w:rsidR="00052436" w:rsidRPr="007F6D99" w:rsidRDefault="00052436" w:rsidP="00283C9E">
            <w:pPr>
              <w:ind w:left="101"/>
              <w:jc w:val="center"/>
              <w:rPr>
                <w:rFonts w:asciiTheme="minorHAnsi" w:hAnsiTheme="minorHAnsi" w:cstheme="minorHAnsi"/>
              </w:rPr>
            </w:pPr>
          </w:p>
        </w:tc>
      </w:tr>
      <w:tr w:rsidR="00052436" w:rsidRPr="00F92AD2" w14:paraId="1A8DE3FE" w14:textId="77777777" w:rsidTr="000D16FB">
        <w:trPr>
          <w:trHeight w:hRule="exact" w:val="1354"/>
        </w:trPr>
        <w:tc>
          <w:tcPr>
            <w:tcW w:w="5485" w:type="dxa"/>
          </w:tcPr>
          <w:p w14:paraId="11C4F462" w14:textId="7D2BBC1C" w:rsidR="00052436" w:rsidRPr="007F6D99" w:rsidRDefault="000D16FB" w:rsidP="006164B8">
            <w:pPr>
              <w:pStyle w:val="TableParagraph"/>
              <w:ind w:right="219"/>
              <w:rPr>
                <w:rFonts w:asciiTheme="minorHAnsi" w:hAnsiTheme="minorHAnsi" w:cstheme="minorHAnsi"/>
              </w:rPr>
            </w:pPr>
            <w:r w:rsidRPr="007F6D99">
              <w:rPr>
                <w:rFonts w:asciiTheme="minorHAnsi" w:hAnsiTheme="minorHAnsi" w:cstheme="minorHAnsi"/>
              </w:rPr>
              <w:t>Are there new circumstances, such as changes in fee structure, acquisition of interest in the client's property, new parties, witnesses, counsel, etc., or divergence of interests in multi-party representation, creating a new conflict that didn't exist initially?</w:t>
            </w:r>
          </w:p>
        </w:tc>
        <w:tc>
          <w:tcPr>
            <w:tcW w:w="631" w:type="dxa"/>
          </w:tcPr>
          <w:p w14:paraId="4BE006B4" w14:textId="77777777" w:rsidR="00052436" w:rsidRPr="007F6D99" w:rsidRDefault="00052436" w:rsidP="00232254">
            <w:pPr>
              <w:rPr>
                <w:rFonts w:asciiTheme="minorHAnsi" w:hAnsiTheme="minorHAnsi" w:cstheme="minorHAnsi"/>
              </w:rPr>
            </w:pPr>
          </w:p>
        </w:tc>
        <w:tc>
          <w:tcPr>
            <w:tcW w:w="540" w:type="dxa"/>
          </w:tcPr>
          <w:p w14:paraId="6C6DFC95" w14:textId="77777777" w:rsidR="00052436" w:rsidRPr="007F6D99" w:rsidRDefault="00052436" w:rsidP="00232254">
            <w:pPr>
              <w:rPr>
                <w:rFonts w:asciiTheme="minorHAnsi" w:hAnsiTheme="minorHAnsi" w:cstheme="minorHAnsi"/>
              </w:rPr>
            </w:pPr>
          </w:p>
        </w:tc>
        <w:tc>
          <w:tcPr>
            <w:tcW w:w="629" w:type="dxa"/>
          </w:tcPr>
          <w:p w14:paraId="527FCE1F" w14:textId="77777777" w:rsidR="00052436" w:rsidRPr="007F6D99" w:rsidRDefault="00052436" w:rsidP="00232254">
            <w:pPr>
              <w:rPr>
                <w:rFonts w:asciiTheme="minorHAnsi" w:hAnsiTheme="minorHAnsi" w:cstheme="minorHAnsi"/>
              </w:rPr>
            </w:pPr>
          </w:p>
        </w:tc>
        <w:tc>
          <w:tcPr>
            <w:tcW w:w="4412" w:type="dxa"/>
          </w:tcPr>
          <w:p w14:paraId="0C136DFB" w14:textId="3953762B" w:rsidR="00052436" w:rsidRPr="007F6D99" w:rsidRDefault="0093080D" w:rsidP="00283C9E">
            <w:pPr>
              <w:pStyle w:val="TableParagraph"/>
              <w:numPr>
                <w:ilvl w:val="0"/>
                <w:numId w:val="311"/>
              </w:numPr>
              <w:spacing w:line="263" w:lineRule="exact"/>
              <w:ind w:left="461" w:right="144"/>
              <w:rPr>
                <w:rFonts w:asciiTheme="minorHAnsi" w:hAnsiTheme="minorHAnsi" w:cstheme="minorHAnsi"/>
              </w:rPr>
            </w:pPr>
            <w:r w:rsidRPr="007F6D99">
              <w:rPr>
                <w:rFonts w:asciiTheme="minorHAnsi" w:hAnsiTheme="minorHAnsi" w:cstheme="minorHAnsi"/>
              </w:rPr>
              <w:t>SCR 20:1.7 comments 4-5</w:t>
            </w:r>
            <w:r w:rsidR="00C85170" w:rsidRPr="007F6D99">
              <w:rPr>
                <w:rStyle w:val="Hyperlink"/>
                <w:rFonts w:asciiTheme="minorHAnsi" w:hAnsiTheme="minorHAnsi" w:cstheme="minorHAnsi"/>
                <w:color w:val="auto"/>
                <w:u w:val="none"/>
              </w:rPr>
              <w:t>.</w:t>
            </w:r>
          </w:p>
        </w:tc>
        <w:tc>
          <w:tcPr>
            <w:tcW w:w="5741" w:type="dxa"/>
          </w:tcPr>
          <w:p w14:paraId="606EED2E" w14:textId="3FFB6AD1" w:rsidR="00052436" w:rsidRPr="007F6D99" w:rsidRDefault="00052436" w:rsidP="00283C9E">
            <w:pPr>
              <w:pStyle w:val="TableParagraph"/>
              <w:ind w:left="101" w:right="463"/>
              <w:rPr>
                <w:rFonts w:asciiTheme="minorHAnsi" w:hAnsiTheme="minorHAnsi" w:cstheme="minorHAnsi"/>
              </w:rPr>
            </w:pPr>
            <w:r w:rsidRPr="007F6D99">
              <w:rPr>
                <w:rFonts w:asciiTheme="minorHAnsi" w:hAnsiTheme="minorHAnsi" w:cstheme="minorHAnsi"/>
              </w:rPr>
              <w:t xml:space="preserve">Marian Rice, </w:t>
            </w:r>
            <w:proofErr w:type="gramStart"/>
            <w:r w:rsidR="004A08BC" w:rsidRPr="007F6D99">
              <w:rPr>
                <w:rFonts w:asciiTheme="minorHAnsi" w:hAnsiTheme="minorHAnsi" w:cstheme="minorHAnsi"/>
                <w:i/>
                <w:iCs/>
              </w:rPr>
              <w:t>Maintaining</w:t>
            </w:r>
            <w:proofErr w:type="gramEnd"/>
            <w:r w:rsidR="004A08BC" w:rsidRPr="007F6D99">
              <w:rPr>
                <w:rFonts w:asciiTheme="minorHAnsi" w:hAnsiTheme="minorHAnsi" w:cstheme="minorHAnsi"/>
                <w:i/>
                <w:iCs/>
              </w:rPr>
              <w:t xml:space="preserve"> a Conflict Checking System</w:t>
            </w:r>
            <w:r w:rsidR="004A08BC" w:rsidRPr="007F6D99">
              <w:rPr>
                <w:rFonts w:asciiTheme="minorHAnsi" w:hAnsiTheme="minorHAnsi" w:cstheme="minorHAnsi"/>
              </w:rPr>
              <w:t>,</w:t>
            </w:r>
            <w:r w:rsidRPr="007F6D99">
              <w:rPr>
                <w:rFonts w:asciiTheme="minorHAnsi" w:hAnsiTheme="minorHAnsi" w:cstheme="minorHAnsi"/>
              </w:rPr>
              <w:t xml:space="preserve"> L. P</w:t>
            </w:r>
            <w:r w:rsidR="006164B8" w:rsidRPr="007F6D99">
              <w:rPr>
                <w:rFonts w:asciiTheme="minorHAnsi" w:hAnsiTheme="minorHAnsi" w:cstheme="minorHAnsi"/>
              </w:rPr>
              <w:t>ractice Mag</w:t>
            </w:r>
            <w:r w:rsidRPr="007F6D99">
              <w:rPr>
                <w:rFonts w:asciiTheme="minorHAnsi" w:hAnsiTheme="minorHAnsi" w:cstheme="minorHAnsi"/>
              </w:rPr>
              <w:t xml:space="preserve">. </w:t>
            </w:r>
            <w:r w:rsidR="006164B8" w:rsidRPr="007F6D99">
              <w:rPr>
                <w:rFonts w:asciiTheme="minorHAnsi" w:hAnsiTheme="minorHAnsi" w:cstheme="minorHAnsi"/>
              </w:rPr>
              <w:t>(</w:t>
            </w:r>
            <w:r w:rsidRPr="007F6D99">
              <w:rPr>
                <w:rFonts w:asciiTheme="minorHAnsi" w:hAnsiTheme="minorHAnsi" w:cstheme="minorHAnsi"/>
              </w:rPr>
              <w:t>Nov./Dec. 2013</w:t>
            </w:r>
            <w:r w:rsidR="006164B8" w:rsidRPr="007F6D99">
              <w:rPr>
                <w:rFonts w:asciiTheme="minorHAnsi" w:hAnsiTheme="minorHAnsi" w:cstheme="minorHAnsi"/>
              </w:rPr>
              <w:t>)</w:t>
            </w:r>
            <w:r w:rsidRPr="007F6D99">
              <w:rPr>
                <w:rFonts w:asciiTheme="minorHAnsi" w:hAnsiTheme="minorHAnsi" w:cstheme="minorHAnsi"/>
              </w:rPr>
              <w:t>.</w:t>
            </w:r>
          </w:p>
        </w:tc>
      </w:tr>
      <w:tr w:rsidR="00052436" w:rsidRPr="00F92AD2" w14:paraId="2BA1FD47" w14:textId="77777777" w:rsidTr="000D16FB">
        <w:trPr>
          <w:trHeight w:hRule="exact" w:val="796"/>
        </w:trPr>
        <w:tc>
          <w:tcPr>
            <w:tcW w:w="5485" w:type="dxa"/>
          </w:tcPr>
          <w:p w14:paraId="5070386D" w14:textId="77777777" w:rsidR="00052436" w:rsidRPr="007F6D99" w:rsidRDefault="00052436" w:rsidP="00B82809">
            <w:pPr>
              <w:pStyle w:val="TableParagraph"/>
              <w:numPr>
                <w:ilvl w:val="0"/>
                <w:numId w:val="130"/>
              </w:numPr>
              <w:tabs>
                <w:tab w:val="left" w:pos="440"/>
              </w:tabs>
              <w:spacing w:line="266" w:lineRule="exact"/>
              <w:ind w:left="370"/>
              <w:rPr>
                <w:rFonts w:asciiTheme="minorHAnsi" w:hAnsiTheme="minorHAnsi" w:cstheme="minorHAnsi"/>
              </w:rPr>
            </w:pPr>
            <w:r w:rsidRPr="007F6D99">
              <w:rPr>
                <w:rFonts w:asciiTheme="minorHAnsi" w:hAnsiTheme="minorHAnsi" w:cstheme="minorHAnsi"/>
              </w:rPr>
              <w:t>Is the new conflict</w:t>
            </w:r>
            <w:r w:rsidRPr="007F6D99">
              <w:rPr>
                <w:rFonts w:asciiTheme="minorHAnsi" w:hAnsiTheme="minorHAnsi" w:cstheme="minorHAnsi"/>
                <w:spacing w:val="-7"/>
              </w:rPr>
              <w:t xml:space="preserve"> </w:t>
            </w:r>
            <w:proofErr w:type="spellStart"/>
            <w:r w:rsidRPr="007F6D99">
              <w:rPr>
                <w:rFonts w:asciiTheme="minorHAnsi" w:hAnsiTheme="minorHAnsi" w:cstheme="minorHAnsi"/>
              </w:rPr>
              <w:t>consentable</w:t>
            </w:r>
            <w:proofErr w:type="spellEnd"/>
            <w:r w:rsidRPr="007F6D99">
              <w:rPr>
                <w:rFonts w:asciiTheme="minorHAnsi" w:hAnsiTheme="minorHAnsi" w:cstheme="minorHAnsi"/>
              </w:rPr>
              <w:t>?</w:t>
            </w:r>
          </w:p>
          <w:p w14:paraId="7C318D6D" w14:textId="77777777" w:rsidR="00052436" w:rsidRPr="007F6D99" w:rsidRDefault="00052436" w:rsidP="00B82809">
            <w:pPr>
              <w:pStyle w:val="TableParagraph"/>
              <w:numPr>
                <w:ilvl w:val="0"/>
                <w:numId w:val="130"/>
              </w:numPr>
              <w:tabs>
                <w:tab w:val="left" w:pos="440"/>
              </w:tabs>
              <w:ind w:left="370" w:right="212"/>
              <w:rPr>
                <w:rFonts w:asciiTheme="minorHAnsi" w:hAnsiTheme="minorHAnsi" w:cstheme="minorHAnsi"/>
              </w:rPr>
            </w:pPr>
            <w:r w:rsidRPr="007F6D99">
              <w:rPr>
                <w:rFonts w:asciiTheme="minorHAnsi" w:hAnsiTheme="minorHAnsi" w:cstheme="minorHAnsi"/>
              </w:rPr>
              <w:t xml:space="preserve">If it is </w:t>
            </w:r>
            <w:proofErr w:type="spellStart"/>
            <w:r w:rsidRPr="007F6D99">
              <w:rPr>
                <w:rFonts w:asciiTheme="minorHAnsi" w:hAnsiTheme="minorHAnsi" w:cstheme="minorHAnsi"/>
              </w:rPr>
              <w:t>consentable</w:t>
            </w:r>
            <w:proofErr w:type="spellEnd"/>
            <w:r w:rsidRPr="007F6D99">
              <w:rPr>
                <w:rFonts w:asciiTheme="minorHAnsi" w:hAnsiTheme="minorHAnsi" w:cstheme="minorHAnsi"/>
              </w:rPr>
              <w:t>, have you obtained informed consent?</w:t>
            </w:r>
          </w:p>
        </w:tc>
        <w:tc>
          <w:tcPr>
            <w:tcW w:w="631" w:type="dxa"/>
          </w:tcPr>
          <w:p w14:paraId="140B9B04" w14:textId="77777777" w:rsidR="00052436" w:rsidRPr="007F6D99" w:rsidRDefault="00052436" w:rsidP="00232254">
            <w:pPr>
              <w:rPr>
                <w:rFonts w:asciiTheme="minorHAnsi" w:hAnsiTheme="minorHAnsi" w:cstheme="minorHAnsi"/>
              </w:rPr>
            </w:pPr>
          </w:p>
        </w:tc>
        <w:tc>
          <w:tcPr>
            <w:tcW w:w="540" w:type="dxa"/>
          </w:tcPr>
          <w:p w14:paraId="1C46AB37" w14:textId="77777777" w:rsidR="00052436" w:rsidRPr="007F6D99" w:rsidRDefault="00052436" w:rsidP="00232254">
            <w:pPr>
              <w:rPr>
                <w:rFonts w:asciiTheme="minorHAnsi" w:hAnsiTheme="minorHAnsi" w:cstheme="minorHAnsi"/>
              </w:rPr>
            </w:pPr>
          </w:p>
        </w:tc>
        <w:tc>
          <w:tcPr>
            <w:tcW w:w="629" w:type="dxa"/>
          </w:tcPr>
          <w:p w14:paraId="5E2330C0" w14:textId="77777777" w:rsidR="00052436" w:rsidRPr="007F6D99" w:rsidRDefault="00052436" w:rsidP="00232254">
            <w:pPr>
              <w:rPr>
                <w:rFonts w:asciiTheme="minorHAnsi" w:hAnsiTheme="minorHAnsi" w:cstheme="minorHAnsi"/>
              </w:rPr>
            </w:pPr>
          </w:p>
        </w:tc>
        <w:tc>
          <w:tcPr>
            <w:tcW w:w="4412" w:type="dxa"/>
          </w:tcPr>
          <w:p w14:paraId="07121271" w14:textId="7EF3D6E6" w:rsidR="00052436" w:rsidRPr="007F6D99" w:rsidRDefault="000D16FB" w:rsidP="00283C9E">
            <w:pPr>
              <w:pStyle w:val="TableParagraph"/>
              <w:numPr>
                <w:ilvl w:val="0"/>
                <w:numId w:val="311"/>
              </w:numPr>
              <w:ind w:left="461" w:right="144"/>
              <w:rPr>
                <w:rFonts w:asciiTheme="minorHAnsi" w:hAnsiTheme="minorHAnsi" w:cstheme="minorHAnsi"/>
              </w:rPr>
            </w:pPr>
            <w:r w:rsidRPr="007F6D99">
              <w:rPr>
                <w:rFonts w:asciiTheme="minorHAnsi" w:hAnsiTheme="minorHAnsi" w:cstheme="minorHAnsi"/>
              </w:rPr>
              <w:t xml:space="preserve">If the conflict is </w:t>
            </w:r>
            <w:proofErr w:type="spellStart"/>
            <w:r w:rsidRPr="007F6D99">
              <w:rPr>
                <w:rFonts w:asciiTheme="minorHAnsi" w:hAnsiTheme="minorHAnsi" w:cstheme="minorHAnsi"/>
              </w:rPr>
              <w:t>consentable</w:t>
            </w:r>
            <w:proofErr w:type="spellEnd"/>
            <w:r w:rsidRPr="007F6D99">
              <w:rPr>
                <w:rFonts w:asciiTheme="minorHAnsi" w:hAnsiTheme="minorHAnsi" w:cstheme="minorHAnsi"/>
              </w:rPr>
              <w:t>, consider informed consent; if it is non-</w:t>
            </w:r>
            <w:proofErr w:type="spellStart"/>
            <w:r w:rsidRPr="007F6D99">
              <w:rPr>
                <w:rFonts w:asciiTheme="minorHAnsi" w:hAnsiTheme="minorHAnsi" w:cstheme="minorHAnsi"/>
              </w:rPr>
              <w:t>consentable</w:t>
            </w:r>
            <w:proofErr w:type="spellEnd"/>
            <w:r w:rsidRPr="007F6D99">
              <w:rPr>
                <w:rFonts w:asciiTheme="minorHAnsi" w:hAnsiTheme="minorHAnsi" w:cstheme="minorHAnsi"/>
              </w:rPr>
              <w:t>, take steps to withdraw.</w:t>
            </w:r>
          </w:p>
        </w:tc>
        <w:tc>
          <w:tcPr>
            <w:tcW w:w="5741" w:type="dxa"/>
          </w:tcPr>
          <w:p w14:paraId="5B5A209D" w14:textId="77777777" w:rsidR="00052436" w:rsidRPr="007F6D99" w:rsidRDefault="00052436" w:rsidP="00283C9E">
            <w:pPr>
              <w:ind w:left="101"/>
              <w:jc w:val="center"/>
              <w:rPr>
                <w:rFonts w:asciiTheme="minorHAnsi" w:hAnsiTheme="minorHAnsi" w:cstheme="minorHAnsi"/>
              </w:rPr>
            </w:pPr>
          </w:p>
        </w:tc>
      </w:tr>
      <w:tr w:rsidR="00052436" w:rsidRPr="00F92AD2" w14:paraId="1AF43F8B" w14:textId="77777777" w:rsidTr="00283C9E">
        <w:trPr>
          <w:trHeight w:hRule="exact" w:val="538"/>
        </w:trPr>
        <w:tc>
          <w:tcPr>
            <w:tcW w:w="5485" w:type="dxa"/>
          </w:tcPr>
          <w:p w14:paraId="007E6942" w14:textId="77777777" w:rsidR="00052436" w:rsidRPr="007F6D99" w:rsidRDefault="00052436" w:rsidP="00232254">
            <w:pPr>
              <w:pStyle w:val="TableParagraph"/>
              <w:ind w:right="537"/>
              <w:rPr>
                <w:rFonts w:asciiTheme="minorHAnsi" w:hAnsiTheme="minorHAnsi" w:cstheme="minorHAnsi"/>
              </w:rPr>
            </w:pPr>
            <w:r w:rsidRPr="007F6D99">
              <w:rPr>
                <w:rFonts w:asciiTheme="minorHAnsi" w:hAnsiTheme="minorHAnsi" w:cstheme="minorHAnsi"/>
              </w:rPr>
              <w:t xml:space="preserve">If the new conflict is not </w:t>
            </w:r>
            <w:proofErr w:type="spellStart"/>
            <w:r w:rsidRPr="007F6D99">
              <w:rPr>
                <w:rFonts w:asciiTheme="minorHAnsi" w:hAnsiTheme="minorHAnsi" w:cstheme="minorHAnsi"/>
              </w:rPr>
              <w:t>consentable</w:t>
            </w:r>
            <w:proofErr w:type="spellEnd"/>
            <w:r w:rsidRPr="007F6D99">
              <w:rPr>
                <w:rFonts w:asciiTheme="minorHAnsi" w:hAnsiTheme="minorHAnsi" w:cstheme="minorHAnsi"/>
              </w:rPr>
              <w:t xml:space="preserve"> or consent cannot be obtained:</w:t>
            </w:r>
          </w:p>
        </w:tc>
        <w:tc>
          <w:tcPr>
            <w:tcW w:w="631" w:type="dxa"/>
          </w:tcPr>
          <w:p w14:paraId="0C98C200" w14:textId="77777777" w:rsidR="00052436" w:rsidRPr="007F6D99" w:rsidRDefault="00052436" w:rsidP="00232254">
            <w:pPr>
              <w:rPr>
                <w:rFonts w:asciiTheme="minorHAnsi" w:hAnsiTheme="minorHAnsi" w:cstheme="minorHAnsi"/>
              </w:rPr>
            </w:pPr>
          </w:p>
        </w:tc>
        <w:tc>
          <w:tcPr>
            <w:tcW w:w="540" w:type="dxa"/>
          </w:tcPr>
          <w:p w14:paraId="5B57363E" w14:textId="77777777" w:rsidR="00052436" w:rsidRPr="007F6D99" w:rsidRDefault="00052436" w:rsidP="00232254">
            <w:pPr>
              <w:rPr>
                <w:rFonts w:asciiTheme="minorHAnsi" w:hAnsiTheme="minorHAnsi" w:cstheme="minorHAnsi"/>
              </w:rPr>
            </w:pPr>
          </w:p>
        </w:tc>
        <w:tc>
          <w:tcPr>
            <w:tcW w:w="629" w:type="dxa"/>
          </w:tcPr>
          <w:p w14:paraId="3BC8CF5D" w14:textId="77777777" w:rsidR="00052436" w:rsidRPr="007F6D99" w:rsidRDefault="00052436" w:rsidP="00232254">
            <w:pPr>
              <w:rPr>
                <w:rFonts w:asciiTheme="minorHAnsi" w:hAnsiTheme="minorHAnsi" w:cstheme="minorHAnsi"/>
              </w:rPr>
            </w:pPr>
          </w:p>
        </w:tc>
        <w:tc>
          <w:tcPr>
            <w:tcW w:w="4412" w:type="dxa"/>
          </w:tcPr>
          <w:p w14:paraId="21C7F50F" w14:textId="77777777" w:rsidR="00052436" w:rsidRPr="007F6D99" w:rsidRDefault="00052436" w:rsidP="00232254">
            <w:pPr>
              <w:rPr>
                <w:rFonts w:asciiTheme="minorHAnsi" w:hAnsiTheme="minorHAnsi" w:cstheme="minorHAnsi"/>
              </w:rPr>
            </w:pPr>
          </w:p>
        </w:tc>
        <w:tc>
          <w:tcPr>
            <w:tcW w:w="5741" w:type="dxa"/>
          </w:tcPr>
          <w:p w14:paraId="0F1104DD" w14:textId="77777777" w:rsidR="00052436" w:rsidRPr="007F6D99" w:rsidRDefault="00052436" w:rsidP="00283C9E">
            <w:pPr>
              <w:ind w:left="101"/>
              <w:jc w:val="center"/>
              <w:rPr>
                <w:rFonts w:asciiTheme="minorHAnsi" w:hAnsiTheme="minorHAnsi" w:cstheme="minorHAnsi"/>
              </w:rPr>
            </w:pPr>
          </w:p>
        </w:tc>
      </w:tr>
      <w:tr w:rsidR="00052436" w:rsidRPr="00F92AD2" w14:paraId="3B3852FD" w14:textId="77777777" w:rsidTr="000D16FB">
        <w:trPr>
          <w:trHeight w:hRule="exact" w:val="553"/>
        </w:trPr>
        <w:tc>
          <w:tcPr>
            <w:tcW w:w="5485" w:type="dxa"/>
          </w:tcPr>
          <w:p w14:paraId="2736863F" w14:textId="77777777" w:rsidR="00052436" w:rsidRPr="007F6D99" w:rsidRDefault="00052436" w:rsidP="00232254">
            <w:pPr>
              <w:pStyle w:val="TableParagraph"/>
              <w:numPr>
                <w:ilvl w:val="0"/>
                <w:numId w:val="129"/>
              </w:numPr>
              <w:tabs>
                <w:tab w:val="left" w:pos="439"/>
                <w:tab w:val="left" w:pos="440"/>
              </w:tabs>
              <w:spacing w:line="269" w:lineRule="exact"/>
              <w:rPr>
                <w:rFonts w:asciiTheme="minorHAnsi" w:hAnsiTheme="minorHAnsi" w:cstheme="minorHAnsi"/>
              </w:rPr>
            </w:pPr>
            <w:r w:rsidRPr="007F6D99">
              <w:rPr>
                <w:rFonts w:asciiTheme="minorHAnsi" w:hAnsiTheme="minorHAnsi" w:cstheme="minorHAnsi"/>
              </w:rPr>
              <w:t>Have you taken steps to</w:t>
            </w:r>
            <w:r w:rsidRPr="007F6D99">
              <w:rPr>
                <w:rFonts w:asciiTheme="minorHAnsi" w:hAnsiTheme="minorHAnsi" w:cstheme="minorHAnsi"/>
                <w:spacing w:val="-13"/>
              </w:rPr>
              <w:t xml:space="preserve"> </w:t>
            </w:r>
            <w:r w:rsidRPr="007F6D99">
              <w:rPr>
                <w:rFonts w:asciiTheme="minorHAnsi" w:hAnsiTheme="minorHAnsi" w:cstheme="minorHAnsi"/>
              </w:rPr>
              <w:t>withdraw?</w:t>
            </w:r>
          </w:p>
        </w:tc>
        <w:tc>
          <w:tcPr>
            <w:tcW w:w="631" w:type="dxa"/>
          </w:tcPr>
          <w:p w14:paraId="71C8F50D" w14:textId="77777777" w:rsidR="00052436" w:rsidRPr="007F6D99" w:rsidRDefault="00052436" w:rsidP="00232254">
            <w:pPr>
              <w:rPr>
                <w:rFonts w:asciiTheme="minorHAnsi" w:hAnsiTheme="minorHAnsi" w:cstheme="minorHAnsi"/>
              </w:rPr>
            </w:pPr>
          </w:p>
        </w:tc>
        <w:tc>
          <w:tcPr>
            <w:tcW w:w="540" w:type="dxa"/>
          </w:tcPr>
          <w:p w14:paraId="456DEF94" w14:textId="77777777" w:rsidR="00052436" w:rsidRPr="007F6D99" w:rsidRDefault="00052436" w:rsidP="00232254">
            <w:pPr>
              <w:rPr>
                <w:rFonts w:asciiTheme="minorHAnsi" w:hAnsiTheme="minorHAnsi" w:cstheme="minorHAnsi"/>
              </w:rPr>
            </w:pPr>
          </w:p>
        </w:tc>
        <w:tc>
          <w:tcPr>
            <w:tcW w:w="629" w:type="dxa"/>
          </w:tcPr>
          <w:p w14:paraId="258CE459" w14:textId="77777777" w:rsidR="00052436" w:rsidRPr="007F6D99" w:rsidRDefault="00052436" w:rsidP="00232254">
            <w:pPr>
              <w:rPr>
                <w:rFonts w:asciiTheme="minorHAnsi" w:hAnsiTheme="minorHAnsi" w:cstheme="minorHAnsi"/>
              </w:rPr>
            </w:pPr>
          </w:p>
        </w:tc>
        <w:tc>
          <w:tcPr>
            <w:tcW w:w="4412" w:type="dxa"/>
          </w:tcPr>
          <w:p w14:paraId="2920ED2B" w14:textId="444B3C9E" w:rsidR="00052436" w:rsidRPr="007F6D99" w:rsidRDefault="0093080D" w:rsidP="00283C9E">
            <w:pPr>
              <w:pStyle w:val="TableParagraph"/>
              <w:numPr>
                <w:ilvl w:val="0"/>
                <w:numId w:val="311"/>
              </w:numPr>
              <w:spacing w:before="1"/>
              <w:ind w:left="461" w:right="144"/>
              <w:rPr>
                <w:rFonts w:asciiTheme="minorHAnsi" w:hAnsiTheme="minorHAnsi" w:cstheme="minorHAnsi"/>
              </w:rPr>
            </w:pPr>
            <w:r w:rsidRPr="007F6D99">
              <w:rPr>
                <w:rFonts w:asciiTheme="minorHAnsi" w:hAnsiTheme="minorHAnsi" w:cstheme="minorHAnsi"/>
              </w:rPr>
              <w:t>SCR 20:1.7 comment 4</w:t>
            </w:r>
            <w:r w:rsidR="00052436" w:rsidRPr="007F6D99">
              <w:rPr>
                <w:rFonts w:asciiTheme="minorHAnsi" w:hAnsiTheme="minorHAnsi" w:cstheme="minorHAnsi"/>
              </w:rPr>
              <w:t xml:space="preserve">; </w:t>
            </w:r>
            <w:r w:rsidRPr="007F6D99">
              <w:rPr>
                <w:rFonts w:asciiTheme="minorHAnsi" w:hAnsiTheme="minorHAnsi" w:cstheme="minorHAnsi"/>
              </w:rPr>
              <w:t>SCR 20:1.6(a)(1)</w:t>
            </w:r>
            <w:r w:rsidR="00052436" w:rsidRPr="007F6D99">
              <w:rPr>
                <w:rFonts w:asciiTheme="minorHAnsi" w:hAnsiTheme="minorHAnsi" w:cstheme="minorHAnsi"/>
              </w:rPr>
              <w:t xml:space="preserve"> &amp; </w:t>
            </w:r>
            <w:r w:rsidRPr="007F6D99">
              <w:rPr>
                <w:rFonts w:asciiTheme="minorHAnsi" w:hAnsiTheme="minorHAnsi" w:cstheme="minorHAnsi"/>
              </w:rPr>
              <w:t>comment 2</w:t>
            </w:r>
            <w:r w:rsidR="00C85170" w:rsidRPr="007F6D99">
              <w:rPr>
                <w:rStyle w:val="Hyperlink"/>
                <w:rFonts w:asciiTheme="minorHAnsi" w:hAnsiTheme="minorHAnsi" w:cstheme="minorHAnsi"/>
                <w:color w:val="auto"/>
                <w:u w:val="none"/>
              </w:rPr>
              <w:t>.</w:t>
            </w:r>
          </w:p>
        </w:tc>
        <w:tc>
          <w:tcPr>
            <w:tcW w:w="5741" w:type="dxa"/>
          </w:tcPr>
          <w:p w14:paraId="6F37655B" w14:textId="1561460E" w:rsidR="00052436" w:rsidRPr="007F6D99" w:rsidRDefault="00052436" w:rsidP="00283C9E">
            <w:pPr>
              <w:ind w:left="101"/>
              <w:rPr>
                <w:rFonts w:asciiTheme="minorHAnsi" w:hAnsiTheme="minorHAnsi" w:cstheme="minorHAnsi"/>
              </w:rPr>
            </w:pPr>
            <w:r w:rsidRPr="007F6D99">
              <w:rPr>
                <w:rFonts w:asciiTheme="minorHAnsi" w:hAnsiTheme="minorHAnsi" w:cstheme="minorHAnsi"/>
              </w:rPr>
              <w:t>Douglas J. Hoffer</w:t>
            </w:r>
            <w:r w:rsidRPr="007F6D99">
              <w:rPr>
                <w:rFonts w:asciiTheme="minorHAnsi" w:hAnsiTheme="minorHAnsi" w:cstheme="minorHAnsi"/>
                <w:i/>
                <w:iCs/>
              </w:rPr>
              <w:t xml:space="preserve">, </w:t>
            </w:r>
            <w:r w:rsidR="0093080D" w:rsidRPr="007F6D99">
              <w:rPr>
                <w:rFonts w:asciiTheme="minorHAnsi" w:hAnsiTheme="minorHAnsi" w:cstheme="minorHAnsi"/>
                <w:i/>
                <w:iCs/>
              </w:rPr>
              <w:t>Navigating Conflict-of-Interest Disqualification Motions</w:t>
            </w:r>
            <w:r w:rsidRPr="007F6D99">
              <w:rPr>
                <w:rFonts w:asciiTheme="minorHAnsi" w:hAnsiTheme="minorHAnsi" w:cstheme="minorHAnsi"/>
              </w:rPr>
              <w:t xml:space="preserve">, Wis. Law. </w:t>
            </w:r>
            <w:r w:rsidR="006164B8" w:rsidRPr="007F6D99">
              <w:rPr>
                <w:rFonts w:asciiTheme="minorHAnsi" w:hAnsiTheme="minorHAnsi" w:cstheme="minorHAnsi"/>
              </w:rPr>
              <w:t>(</w:t>
            </w:r>
            <w:r w:rsidRPr="007F6D99">
              <w:rPr>
                <w:rFonts w:asciiTheme="minorHAnsi" w:hAnsiTheme="minorHAnsi" w:cstheme="minorHAnsi"/>
              </w:rPr>
              <w:t>Sept. 2010</w:t>
            </w:r>
            <w:r w:rsidR="006164B8" w:rsidRPr="007F6D99">
              <w:rPr>
                <w:rFonts w:asciiTheme="minorHAnsi" w:hAnsiTheme="minorHAnsi" w:cstheme="minorHAnsi"/>
              </w:rPr>
              <w:t>)</w:t>
            </w:r>
            <w:r w:rsidRPr="007F6D99">
              <w:rPr>
                <w:rFonts w:asciiTheme="minorHAnsi" w:hAnsiTheme="minorHAnsi" w:cstheme="minorHAnsi"/>
              </w:rPr>
              <w:t>.</w:t>
            </w:r>
          </w:p>
        </w:tc>
      </w:tr>
      <w:tr w:rsidR="00052436" w:rsidRPr="00F92AD2" w14:paraId="7B707741" w14:textId="77777777" w:rsidTr="000D16FB">
        <w:trPr>
          <w:trHeight w:hRule="exact" w:val="553"/>
        </w:trPr>
        <w:tc>
          <w:tcPr>
            <w:tcW w:w="5485" w:type="dxa"/>
          </w:tcPr>
          <w:p w14:paraId="7AD4825B" w14:textId="77777777" w:rsidR="00052436" w:rsidRPr="007F6D99" w:rsidRDefault="00052436" w:rsidP="00232254">
            <w:pPr>
              <w:pStyle w:val="TableParagraph"/>
              <w:numPr>
                <w:ilvl w:val="0"/>
                <w:numId w:val="128"/>
              </w:numPr>
              <w:tabs>
                <w:tab w:val="left" w:pos="439"/>
                <w:tab w:val="left" w:pos="440"/>
              </w:tabs>
              <w:ind w:right="314"/>
              <w:rPr>
                <w:rFonts w:asciiTheme="minorHAnsi" w:hAnsiTheme="minorHAnsi" w:cstheme="minorHAnsi"/>
              </w:rPr>
            </w:pPr>
            <w:r w:rsidRPr="007F6D99">
              <w:rPr>
                <w:rFonts w:asciiTheme="minorHAnsi" w:hAnsiTheme="minorHAnsi" w:cstheme="minorHAnsi"/>
              </w:rPr>
              <w:t>In a litigation matter, have you obtained court approval?</w:t>
            </w:r>
          </w:p>
        </w:tc>
        <w:tc>
          <w:tcPr>
            <w:tcW w:w="631" w:type="dxa"/>
          </w:tcPr>
          <w:p w14:paraId="4599E414" w14:textId="77777777" w:rsidR="00052436" w:rsidRPr="007F6D99" w:rsidRDefault="00052436" w:rsidP="00232254">
            <w:pPr>
              <w:rPr>
                <w:rFonts w:asciiTheme="minorHAnsi" w:hAnsiTheme="minorHAnsi" w:cstheme="minorHAnsi"/>
              </w:rPr>
            </w:pPr>
          </w:p>
        </w:tc>
        <w:tc>
          <w:tcPr>
            <w:tcW w:w="540" w:type="dxa"/>
          </w:tcPr>
          <w:p w14:paraId="3BCFB965" w14:textId="77777777" w:rsidR="00052436" w:rsidRPr="007F6D99" w:rsidRDefault="00052436" w:rsidP="00232254">
            <w:pPr>
              <w:rPr>
                <w:rFonts w:asciiTheme="minorHAnsi" w:hAnsiTheme="minorHAnsi" w:cstheme="minorHAnsi"/>
              </w:rPr>
            </w:pPr>
          </w:p>
        </w:tc>
        <w:tc>
          <w:tcPr>
            <w:tcW w:w="629" w:type="dxa"/>
          </w:tcPr>
          <w:p w14:paraId="2B082146" w14:textId="77777777" w:rsidR="00052436" w:rsidRPr="007F6D99" w:rsidRDefault="00052436" w:rsidP="00232254">
            <w:pPr>
              <w:rPr>
                <w:rFonts w:asciiTheme="minorHAnsi" w:hAnsiTheme="minorHAnsi" w:cstheme="minorHAnsi"/>
              </w:rPr>
            </w:pPr>
          </w:p>
        </w:tc>
        <w:tc>
          <w:tcPr>
            <w:tcW w:w="4412" w:type="dxa"/>
          </w:tcPr>
          <w:p w14:paraId="71F13C24" w14:textId="74CD2402" w:rsidR="00052436" w:rsidRPr="007F6D99" w:rsidRDefault="0093080D" w:rsidP="00283C9E">
            <w:pPr>
              <w:pStyle w:val="TableParagraph"/>
              <w:numPr>
                <w:ilvl w:val="0"/>
                <w:numId w:val="311"/>
              </w:numPr>
              <w:spacing w:line="263" w:lineRule="exact"/>
              <w:ind w:left="461" w:right="144"/>
              <w:rPr>
                <w:rFonts w:asciiTheme="minorHAnsi" w:hAnsiTheme="minorHAnsi" w:cstheme="minorHAnsi"/>
              </w:rPr>
            </w:pPr>
            <w:r w:rsidRPr="007F6D99">
              <w:rPr>
                <w:rFonts w:asciiTheme="minorHAnsi" w:hAnsiTheme="minorHAnsi" w:cstheme="minorHAnsi"/>
              </w:rPr>
              <w:t>SCR 20:1.16(c)</w:t>
            </w:r>
            <w:r w:rsidR="00052436" w:rsidRPr="007F6D99">
              <w:rPr>
                <w:rFonts w:asciiTheme="minorHAnsi" w:hAnsiTheme="minorHAnsi" w:cstheme="minorHAnsi"/>
              </w:rPr>
              <w:t xml:space="preserve"> &amp; </w:t>
            </w:r>
            <w:r w:rsidRPr="007F6D99">
              <w:rPr>
                <w:rFonts w:asciiTheme="minorHAnsi" w:hAnsiTheme="minorHAnsi" w:cstheme="minorHAnsi"/>
              </w:rPr>
              <w:t>comment 3</w:t>
            </w:r>
            <w:r w:rsidR="00C85170" w:rsidRPr="007F6D99">
              <w:rPr>
                <w:rStyle w:val="Hyperlink"/>
                <w:rFonts w:asciiTheme="minorHAnsi" w:hAnsiTheme="minorHAnsi" w:cstheme="minorHAnsi"/>
                <w:color w:val="auto"/>
                <w:u w:val="none"/>
              </w:rPr>
              <w:t>.</w:t>
            </w:r>
          </w:p>
        </w:tc>
        <w:tc>
          <w:tcPr>
            <w:tcW w:w="5741" w:type="dxa"/>
          </w:tcPr>
          <w:p w14:paraId="4E9D1661" w14:textId="77777777" w:rsidR="00052436" w:rsidRPr="007F6D99" w:rsidRDefault="00052436" w:rsidP="00283C9E">
            <w:pPr>
              <w:ind w:left="101"/>
              <w:jc w:val="center"/>
              <w:rPr>
                <w:rFonts w:asciiTheme="minorHAnsi" w:hAnsiTheme="minorHAnsi" w:cstheme="minorHAnsi"/>
              </w:rPr>
            </w:pPr>
          </w:p>
        </w:tc>
      </w:tr>
    </w:tbl>
    <w:p w14:paraId="414CF22F" w14:textId="7C46128B" w:rsidR="00EA3696" w:rsidRPr="00F92AD2" w:rsidRDefault="00F673E9">
      <w:pPr>
        <w:pStyle w:val="Heading2"/>
        <w:ind w:left="340"/>
        <w:rPr>
          <w:rFonts w:asciiTheme="minorHAnsi" w:hAnsiTheme="minorHAnsi" w:cstheme="minorHAnsi"/>
        </w:rPr>
      </w:pPr>
      <w:bookmarkStart w:id="8" w:name="_bookmark4"/>
      <w:bookmarkStart w:id="9" w:name="_Toc31977843"/>
      <w:bookmarkEnd w:id="8"/>
      <w:r w:rsidRPr="00D46B2A">
        <w:rPr>
          <w:rFonts w:asciiTheme="minorHAnsi" w:hAnsiTheme="minorHAnsi" w:cstheme="minorHAnsi"/>
          <w:color w:val="005C84"/>
        </w:rPr>
        <w:lastRenderedPageBreak/>
        <w:t>M</w:t>
      </w:r>
      <w:r w:rsidR="002E71A0" w:rsidRPr="00D46B2A">
        <w:rPr>
          <w:rFonts w:asciiTheme="minorHAnsi" w:hAnsiTheme="minorHAnsi" w:cstheme="minorHAnsi"/>
          <w:color w:val="005C84"/>
        </w:rPr>
        <w:t>odule</w:t>
      </w:r>
      <w:r w:rsidR="00921679" w:rsidRPr="00D46B2A">
        <w:rPr>
          <w:rFonts w:asciiTheme="minorHAnsi" w:hAnsiTheme="minorHAnsi" w:cstheme="minorHAnsi"/>
          <w:color w:val="005C84"/>
        </w:rPr>
        <w:t xml:space="preserve"> #5 — F</w:t>
      </w:r>
      <w:r w:rsidR="002E71A0" w:rsidRPr="00D46B2A">
        <w:rPr>
          <w:rFonts w:asciiTheme="minorHAnsi" w:hAnsiTheme="minorHAnsi" w:cstheme="minorHAnsi"/>
          <w:color w:val="005C84"/>
        </w:rPr>
        <w:t>ile Management, Security, and Retention</w:t>
      </w:r>
      <w:bookmarkEnd w:id="9"/>
    </w:p>
    <w:p w14:paraId="3FF3BAE8" w14:textId="77777777" w:rsidR="00EA3696" w:rsidRPr="00F92AD2" w:rsidRDefault="00EA3696">
      <w:pPr>
        <w:pStyle w:val="BodyText"/>
        <w:spacing w:before="11"/>
        <w:rPr>
          <w:rFonts w:asciiTheme="minorHAnsi" w:hAnsiTheme="minorHAnsi" w:cstheme="minorHAnsi"/>
          <w:b/>
          <w:sz w:val="23"/>
        </w:rPr>
      </w:pPr>
    </w:p>
    <w:p w14:paraId="04563B37" w14:textId="1193C7DF" w:rsidR="00EA3696" w:rsidRPr="007F6D99" w:rsidRDefault="00921679">
      <w:pPr>
        <w:pStyle w:val="BodyText"/>
        <w:spacing w:before="0"/>
        <w:ind w:left="340" w:right="115"/>
        <w:jc w:val="both"/>
        <w:rPr>
          <w:rFonts w:asciiTheme="minorHAnsi" w:hAnsiTheme="minorHAnsi" w:cstheme="minorHAnsi"/>
        </w:rPr>
      </w:pPr>
      <w:r w:rsidRPr="007F6D99">
        <w:rPr>
          <w:rFonts w:asciiTheme="minorHAnsi" w:hAnsiTheme="minorHAnsi" w:cstheme="minorHAnsi"/>
        </w:rPr>
        <w:t xml:space="preserve">How you organize, manage, and secure client files directly </w:t>
      </w:r>
      <w:r w:rsidR="00F673E9" w:rsidRPr="007F6D99">
        <w:rPr>
          <w:rFonts w:asciiTheme="minorHAnsi" w:hAnsiTheme="minorHAnsi" w:cstheme="minorHAnsi"/>
        </w:rPr>
        <w:t xml:space="preserve">affects </w:t>
      </w:r>
      <w:r w:rsidRPr="007F6D99">
        <w:rPr>
          <w:rFonts w:asciiTheme="minorHAnsi" w:hAnsiTheme="minorHAnsi" w:cstheme="minorHAnsi"/>
        </w:rPr>
        <w:t xml:space="preserve">your efficiency and ability to get results for a client. This matters whether it is preparing for trial or timely responding to a client inquiry. Moreover, files often contain confidential client information, critical records, and client-lawyer communications about the objectives of the representation. You need to consider best practices for file management, security, and retention as part of a proactive assessment of your firm’s ethical infrastructure. This is particularly so in today’s digital age </w:t>
      </w:r>
      <w:r w:rsidR="00F673E9" w:rsidRPr="007F6D99">
        <w:rPr>
          <w:rFonts w:asciiTheme="minorHAnsi" w:hAnsiTheme="minorHAnsi" w:cstheme="minorHAnsi"/>
        </w:rPr>
        <w:t xml:space="preserve">when </w:t>
      </w:r>
      <w:r w:rsidRPr="007F6D99">
        <w:rPr>
          <w:rFonts w:asciiTheme="minorHAnsi" w:hAnsiTheme="minorHAnsi" w:cstheme="minorHAnsi"/>
        </w:rPr>
        <w:t xml:space="preserve">client files are </w:t>
      </w:r>
      <w:proofErr w:type="gramStart"/>
      <w:r w:rsidRPr="007F6D99">
        <w:rPr>
          <w:rFonts w:asciiTheme="minorHAnsi" w:hAnsiTheme="minorHAnsi" w:cstheme="minorHAnsi"/>
        </w:rPr>
        <w:t>stored</w:t>
      </w:r>
      <w:proofErr w:type="gramEnd"/>
      <w:r w:rsidRPr="007F6D99">
        <w:rPr>
          <w:rFonts w:asciiTheme="minorHAnsi" w:hAnsiTheme="minorHAnsi" w:cstheme="minorHAnsi"/>
        </w:rPr>
        <w:t xml:space="preserve"> and portions shared and transmitted electronically.</w:t>
      </w:r>
    </w:p>
    <w:p w14:paraId="7B2A53CA" w14:textId="77777777" w:rsidR="00EA3696" w:rsidRPr="00F92AD2" w:rsidRDefault="00EA3696">
      <w:pPr>
        <w:pStyle w:val="BodyText"/>
        <w:spacing w:before="11" w:after="1"/>
        <w:rPr>
          <w:rFonts w:asciiTheme="minorHAnsi" w:hAnsiTheme="minorHAnsi" w:cstheme="minorHAnsi"/>
          <w:sz w:val="2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7"/>
        <w:gridCol w:w="900"/>
        <w:gridCol w:w="809"/>
        <w:gridCol w:w="744"/>
        <w:gridCol w:w="4952"/>
        <w:gridCol w:w="4722"/>
      </w:tblGrid>
      <w:tr w:rsidR="003A59F7" w:rsidRPr="00F92AD2" w14:paraId="3ABB4CFB" w14:textId="77777777" w:rsidTr="00FE0699">
        <w:trPr>
          <w:trHeight w:hRule="exact" w:val="360"/>
          <w:tblHeader/>
        </w:trPr>
        <w:tc>
          <w:tcPr>
            <w:tcW w:w="5307" w:type="dxa"/>
            <w:shd w:val="clear" w:color="auto" w:fill="404040"/>
            <w:vAlign w:val="center"/>
          </w:tcPr>
          <w:p w14:paraId="21DD7009" w14:textId="1AC1575A" w:rsidR="00EA3696" w:rsidRPr="00F92AD2" w:rsidRDefault="00BE1E7E" w:rsidP="00BE1E7E">
            <w:pPr>
              <w:pStyle w:val="TableParagraph"/>
              <w:spacing w:before="37"/>
              <w:ind w:left="0"/>
              <w:jc w:val="center"/>
              <w:rPr>
                <w:rFonts w:asciiTheme="minorHAnsi" w:hAnsiTheme="minorHAnsi" w:cstheme="minorHAnsi"/>
                <w:b/>
              </w:rPr>
            </w:pPr>
            <w:r>
              <w:rPr>
                <w:rFonts w:asciiTheme="minorHAnsi" w:hAnsiTheme="minorHAnsi" w:cstheme="minorHAnsi"/>
                <w:b/>
                <w:color w:val="FFFFFF"/>
              </w:rPr>
              <w:t>Question</w:t>
            </w:r>
          </w:p>
        </w:tc>
        <w:tc>
          <w:tcPr>
            <w:tcW w:w="900" w:type="dxa"/>
            <w:shd w:val="clear" w:color="auto" w:fill="404040"/>
            <w:vAlign w:val="center"/>
          </w:tcPr>
          <w:p w14:paraId="471FC24A" w14:textId="77777777" w:rsidR="00EA3696" w:rsidRPr="00F92AD2" w:rsidRDefault="00921679" w:rsidP="00BE1E7E">
            <w:pPr>
              <w:pStyle w:val="TableParagraph"/>
              <w:spacing w:before="37"/>
              <w:ind w:left="0"/>
              <w:jc w:val="center"/>
              <w:rPr>
                <w:rFonts w:asciiTheme="minorHAnsi" w:hAnsiTheme="minorHAnsi" w:cstheme="minorHAnsi"/>
                <w:b/>
              </w:rPr>
            </w:pPr>
            <w:r w:rsidRPr="00F92AD2">
              <w:rPr>
                <w:rFonts w:asciiTheme="minorHAnsi" w:hAnsiTheme="minorHAnsi" w:cstheme="minorHAnsi"/>
                <w:b/>
                <w:color w:val="FFFFFF"/>
              </w:rPr>
              <w:t>Yes</w:t>
            </w:r>
          </w:p>
        </w:tc>
        <w:tc>
          <w:tcPr>
            <w:tcW w:w="809" w:type="dxa"/>
            <w:shd w:val="clear" w:color="auto" w:fill="404040"/>
            <w:vAlign w:val="center"/>
          </w:tcPr>
          <w:p w14:paraId="286D737D" w14:textId="77777777" w:rsidR="00EA3696" w:rsidRPr="00F92AD2" w:rsidRDefault="00921679" w:rsidP="00BE1E7E">
            <w:pPr>
              <w:pStyle w:val="TableParagraph"/>
              <w:spacing w:before="37"/>
              <w:ind w:left="0"/>
              <w:jc w:val="center"/>
              <w:rPr>
                <w:rFonts w:asciiTheme="minorHAnsi" w:hAnsiTheme="minorHAnsi" w:cstheme="minorHAnsi"/>
                <w:b/>
              </w:rPr>
            </w:pPr>
            <w:r w:rsidRPr="00F92AD2">
              <w:rPr>
                <w:rFonts w:asciiTheme="minorHAnsi" w:hAnsiTheme="minorHAnsi" w:cstheme="minorHAnsi"/>
                <w:b/>
                <w:color w:val="FFFFFF"/>
              </w:rPr>
              <w:t>No</w:t>
            </w:r>
          </w:p>
        </w:tc>
        <w:tc>
          <w:tcPr>
            <w:tcW w:w="744" w:type="dxa"/>
            <w:shd w:val="clear" w:color="auto" w:fill="404040"/>
            <w:vAlign w:val="center"/>
          </w:tcPr>
          <w:p w14:paraId="09F45DC0" w14:textId="77777777" w:rsidR="00EA3696" w:rsidRPr="00F92AD2" w:rsidRDefault="00921679" w:rsidP="00BE1E7E">
            <w:pPr>
              <w:pStyle w:val="TableParagraph"/>
              <w:spacing w:before="37"/>
              <w:ind w:left="0"/>
              <w:jc w:val="center"/>
              <w:rPr>
                <w:rFonts w:asciiTheme="minorHAnsi" w:hAnsiTheme="minorHAnsi" w:cstheme="minorHAnsi"/>
                <w:b/>
              </w:rPr>
            </w:pPr>
            <w:r w:rsidRPr="00F92AD2">
              <w:rPr>
                <w:rFonts w:asciiTheme="minorHAnsi" w:hAnsiTheme="minorHAnsi" w:cstheme="minorHAnsi"/>
                <w:b/>
                <w:color w:val="FFFFFF"/>
              </w:rPr>
              <w:t>N/A</w:t>
            </w:r>
          </w:p>
        </w:tc>
        <w:tc>
          <w:tcPr>
            <w:tcW w:w="4952" w:type="dxa"/>
            <w:shd w:val="clear" w:color="auto" w:fill="404040"/>
            <w:vAlign w:val="center"/>
          </w:tcPr>
          <w:p w14:paraId="7EBD5255" w14:textId="23E8B721" w:rsidR="00EA3696" w:rsidRPr="00F92AD2" w:rsidRDefault="00921679" w:rsidP="00BE1E7E">
            <w:pPr>
              <w:pStyle w:val="TableParagraph"/>
              <w:spacing w:before="38"/>
              <w:ind w:left="0"/>
              <w:jc w:val="center"/>
              <w:rPr>
                <w:rFonts w:asciiTheme="minorHAnsi" w:hAnsiTheme="minorHAnsi" w:cstheme="minorHAnsi"/>
                <w:b/>
              </w:rPr>
            </w:pPr>
            <w:r w:rsidRPr="00F92AD2">
              <w:rPr>
                <w:rFonts w:asciiTheme="minorHAnsi" w:hAnsiTheme="minorHAnsi" w:cstheme="minorHAnsi"/>
                <w:b/>
                <w:color w:val="FFFFFF"/>
              </w:rPr>
              <w:t xml:space="preserve">Ethical </w:t>
            </w:r>
            <w:r w:rsidR="00BE1E7E">
              <w:rPr>
                <w:rFonts w:asciiTheme="minorHAnsi" w:hAnsiTheme="minorHAnsi" w:cstheme="minorHAnsi"/>
                <w:b/>
                <w:color w:val="FFFFFF"/>
              </w:rPr>
              <w:t>Implications</w:t>
            </w:r>
          </w:p>
        </w:tc>
        <w:tc>
          <w:tcPr>
            <w:tcW w:w="4722" w:type="dxa"/>
            <w:shd w:val="clear" w:color="auto" w:fill="404040"/>
            <w:vAlign w:val="center"/>
          </w:tcPr>
          <w:p w14:paraId="400C80F0" w14:textId="77777777" w:rsidR="00EA3696" w:rsidRPr="00F92AD2" w:rsidRDefault="00921679" w:rsidP="00BE1E7E">
            <w:pPr>
              <w:pStyle w:val="TableParagraph"/>
              <w:spacing w:before="37"/>
              <w:ind w:left="0"/>
              <w:jc w:val="center"/>
              <w:rPr>
                <w:rFonts w:asciiTheme="minorHAnsi" w:hAnsiTheme="minorHAnsi" w:cstheme="minorHAnsi"/>
                <w:b/>
              </w:rPr>
            </w:pPr>
            <w:r w:rsidRPr="00F92AD2">
              <w:rPr>
                <w:rFonts w:asciiTheme="minorHAnsi" w:hAnsiTheme="minorHAnsi" w:cstheme="minorHAnsi"/>
                <w:b/>
                <w:color w:val="FFFFFF"/>
              </w:rPr>
              <w:t>Other Resources</w:t>
            </w:r>
          </w:p>
        </w:tc>
      </w:tr>
      <w:tr w:rsidR="003A59F7" w:rsidRPr="00F92AD2" w14:paraId="46808222" w14:textId="77777777" w:rsidTr="00FE0699">
        <w:trPr>
          <w:trHeight w:hRule="exact" w:val="288"/>
        </w:trPr>
        <w:tc>
          <w:tcPr>
            <w:tcW w:w="5307" w:type="dxa"/>
            <w:shd w:val="clear" w:color="auto" w:fill="D9D9D9"/>
          </w:tcPr>
          <w:p w14:paraId="3E851233" w14:textId="41EE142E" w:rsidR="00EA3696" w:rsidRPr="007F6D99" w:rsidRDefault="00921679">
            <w:pPr>
              <w:pStyle w:val="TableParagraph"/>
              <w:spacing w:line="261" w:lineRule="exact"/>
              <w:rPr>
                <w:rFonts w:asciiTheme="minorHAnsi" w:hAnsiTheme="minorHAnsi" w:cstheme="minorHAnsi"/>
                <w:b/>
              </w:rPr>
            </w:pPr>
            <w:r w:rsidRPr="007F6D99">
              <w:rPr>
                <w:rFonts w:asciiTheme="minorHAnsi" w:hAnsiTheme="minorHAnsi" w:cstheme="minorHAnsi"/>
                <w:b/>
              </w:rPr>
              <w:t>Client Files</w:t>
            </w:r>
            <w:r w:rsidR="00F673E9" w:rsidRPr="007F6D99">
              <w:rPr>
                <w:rFonts w:asciiTheme="minorHAnsi" w:hAnsiTheme="minorHAnsi" w:cstheme="minorHAnsi"/>
                <w:b/>
              </w:rPr>
              <w:t>: Do you…</w:t>
            </w:r>
          </w:p>
        </w:tc>
        <w:tc>
          <w:tcPr>
            <w:tcW w:w="900" w:type="dxa"/>
            <w:shd w:val="clear" w:color="auto" w:fill="D9D9D9"/>
          </w:tcPr>
          <w:p w14:paraId="12180047" w14:textId="77777777" w:rsidR="00EA3696" w:rsidRPr="007F6D99" w:rsidRDefault="00EA3696">
            <w:pPr>
              <w:rPr>
                <w:rFonts w:asciiTheme="minorHAnsi" w:hAnsiTheme="minorHAnsi" w:cstheme="minorHAnsi"/>
              </w:rPr>
            </w:pPr>
          </w:p>
        </w:tc>
        <w:tc>
          <w:tcPr>
            <w:tcW w:w="809" w:type="dxa"/>
            <w:shd w:val="clear" w:color="auto" w:fill="D9D9D9"/>
          </w:tcPr>
          <w:p w14:paraId="3DCF5DCA" w14:textId="77777777" w:rsidR="00EA3696" w:rsidRPr="007F6D99" w:rsidRDefault="00EA3696">
            <w:pPr>
              <w:rPr>
                <w:rFonts w:asciiTheme="minorHAnsi" w:hAnsiTheme="minorHAnsi" w:cstheme="minorHAnsi"/>
              </w:rPr>
            </w:pPr>
          </w:p>
        </w:tc>
        <w:tc>
          <w:tcPr>
            <w:tcW w:w="744" w:type="dxa"/>
            <w:shd w:val="clear" w:color="auto" w:fill="D9D9D9"/>
          </w:tcPr>
          <w:p w14:paraId="574DD87C" w14:textId="77777777" w:rsidR="00EA3696" w:rsidRPr="007F6D99" w:rsidRDefault="00EA3696">
            <w:pPr>
              <w:rPr>
                <w:rFonts w:asciiTheme="minorHAnsi" w:hAnsiTheme="minorHAnsi" w:cstheme="minorHAnsi"/>
              </w:rPr>
            </w:pPr>
          </w:p>
        </w:tc>
        <w:tc>
          <w:tcPr>
            <w:tcW w:w="4952" w:type="dxa"/>
            <w:shd w:val="clear" w:color="auto" w:fill="D9D9D9"/>
          </w:tcPr>
          <w:p w14:paraId="6076FF89" w14:textId="77777777" w:rsidR="00EA3696" w:rsidRPr="007F6D99" w:rsidRDefault="00EA3696">
            <w:pPr>
              <w:rPr>
                <w:rFonts w:asciiTheme="minorHAnsi" w:hAnsiTheme="minorHAnsi" w:cstheme="minorHAnsi"/>
              </w:rPr>
            </w:pPr>
          </w:p>
        </w:tc>
        <w:tc>
          <w:tcPr>
            <w:tcW w:w="4722" w:type="dxa"/>
            <w:shd w:val="clear" w:color="auto" w:fill="D9D9D9"/>
          </w:tcPr>
          <w:p w14:paraId="50361996" w14:textId="77777777" w:rsidR="00EA3696" w:rsidRPr="007F6D99" w:rsidRDefault="00EA3696">
            <w:pPr>
              <w:rPr>
                <w:rFonts w:asciiTheme="minorHAnsi" w:hAnsiTheme="minorHAnsi" w:cstheme="minorHAnsi"/>
              </w:rPr>
            </w:pPr>
          </w:p>
        </w:tc>
      </w:tr>
      <w:tr w:rsidR="00EA3696" w:rsidRPr="00F92AD2" w14:paraId="166CACA0" w14:textId="77777777" w:rsidTr="00FE0699">
        <w:trPr>
          <w:trHeight w:hRule="exact" w:val="3127"/>
        </w:trPr>
        <w:tc>
          <w:tcPr>
            <w:tcW w:w="5307" w:type="dxa"/>
          </w:tcPr>
          <w:p w14:paraId="4B0D28BE" w14:textId="6D676703" w:rsidR="00EA3696" w:rsidRPr="007F6D99" w:rsidRDefault="00F673E9">
            <w:pPr>
              <w:pStyle w:val="TableParagraph"/>
              <w:spacing w:line="259" w:lineRule="auto"/>
              <w:ind w:right="318"/>
              <w:rPr>
                <w:rFonts w:asciiTheme="minorHAnsi" w:hAnsiTheme="minorHAnsi" w:cstheme="minorHAnsi"/>
              </w:rPr>
            </w:pPr>
            <w:r w:rsidRPr="007F6D99">
              <w:rPr>
                <w:rFonts w:asciiTheme="minorHAnsi" w:hAnsiTheme="minorHAnsi" w:cstheme="minorHAnsi"/>
              </w:rPr>
              <w:t>H</w:t>
            </w:r>
            <w:r w:rsidR="00921679" w:rsidRPr="007F6D99">
              <w:rPr>
                <w:rFonts w:asciiTheme="minorHAnsi" w:hAnsiTheme="minorHAnsi" w:cstheme="minorHAnsi"/>
              </w:rPr>
              <w:t>ave a standardized filing system for all client files?</w:t>
            </w:r>
          </w:p>
        </w:tc>
        <w:tc>
          <w:tcPr>
            <w:tcW w:w="900" w:type="dxa"/>
          </w:tcPr>
          <w:p w14:paraId="52E0EB6C" w14:textId="77777777" w:rsidR="00EA3696" w:rsidRPr="007F6D99" w:rsidRDefault="00EA3696">
            <w:pPr>
              <w:rPr>
                <w:rFonts w:asciiTheme="minorHAnsi" w:hAnsiTheme="minorHAnsi" w:cstheme="minorHAnsi"/>
              </w:rPr>
            </w:pPr>
          </w:p>
        </w:tc>
        <w:tc>
          <w:tcPr>
            <w:tcW w:w="809" w:type="dxa"/>
          </w:tcPr>
          <w:p w14:paraId="19B46561" w14:textId="77777777" w:rsidR="00EA3696" w:rsidRPr="007F6D99" w:rsidRDefault="00EA3696">
            <w:pPr>
              <w:rPr>
                <w:rFonts w:asciiTheme="minorHAnsi" w:hAnsiTheme="minorHAnsi" w:cstheme="minorHAnsi"/>
              </w:rPr>
            </w:pPr>
          </w:p>
        </w:tc>
        <w:tc>
          <w:tcPr>
            <w:tcW w:w="744" w:type="dxa"/>
          </w:tcPr>
          <w:p w14:paraId="38A1F73B" w14:textId="77777777" w:rsidR="00EA3696" w:rsidRPr="007F6D99" w:rsidRDefault="00EA3696">
            <w:pPr>
              <w:rPr>
                <w:rFonts w:asciiTheme="minorHAnsi" w:hAnsiTheme="minorHAnsi" w:cstheme="minorHAnsi"/>
              </w:rPr>
            </w:pPr>
          </w:p>
        </w:tc>
        <w:tc>
          <w:tcPr>
            <w:tcW w:w="4952" w:type="dxa"/>
          </w:tcPr>
          <w:p w14:paraId="389666BB" w14:textId="76F97005" w:rsidR="00EA3696" w:rsidRPr="007F6D99" w:rsidRDefault="00921679" w:rsidP="00283C9E">
            <w:pPr>
              <w:pStyle w:val="TableParagraph"/>
              <w:numPr>
                <w:ilvl w:val="0"/>
                <w:numId w:val="311"/>
              </w:numPr>
              <w:spacing w:line="276" w:lineRule="auto"/>
              <w:ind w:left="461" w:right="144"/>
              <w:rPr>
                <w:rFonts w:asciiTheme="minorHAnsi" w:hAnsiTheme="minorHAnsi" w:cstheme="minorHAnsi"/>
              </w:rPr>
            </w:pPr>
            <w:r w:rsidRPr="007F6D99">
              <w:rPr>
                <w:rFonts w:asciiTheme="minorHAnsi" w:hAnsiTheme="minorHAnsi" w:cstheme="minorHAnsi"/>
              </w:rPr>
              <w:t xml:space="preserve">George C. Cunningham &amp; John C. Montana, </w:t>
            </w:r>
            <w:r w:rsidRPr="007F6D99">
              <w:rPr>
                <w:rFonts w:asciiTheme="minorHAnsi" w:hAnsiTheme="minorHAnsi" w:cstheme="minorHAnsi"/>
                <w:i/>
              </w:rPr>
              <w:t>The Lawyer’s Guide to Records Management and Retention</w:t>
            </w:r>
            <w:r w:rsidRPr="007F6D99">
              <w:rPr>
                <w:rFonts w:asciiTheme="minorHAnsi" w:hAnsiTheme="minorHAnsi" w:cstheme="minorHAnsi"/>
              </w:rPr>
              <w:t xml:space="preserve">, American Bar Association (2006) at 39: “A lawyer’s management of her records must protect the client’s interests... must protect the client’s confidences and </w:t>
            </w:r>
            <w:proofErr w:type="gramStart"/>
            <w:r w:rsidRPr="007F6D99">
              <w:rPr>
                <w:rFonts w:asciiTheme="minorHAnsi" w:hAnsiTheme="minorHAnsi" w:cstheme="minorHAnsi"/>
              </w:rPr>
              <w:t>secrets, and</w:t>
            </w:r>
            <w:proofErr w:type="gramEnd"/>
            <w:r w:rsidRPr="007F6D99">
              <w:rPr>
                <w:rFonts w:asciiTheme="minorHAnsi" w:hAnsiTheme="minorHAnsi" w:cstheme="minorHAnsi"/>
              </w:rPr>
              <w:t xml:space="preserve"> must be governed by the lawyer’s professional judgment... where handling of the records is not governed by rule or statute.”</w:t>
            </w:r>
          </w:p>
        </w:tc>
        <w:tc>
          <w:tcPr>
            <w:tcW w:w="4722" w:type="dxa"/>
          </w:tcPr>
          <w:p w14:paraId="7CEFD4AB" w14:textId="12657DF8" w:rsidR="00EA3696" w:rsidRPr="007F6D99" w:rsidRDefault="001C6398" w:rsidP="00283C9E">
            <w:pPr>
              <w:pStyle w:val="TableParagraph"/>
              <w:spacing w:line="259" w:lineRule="auto"/>
              <w:ind w:left="101" w:right="134"/>
              <w:rPr>
                <w:rFonts w:asciiTheme="minorHAnsi" w:hAnsiTheme="minorHAnsi" w:cstheme="minorHAnsi"/>
              </w:rPr>
            </w:pPr>
            <w:r w:rsidRPr="007F6D99">
              <w:rPr>
                <w:rFonts w:asciiTheme="minorHAnsi" w:hAnsiTheme="minorHAnsi" w:cstheme="minorHAnsi"/>
                <w:i/>
                <w:iCs/>
              </w:rPr>
              <w:t>Top 5 Reasons a Document Management Program Is Critical to Law Practice</w:t>
            </w:r>
            <w:r w:rsidRPr="007F6D99">
              <w:rPr>
                <w:rFonts w:asciiTheme="minorHAnsi" w:hAnsiTheme="minorHAnsi" w:cstheme="minorHAnsi"/>
              </w:rPr>
              <w:t xml:space="preserve">, </w:t>
            </w:r>
            <w:r w:rsidR="00921679" w:rsidRPr="007F6D99">
              <w:rPr>
                <w:rFonts w:asciiTheme="minorHAnsi" w:hAnsiTheme="minorHAnsi" w:cstheme="minorHAnsi"/>
              </w:rPr>
              <w:t xml:space="preserve">FindLaw.com </w:t>
            </w:r>
            <w:r w:rsidR="00F673E9" w:rsidRPr="007F6D99">
              <w:rPr>
                <w:rFonts w:asciiTheme="minorHAnsi" w:hAnsiTheme="minorHAnsi" w:cstheme="minorHAnsi"/>
              </w:rPr>
              <w:t>(</w:t>
            </w:r>
            <w:r w:rsidR="00921679" w:rsidRPr="007F6D99">
              <w:rPr>
                <w:rFonts w:asciiTheme="minorHAnsi" w:hAnsiTheme="minorHAnsi" w:cstheme="minorHAnsi"/>
              </w:rPr>
              <w:t>Feb. 10, 2017</w:t>
            </w:r>
            <w:r w:rsidR="00F673E9" w:rsidRPr="007F6D99">
              <w:rPr>
                <w:rFonts w:asciiTheme="minorHAnsi" w:hAnsiTheme="minorHAnsi" w:cstheme="minorHAnsi"/>
              </w:rPr>
              <w:t>)</w:t>
            </w:r>
            <w:r w:rsidR="00921679" w:rsidRPr="007F6D99">
              <w:rPr>
                <w:rFonts w:asciiTheme="minorHAnsi" w:hAnsiTheme="minorHAnsi" w:cstheme="minorHAnsi"/>
              </w:rPr>
              <w:t>.</w:t>
            </w:r>
          </w:p>
          <w:p w14:paraId="54533498" w14:textId="05E78F95" w:rsidR="0074043F" w:rsidRPr="007F6D99" w:rsidRDefault="0074043F" w:rsidP="00283C9E">
            <w:pPr>
              <w:pStyle w:val="TableParagraph"/>
              <w:spacing w:before="161" w:line="259" w:lineRule="auto"/>
              <w:ind w:left="101" w:right="109"/>
              <w:rPr>
                <w:rFonts w:asciiTheme="minorHAnsi" w:hAnsiTheme="minorHAnsi" w:cstheme="minorHAnsi"/>
              </w:rPr>
            </w:pPr>
            <w:r w:rsidRPr="007F6D99">
              <w:rPr>
                <w:rFonts w:asciiTheme="minorHAnsi" w:hAnsiTheme="minorHAnsi" w:cstheme="minorHAnsi"/>
              </w:rPr>
              <w:t>How to Successfully Organize Your Legal Files available at Clio.com.</w:t>
            </w:r>
          </w:p>
          <w:p w14:paraId="46309676" w14:textId="1F7BFB6E" w:rsidR="00F22756" w:rsidRPr="007F6D99" w:rsidRDefault="0093080D" w:rsidP="00283C9E">
            <w:pPr>
              <w:pStyle w:val="TableParagraph"/>
              <w:spacing w:before="161" w:line="259" w:lineRule="auto"/>
              <w:ind w:left="101" w:right="109"/>
              <w:rPr>
                <w:rFonts w:asciiTheme="minorHAnsi" w:hAnsiTheme="minorHAnsi" w:cstheme="minorHAnsi"/>
              </w:rPr>
            </w:pPr>
            <w:r w:rsidRPr="007F6D99">
              <w:rPr>
                <w:rFonts w:asciiTheme="minorHAnsi" w:hAnsiTheme="minorHAnsi" w:cstheme="minorHAnsi"/>
              </w:rPr>
              <w:t>Wisconsin Ethics Op. EF-17-01</w:t>
            </w:r>
            <w:r w:rsidR="00DC7069" w:rsidRPr="007F6D99">
              <w:rPr>
                <w:rFonts w:asciiTheme="minorHAnsi" w:hAnsiTheme="minorHAnsi" w:cstheme="minorHAnsi"/>
              </w:rPr>
              <w:t>:</w:t>
            </w:r>
            <w:r w:rsidR="0040308C" w:rsidRPr="007F6D99">
              <w:rPr>
                <w:rFonts w:asciiTheme="minorHAnsi" w:hAnsiTheme="minorHAnsi" w:cstheme="minorHAnsi"/>
              </w:rPr>
              <w:t xml:space="preserve"> Retention and Destruction of Closed Client Files</w:t>
            </w:r>
            <w:r w:rsidR="00F673E9" w:rsidRPr="007F6D99">
              <w:rPr>
                <w:rFonts w:asciiTheme="minorHAnsi" w:hAnsiTheme="minorHAnsi" w:cstheme="minorHAnsi"/>
              </w:rPr>
              <w:t>.</w:t>
            </w:r>
          </w:p>
          <w:p w14:paraId="0756DA0B" w14:textId="456AAADC" w:rsidR="00535864" w:rsidRPr="007F6D99" w:rsidRDefault="00F22756" w:rsidP="00BF7BAC">
            <w:pPr>
              <w:pStyle w:val="TableParagraph"/>
              <w:spacing w:before="161" w:line="259" w:lineRule="auto"/>
              <w:ind w:left="101" w:right="109"/>
              <w:rPr>
                <w:rFonts w:asciiTheme="minorHAnsi" w:hAnsiTheme="minorHAnsi" w:cstheme="minorHAnsi"/>
              </w:rPr>
            </w:pPr>
            <w:r w:rsidRPr="007F6D99">
              <w:rPr>
                <w:rFonts w:asciiTheme="minorHAnsi" w:hAnsiTheme="minorHAnsi" w:cstheme="minorHAnsi"/>
              </w:rPr>
              <w:t>WILMIC Law Practice Toolkit, Ch. 2, Sec. IV., File Storage.</w:t>
            </w:r>
          </w:p>
          <w:p w14:paraId="29F77C6A" w14:textId="5BEBAA78" w:rsidR="00535864" w:rsidRPr="007F6D99" w:rsidRDefault="00535864" w:rsidP="00BF7BAC">
            <w:pPr>
              <w:pStyle w:val="TableParagraph"/>
              <w:spacing w:before="161" w:line="259" w:lineRule="auto"/>
              <w:ind w:left="101" w:right="109"/>
              <w:rPr>
                <w:rFonts w:asciiTheme="minorHAnsi" w:hAnsiTheme="minorHAnsi" w:cstheme="minorHAnsi"/>
              </w:rPr>
            </w:pPr>
          </w:p>
        </w:tc>
      </w:tr>
      <w:tr w:rsidR="00EA3696" w:rsidRPr="00F92AD2" w14:paraId="1416783C" w14:textId="77777777" w:rsidTr="00FE0699">
        <w:trPr>
          <w:trHeight w:hRule="exact" w:val="1435"/>
        </w:trPr>
        <w:tc>
          <w:tcPr>
            <w:tcW w:w="5307" w:type="dxa"/>
          </w:tcPr>
          <w:p w14:paraId="62273FDA" w14:textId="643CDC88" w:rsidR="00EA3696" w:rsidRPr="007F6D99" w:rsidRDefault="00F673E9">
            <w:pPr>
              <w:pStyle w:val="TableParagraph"/>
              <w:spacing w:line="276" w:lineRule="auto"/>
              <w:ind w:right="359"/>
              <w:rPr>
                <w:rFonts w:asciiTheme="minorHAnsi" w:hAnsiTheme="minorHAnsi" w:cstheme="minorHAnsi"/>
              </w:rPr>
            </w:pPr>
            <w:r w:rsidRPr="007F6D99">
              <w:rPr>
                <w:rFonts w:asciiTheme="minorHAnsi" w:hAnsiTheme="minorHAnsi" w:cstheme="minorHAnsi"/>
              </w:rPr>
              <w:t>H</w:t>
            </w:r>
            <w:r w:rsidR="00921679" w:rsidRPr="007F6D99">
              <w:rPr>
                <w:rFonts w:asciiTheme="minorHAnsi" w:hAnsiTheme="minorHAnsi" w:cstheme="minorHAnsi"/>
              </w:rPr>
              <w:t>ave a file-naming convention for paper and electronic files?</w:t>
            </w:r>
          </w:p>
        </w:tc>
        <w:tc>
          <w:tcPr>
            <w:tcW w:w="900" w:type="dxa"/>
          </w:tcPr>
          <w:p w14:paraId="16C98436" w14:textId="77777777" w:rsidR="00EA3696" w:rsidRPr="007F6D99" w:rsidRDefault="00EA3696">
            <w:pPr>
              <w:rPr>
                <w:rFonts w:asciiTheme="minorHAnsi" w:hAnsiTheme="minorHAnsi" w:cstheme="minorHAnsi"/>
              </w:rPr>
            </w:pPr>
          </w:p>
        </w:tc>
        <w:tc>
          <w:tcPr>
            <w:tcW w:w="809" w:type="dxa"/>
          </w:tcPr>
          <w:p w14:paraId="4BE1C250" w14:textId="77777777" w:rsidR="00EA3696" w:rsidRPr="007F6D99" w:rsidRDefault="00EA3696">
            <w:pPr>
              <w:rPr>
                <w:rFonts w:asciiTheme="minorHAnsi" w:hAnsiTheme="minorHAnsi" w:cstheme="minorHAnsi"/>
              </w:rPr>
            </w:pPr>
          </w:p>
        </w:tc>
        <w:tc>
          <w:tcPr>
            <w:tcW w:w="744" w:type="dxa"/>
          </w:tcPr>
          <w:p w14:paraId="2EE867D5" w14:textId="77777777" w:rsidR="00EA3696" w:rsidRPr="007F6D99" w:rsidRDefault="00EA3696">
            <w:pPr>
              <w:rPr>
                <w:rFonts w:asciiTheme="minorHAnsi" w:hAnsiTheme="minorHAnsi" w:cstheme="minorHAnsi"/>
              </w:rPr>
            </w:pPr>
          </w:p>
        </w:tc>
        <w:tc>
          <w:tcPr>
            <w:tcW w:w="4952" w:type="dxa"/>
          </w:tcPr>
          <w:p w14:paraId="24E41805" w14:textId="7BA30811" w:rsidR="00EA3696" w:rsidRPr="007F6D99" w:rsidRDefault="00921679" w:rsidP="00283C9E">
            <w:pPr>
              <w:pStyle w:val="TableParagraph"/>
              <w:numPr>
                <w:ilvl w:val="0"/>
                <w:numId w:val="311"/>
              </w:numPr>
              <w:spacing w:line="276" w:lineRule="auto"/>
              <w:ind w:left="461" w:right="144"/>
              <w:rPr>
                <w:rFonts w:asciiTheme="minorHAnsi" w:hAnsiTheme="minorHAnsi" w:cstheme="minorHAnsi"/>
              </w:rPr>
            </w:pPr>
            <w:r w:rsidRPr="007F6D99">
              <w:rPr>
                <w:rFonts w:asciiTheme="minorHAnsi" w:hAnsiTheme="minorHAnsi" w:cstheme="minorHAnsi"/>
              </w:rPr>
              <w:t xml:space="preserve">“In the absence of a well-defined and well- executed structure [for file naming], poorly named files... are effectively lost.” Cunningham </w:t>
            </w:r>
            <w:r w:rsidR="00F673E9" w:rsidRPr="007F6D99">
              <w:rPr>
                <w:rFonts w:asciiTheme="minorHAnsi" w:hAnsiTheme="minorHAnsi" w:cstheme="minorHAnsi"/>
              </w:rPr>
              <w:t xml:space="preserve">&amp; </w:t>
            </w:r>
            <w:r w:rsidRPr="007F6D99">
              <w:rPr>
                <w:rFonts w:asciiTheme="minorHAnsi" w:hAnsiTheme="minorHAnsi" w:cstheme="minorHAnsi"/>
              </w:rPr>
              <w:t xml:space="preserve">Montana, </w:t>
            </w:r>
            <w:r w:rsidRPr="007F6D99">
              <w:rPr>
                <w:rFonts w:asciiTheme="minorHAnsi" w:hAnsiTheme="minorHAnsi" w:cstheme="minorHAnsi"/>
                <w:i/>
              </w:rPr>
              <w:t xml:space="preserve">supra </w:t>
            </w:r>
            <w:r w:rsidRPr="007F6D99">
              <w:rPr>
                <w:rFonts w:asciiTheme="minorHAnsi" w:hAnsiTheme="minorHAnsi" w:cstheme="minorHAnsi"/>
              </w:rPr>
              <w:t>at 172.</w:t>
            </w:r>
          </w:p>
        </w:tc>
        <w:tc>
          <w:tcPr>
            <w:tcW w:w="4722" w:type="dxa"/>
          </w:tcPr>
          <w:p w14:paraId="5D7A2FC9" w14:textId="332D9E44" w:rsidR="00EA3696" w:rsidRPr="007F6D99" w:rsidRDefault="00921679" w:rsidP="00283C9E">
            <w:pPr>
              <w:pStyle w:val="TableParagraph"/>
              <w:spacing w:line="259" w:lineRule="auto"/>
              <w:ind w:left="101" w:right="132"/>
              <w:rPr>
                <w:rFonts w:asciiTheme="minorHAnsi" w:hAnsiTheme="minorHAnsi" w:cstheme="minorHAnsi"/>
              </w:rPr>
            </w:pPr>
            <w:r w:rsidRPr="007F6D99">
              <w:rPr>
                <w:rFonts w:asciiTheme="minorHAnsi" w:hAnsiTheme="minorHAnsi" w:cstheme="minorHAnsi"/>
              </w:rPr>
              <w:t xml:space="preserve">Sam Glover, </w:t>
            </w:r>
            <w:r w:rsidR="001C6398" w:rsidRPr="007F6D99">
              <w:rPr>
                <w:rFonts w:asciiTheme="minorHAnsi" w:hAnsiTheme="minorHAnsi" w:cstheme="minorHAnsi"/>
                <w:i/>
                <w:iCs/>
              </w:rPr>
              <w:t>How to Organize Paperless Client Files</w:t>
            </w:r>
            <w:r w:rsidR="001C6398" w:rsidRPr="007F6D99">
              <w:rPr>
                <w:rFonts w:asciiTheme="minorHAnsi" w:hAnsiTheme="minorHAnsi" w:cstheme="minorHAnsi"/>
              </w:rPr>
              <w:t>,</w:t>
            </w:r>
            <w:r w:rsidRPr="007F6D99">
              <w:rPr>
                <w:rFonts w:asciiTheme="minorHAnsi" w:hAnsiTheme="minorHAnsi" w:cstheme="minorHAnsi"/>
              </w:rPr>
              <w:t xml:space="preserve"> Lawyerist.com </w:t>
            </w:r>
            <w:r w:rsidR="00F673E9" w:rsidRPr="007F6D99">
              <w:rPr>
                <w:rFonts w:asciiTheme="minorHAnsi" w:hAnsiTheme="minorHAnsi" w:cstheme="minorHAnsi"/>
              </w:rPr>
              <w:t>(</w:t>
            </w:r>
            <w:r w:rsidR="0050371E" w:rsidRPr="007F6D99">
              <w:rPr>
                <w:rFonts w:asciiTheme="minorHAnsi" w:hAnsiTheme="minorHAnsi" w:cstheme="minorHAnsi"/>
              </w:rPr>
              <w:t>May</w:t>
            </w:r>
            <w:r w:rsidRPr="007F6D99">
              <w:rPr>
                <w:rFonts w:asciiTheme="minorHAnsi" w:hAnsiTheme="minorHAnsi" w:cstheme="minorHAnsi"/>
              </w:rPr>
              <w:t xml:space="preserve">. </w:t>
            </w:r>
            <w:r w:rsidR="0050371E" w:rsidRPr="007F6D99">
              <w:rPr>
                <w:rFonts w:asciiTheme="minorHAnsi" w:hAnsiTheme="minorHAnsi" w:cstheme="minorHAnsi"/>
              </w:rPr>
              <w:t>22</w:t>
            </w:r>
            <w:r w:rsidRPr="007F6D99">
              <w:rPr>
                <w:rFonts w:asciiTheme="minorHAnsi" w:hAnsiTheme="minorHAnsi" w:cstheme="minorHAnsi"/>
              </w:rPr>
              <w:t>, 201</w:t>
            </w:r>
            <w:r w:rsidR="0050371E" w:rsidRPr="007F6D99">
              <w:rPr>
                <w:rFonts w:asciiTheme="minorHAnsi" w:hAnsiTheme="minorHAnsi" w:cstheme="minorHAnsi"/>
              </w:rPr>
              <w:t>7</w:t>
            </w:r>
            <w:r w:rsidR="00F673E9" w:rsidRPr="007F6D99">
              <w:rPr>
                <w:rFonts w:asciiTheme="minorHAnsi" w:hAnsiTheme="minorHAnsi" w:cstheme="minorHAnsi"/>
              </w:rPr>
              <w:t>)</w:t>
            </w:r>
            <w:r w:rsidRPr="007F6D99">
              <w:rPr>
                <w:rFonts w:asciiTheme="minorHAnsi" w:hAnsiTheme="minorHAnsi" w:cstheme="minorHAnsi"/>
              </w:rPr>
              <w:t>.</w:t>
            </w:r>
          </w:p>
          <w:p w14:paraId="33882629" w14:textId="77777777" w:rsidR="00B82157" w:rsidRPr="007F6D99" w:rsidRDefault="00B82157" w:rsidP="00283C9E">
            <w:pPr>
              <w:pStyle w:val="TableParagraph"/>
              <w:spacing w:line="259" w:lineRule="auto"/>
              <w:ind w:left="101" w:right="132"/>
              <w:jc w:val="center"/>
              <w:rPr>
                <w:rFonts w:asciiTheme="minorHAnsi" w:hAnsiTheme="minorHAnsi" w:cstheme="minorHAnsi"/>
              </w:rPr>
            </w:pPr>
          </w:p>
          <w:p w14:paraId="092CBB34" w14:textId="781D5531" w:rsidR="00B82157" w:rsidRPr="007F6D99" w:rsidRDefault="00B82157" w:rsidP="00283C9E">
            <w:pPr>
              <w:pStyle w:val="TableParagraph"/>
              <w:spacing w:line="259" w:lineRule="auto"/>
              <w:ind w:left="101" w:right="132"/>
              <w:rPr>
                <w:rFonts w:asciiTheme="minorHAnsi" w:hAnsiTheme="minorHAnsi" w:cstheme="minorHAnsi"/>
              </w:rPr>
            </w:pPr>
            <w:r w:rsidRPr="007F6D99">
              <w:rPr>
                <w:rFonts w:asciiTheme="minorHAnsi" w:hAnsiTheme="minorHAnsi" w:cstheme="minorHAnsi"/>
              </w:rPr>
              <w:t xml:space="preserve">Nerino J. Petro Jr., </w:t>
            </w:r>
            <w:r w:rsidR="0093080D" w:rsidRPr="007F6D99">
              <w:rPr>
                <w:rFonts w:asciiTheme="minorHAnsi" w:hAnsiTheme="minorHAnsi" w:cstheme="minorHAnsi"/>
                <w:i/>
              </w:rPr>
              <w:t>Going Paperless</w:t>
            </w:r>
            <w:r w:rsidRPr="007F6D99">
              <w:rPr>
                <w:rFonts w:asciiTheme="minorHAnsi" w:hAnsiTheme="minorHAnsi" w:cstheme="minorHAnsi"/>
              </w:rPr>
              <w:t xml:space="preserve">, Wis. Law. </w:t>
            </w:r>
            <w:r w:rsidR="00E75F28" w:rsidRPr="007F6D99">
              <w:rPr>
                <w:rFonts w:asciiTheme="minorHAnsi" w:hAnsiTheme="minorHAnsi" w:cstheme="minorHAnsi"/>
              </w:rPr>
              <w:t>(</w:t>
            </w:r>
            <w:r w:rsidRPr="007F6D99">
              <w:rPr>
                <w:rFonts w:asciiTheme="minorHAnsi" w:hAnsiTheme="minorHAnsi" w:cstheme="minorHAnsi"/>
              </w:rPr>
              <w:t>Mar. 2014</w:t>
            </w:r>
            <w:r w:rsidR="00E75F28" w:rsidRPr="007F6D99">
              <w:rPr>
                <w:rFonts w:asciiTheme="minorHAnsi" w:hAnsiTheme="minorHAnsi" w:cstheme="minorHAnsi"/>
              </w:rPr>
              <w:t>)</w:t>
            </w:r>
            <w:r w:rsidRPr="007F6D99">
              <w:rPr>
                <w:rFonts w:asciiTheme="minorHAnsi" w:hAnsiTheme="minorHAnsi" w:cstheme="minorHAnsi"/>
              </w:rPr>
              <w:t>.</w:t>
            </w:r>
          </w:p>
        </w:tc>
      </w:tr>
      <w:tr w:rsidR="00EA3696" w:rsidRPr="00F92AD2" w14:paraId="2C6AF9D7" w14:textId="77777777" w:rsidTr="00FE0699">
        <w:trPr>
          <w:trHeight w:hRule="exact" w:val="1008"/>
        </w:trPr>
        <w:tc>
          <w:tcPr>
            <w:tcW w:w="5307" w:type="dxa"/>
          </w:tcPr>
          <w:p w14:paraId="3D0F4E12" w14:textId="40D0004E" w:rsidR="00EA3696" w:rsidRPr="007F6D99" w:rsidRDefault="00F673E9">
            <w:pPr>
              <w:pStyle w:val="TableParagraph"/>
              <w:spacing w:line="276" w:lineRule="auto"/>
              <w:ind w:right="595"/>
              <w:rPr>
                <w:rFonts w:asciiTheme="minorHAnsi" w:hAnsiTheme="minorHAnsi" w:cstheme="minorHAnsi"/>
              </w:rPr>
            </w:pPr>
            <w:r w:rsidRPr="007F6D99">
              <w:rPr>
                <w:rFonts w:asciiTheme="minorHAnsi" w:hAnsiTheme="minorHAnsi" w:cstheme="minorHAnsi"/>
              </w:rPr>
              <w:t>H</w:t>
            </w:r>
            <w:r w:rsidR="00921679" w:rsidRPr="007F6D99">
              <w:rPr>
                <w:rFonts w:asciiTheme="minorHAnsi" w:hAnsiTheme="minorHAnsi" w:cstheme="minorHAnsi"/>
              </w:rPr>
              <w:t>ave a policy to ensure electronic and paper copies of files are consistent</w:t>
            </w:r>
            <w:r w:rsidR="002F4066" w:rsidRPr="007F6D99">
              <w:rPr>
                <w:rFonts w:asciiTheme="minorHAnsi" w:hAnsiTheme="minorHAnsi" w:cstheme="minorHAnsi"/>
              </w:rPr>
              <w:t>?</w:t>
            </w:r>
          </w:p>
        </w:tc>
        <w:tc>
          <w:tcPr>
            <w:tcW w:w="900" w:type="dxa"/>
          </w:tcPr>
          <w:p w14:paraId="0F32CBD4" w14:textId="77777777" w:rsidR="00EA3696" w:rsidRPr="007F6D99" w:rsidRDefault="00EA3696">
            <w:pPr>
              <w:rPr>
                <w:rFonts w:asciiTheme="minorHAnsi" w:hAnsiTheme="minorHAnsi" w:cstheme="minorHAnsi"/>
              </w:rPr>
            </w:pPr>
          </w:p>
        </w:tc>
        <w:tc>
          <w:tcPr>
            <w:tcW w:w="809" w:type="dxa"/>
          </w:tcPr>
          <w:p w14:paraId="2AC23BD7" w14:textId="77777777" w:rsidR="00EA3696" w:rsidRPr="007F6D99" w:rsidRDefault="00EA3696">
            <w:pPr>
              <w:rPr>
                <w:rFonts w:asciiTheme="minorHAnsi" w:hAnsiTheme="minorHAnsi" w:cstheme="minorHAnsi"/>
              </w:rPr>
            </w:pPr>
          </w:p>
        </w:tc>
        <w:tc>
          <w:tcPr>
            <w:tcW w:w="744" w:type="dxa"/>
          </w:tcPr>
          <w:p w14:paraId="787E66F1" w14:textId="77777777" w:rsidR="00EA3696" w:rsidRPr="007F6D99" w:rsidRDefault="00EA3696">
            <w:pPr>
              <w:rPr>
                <w:rFonts w:asciiTheme="minorHAnsi" w:hAnsiTheme="minorHAnsi" w:cstheme="minorHAnsi"/>
              </w:rPr>
            </w:pPr>
          </w:p>
        </w:tc>
        <w:tc>
          <w:tcPr>
            <w:tcW w:w="4952" w:type="dxa"/>
          </w:tcPr>
          <w:p w14:paraId="24402277" w14:textId="77777777" w:rsidR="00EA3696" w:rsidRPr="007F6D99" w:rsidRDefault="00921679" w:rsidP="00283C9E">
            <w:pPr>
              <w:pStyle w:val="TableParagraph"/>
              <w:numPr>
                <w:ilvl w:val="0"/>
                <w:numId w:val="311"/>
              </w:numPr>
              <w:spacing w:line="276" w:lineRule="auto"/>
              <w:ind w:left="461" w:right="144"/>
              <w:rPr>
                <w:rFonts w:asciiTheme="minorHAnsi" w:hAnsiTheme="minorHAnsi" w:cstheme="minorHAnsi"/>
              </w:rPr>
            </w:pPr>
            <w:r w:rsidRPr="007F6D99">
              <w:rPr>
                <w:rFonts w:asciiTheme="minorHAnsi" w:hAnsiTheme="minorHAnsi" w:cstheme="minorHAnsi"/>
              </w:rPr>
              <w:t>Organized file management comports with an attorney’s duty to safeguard client property.</w:t>
            </w:r>
          </w:p>
        </w:tc>
        <w:tc>
          <w:tcPr>
            <w:tcW w:w="4722" w:type="dxa"/>
          </w:tcPr>
          <w:p w14:paraId="4B76ECE5" w14:textId="77777777" w:rsidR="00EA3696" w:rsidRPr="007F6D99" w:rsidRDefault="00EA3696" w:rsidP="00283C9E">
            <w:pPr>
              <w:ind w:left="101"/>
              <w:jc w:val="center"/>
              <w:rPr>
                <w:rFonts w:asciiTheme="minorHAnsi" w:hAnsiTheme="minorHAnsi" w:cstheme="minorHAnsi"/>
              </w:rPr>
            </w:pPr>
          </w:p>
        </w:tc>
      </w:tr>
      <w:tr w:rsidR="00EA3696" w:rsidRPr="00F92AD2" w14:paraId="7B5A3EC7" w14:textId="77777777" w:rsidTr="00FE0699">
        <w:trPr>
          <w:trHeight w:hRule="exact" w:val="2623"/>
        </w:trPr>
        <w:tc>
          <w:tcPr>
            <w:tcW w:w="5307" w:type="dxa"/>
          </w:tcPr>
          <w:p w14:paraId="1EFF6F1F" w14:textId="06A87BCB" w:rsidR="00EA3696" w:rsidRPr="007F6D99" w:rsidRDefault="00992831">
            <w:pPr>
              <w:pStyle w:val="TableParagraph"/>
              <w:spacing w:line="276" w:lineRule="auto"/>
              <w:ind w:right="147"/>
              <w:rPr>
                <w:rFonts w:asciiTheme="minorHAnsi" w:hAnsiTheme="minorHAnsi" w:cstheme="minorHAnsi"/>
              </w:rPr>
            </w:pPr>
            <w:r w:rsidRPr="007F6D99">
              <w:rPr>
                <w:rFonts w:asciiTheme="minorHAnsi" w:hAnsiTheme="minorHAnsi" w:cstheme="minorHAnsi"/>
              </w:rPr>
              <w:lastRenderedPageBreak/>
              <w:t>H</w:t>
            </w:r>
            <w:r w:rsidR="00921679" w:rsidRPr="007F6D99">
              <w:rPr>
                <w:rFonts w:asciiTheme="minorHAnsi" w:hAnsiTheme="minorHAnsi" w:cstheme="minorHAnsi"/>
              </w:rPr>
              <w:t>ave a policy (or is it your practice) to ensure all email or text communication with your client is copied to your paper/electronic files?</w:t>
            </w:r>
          </w:p>
        </w:tc>
        <w:tc>
          <w:tcPr>
            <w:tcW w:w="900" w:type="dxa"/>
          </w:tcPr>
          <w:p w14:paraId="4856ACB6" w14:textId="77777777" w:rsidR="00EA3696" w:rsidRPr="007F6D99" w:rsidRDefault="00EA3696">
            <w:pPr>
              <w:rPr>
                <w:rFonts w:asciiTheme="minorHAnsi" w:hAnsiTheme="minorHAnsi" w:cstheme="minorHAnsi"/>
              </w:rPr>
            </w:pPr>
          </w:p>
        </w:tc>
        <w:tc>
          <w:tcPr>
            <w:tcW w:w="809" w:type="dxa"/>
          </w:tcPr>
          <w:p w14:paraId="402CA1A7" w14:textId="77777777" w:rsidR="00EA3696" w:rsidRPr="007F6D99" w:rsidRDefault="00EA3696">
            <w:pPr>
              <w:rPr>
                <w:rFonts w:asciiTheme="minorHAnsi" w:hAnsiTheme="minorHAnsi" w:cstheme="minorHAnsi"/>
              </w:rPr>
            </w:pPr>
          </w:p>
        </w:tc>
        <w:tc>
          <w:tcPr>
            <w:tcW w:w="744" w:type="dxa"/>
          </w:tcPr>
          <w:p w14:paraId="0B424DDA" w14:textId="77777777" w:rsidR="00EA3696" w:rsidRPr="007F6D99" w:rsidRDefault="00EA3696">
            <w:pPr>
              <w:rPr>
                <w:rFonts w:asciiTheme="minorHAnsi" w:hAnsiTheme="minorHAnsi" w:cstheme="minorHAnsi"/>
              </w:rPr>
            </w:pPr>
          </w:p>
        </w:tc>
        <w:tc>
          <w:tcPr>
            <w:tcW w:w="4952" w:type="dxa"/>
          </w:tcPr>
          <w:p w14:paraId="09B150EE" w14:textId="7176CC33" w:rsidR="00EA3696" w:rsidRPr="007F6D99" w:rsidRDefault="00921679" w:rsidP="00283C9E">
            <w:pPr>
              <w:pStyle w:val="TableParagraph"/>
              <w:numPr>
                <w:ilvl w:val="0"/>
                <w:numId w:val="311"/>
              </w:numPr>
              <w:spacing w:line="276" w:lineRule="auto"/>
              <w:ind w:left="461" w:right="144"/>
              <w:rPr>
                <w:rFonts w:asciiTheme="minorHAnsi" w:hAnsiTheme="minorHAnsi" w:cstheme="minorHAnsi"/>
              </w:rPr>
            </w:pPr>
            <w:r w:rsidRPr="007F6D99">
              <w:rPr>
                <w:rFonts w:asciiTheme="minorHAnsi" w:hAnsiTheme="minorHAnsi" w:cstheme="minorHAnsi"/>
              </w:rPr>
              <w:t xml:space="preserve">Copying communications to the file demonstrates your adherence to </w:t>
            </w:r>
            <w:r w:rsidR="00A26ECD" w:rsidRPr="007F6D99">
              <w:rPr>
                <w:rFonts w:asciiTheme="minorHAnsi" w:hAnsiTheme="minorHAnsi" w:cstheme="minorHAnsi"/>
              </w:rPr>
              <w:t>communication obligations.</w:t>
            </w:r>
          </w:p>
        </w:tc>
        <w:tc>
          <w:tcPr>
            <w:tcW w:w="4722" w:type="dxa"/>
          </w:tcPr>
          <w:p w14:paraId="2F01EAFC" w14:textId="340E34C5" w:rsidR="008C7A3D" w:rsidRPr="007F6D99" w:rsidRDefault="008C7A3D" w:rsidP="008C7A3D">
            <w:pPr>
              <w:pStyle w:val="TableParagraph"/>
              <w:spacing w:line="259" w:lineRule="auto"/>
              <w:ind w:left="101" w:right="172"/>
              <w:rPr>
                <w:rFonts w:asciiTheme="minorHAnsi" w:hAnsiTheme="minorHAnsi" w:cstheme="minorHAnsi"/>
              </w:rPr>
            </w:pPr>
            <w:r w:rsidRPr="007F6D99">
              <w:rPr>
                <w:rFonts w:asciiTheme="minorHAnsi" w:hAnsiTheme="minorHAnsi" w:cstheme="minorHAnsi"/>
              </w:rPr>
              <w:t xml:space="preserve">Christopher C. Shattuck, </w:t>
            </w:r>
            <w:r w:rsidRPr="007F6D99">
              <w:rPr>
                <w:rFonts w:asciiTheme="minorHAnsi" w:hAnsiTheme="minorHAnsi" w:cstheme="minorHAnsi"/>
                <w:i/>
                <w:iCs/>
              </w:rPr>
              <w:t xml:space="preserve">Social Media: Who's Got Your </w:t>
            </w:r>
            <w:proofErr w:type="gramStart"/>
            <w:r w:rsidRPr="007F6D99">
              <w:rPr>
                <w:rFonts w:asciiTheme="minorHAnsi" w:hAnsiTheme="minorHAnsi" w:cstheme="minorHAnsi"/>
                <w:i/>
                <w:iCs/>
              </w:rPr>
              <w:t>Data?</w:t>
            </w:r>
            <w:r w:rsidRPr="007F6D99">
              <w:rPr>
                <w:rFonts w:asciiTheme="minorHAnsi" w:hAnsiTheme="minorHAnsi" w:cstheme="minorHAnsi"/>
              </w:rPr>
              <w:t>,</w:t>
            </w:r>
            <w:proofErr w:type="gramEnd"/>
            <w:r w:rsidRPr="007F6D99">
              <w:rPr>
                <w:rFonts w:asciiTheme="minorHAnsi" w:hAnsiTheme="minorHAnsi" w:cstheme="minorHAnsi"/>
              </w:rPr>
              <w:t xml:space="preserve"> Wis. Law. (May 2018).</w:t>
            </w:r>
          </w:p>
          <w:p w14:paraId="605F24C2" w14:textId="77777777" w:rsidR="0024691D" w:rsidRPr="007F6D99" w:rsidRDefault="0024691D" w:rsidP="00BF7BAC">
            <w:pPr>
              <w:pStyle w:val="TableParagraph"/>
              <w:spacing w:line="259" w:lineRule="auto"/>
              <w:ind w:left="101" w:right="172"/>
              <w:rPr>
                <w:rFonts w:asciiTheme="minorHAnsi" w:hAnsiTheme="minorHAnsi" w:cstheme="minorHAnsi"/>
              </w:rPr>
            </w:pPr>
          </w:p>
          <w:p w14:paraId="5F447B38" w14:textId="1865D4D1" w:rsidR="0024691D" w:rsidRPr="007F6D99" w:rsidRDefault="0024691D" w:rsidP="00283C9E">
            <w:pPr>
              <w:pStyle w:val="TableParagraph"/>
              <w:spacing w:line="259" w:lineRule="auto"/>
              <w:ind w:left="101" w:right="172"/>
              <w:rPr>
                <w:rFonts w:asciiTheme="minorHAnsi" w:hAnsiTheme="minorHAnsi" w:cstheme="minorHAnsi"/>
              </w:rPr>
            </w:pPr>
            <w:r w:rsidRPr="007F6D99">
              <w:rPr>
                <w:rFonts w:asciiTheme="minorHAnsi" w:hAnsiTheme="minorHAnsi" w:cstheme="minorHAnsi"/>
              </w:rPr>
              <w:t>Dean R. Dietrich</w:t>
            </w:r>
            <w:r w:rsidRPr="007F6D99">
              <w:rPr>
                <w:rFonts w:asciiTheme="minorHAnsi" w:hAnsiTheme="minorHAnsi" w:cstheme="minorHAnsi"/>
                <w:i/>
                <w:iCs/>
              </w:rPr>
              <w:t xml:space="preserve">, </w:t>
            </w:r>
            <w:r w:rsidR="0093080D" w:rsidRPr="007F6D99">
              <w:rPr>
                <w:rFonts w:asciiTheme="minorHAnsi" w:hAnsiTheme="minorHAnsi" w:cstheme="minorHAnsi"/>
                <w:i/>
                <w:iCs/>
              </w:rPr>
              <w:t>Ethics: Handling Clients’ Text Messages</w:t>
            </w:r>
            <w:r w:rsidRPr="007F6D99">
              <w:rPr>
                <w:rFonts w:asciiTheme="minorHAnsi" w:hAnsiTheme="minorHAnsi" w:cstheme="minorHAnsi"/>
              </w:rPr>
              <w:t xml:space="preserve">, Wis. Law. </w:t>
            </w:r>
            <w:r w:rsidR="00992831" w:rsidRPr="007F6D99">
              <w:rPr>
                <w:rFonts w:asciiTheme="minorHAnsi" w:hAnsiTheme="minorHAnsi" w:cstheme="minorHAnsi"/>
              </w:rPr>
              <w:t>(</w:t>
            </w:r>
            <w:r w:rsidRPr="007F6D99">
              <w:rPr>
                <w:rFonts w:asciiTheme="minorHAnsi" w:hAnsiTheme="minorHAnsi" w:cstheme="minorHAnsi"/>
              </w:rPr>
              <w:t>April 2016</w:t>
            </w:r>
            <w:r w:rsidR="00992831" w:rsidRPr="007F6D99">
              <w:rPr>
                <w:rFonts w:asciiTheme="minorHAnsi" w:hAnsiTheme="minorHAnsi" w:cstheme="minorHAnsi"/>
              </w:rPr>
              <w:t>)</w:t>
            </w:r>
            <w:r w:rsidRPr="007F6D99">
              <w:rPr>
                <w:rFonts w:asciiTheme="minorHAnsi" w:hAnsiTheme="minorHAnsi" w:cstheme="minorHAnsi"/>
              </w:rPr>
              <w:t>.</w:t>
            </w:r>
          </w:p>
          <w:p w14:paraId="6137FFC3" w14:textId="77777777" w:rsidR="00A966EE" w:rsidRPr="007F6D99" w:rsidRDefault="00A966EE" w:rsidP="00283C9E">
            <w:pPr>
              <w:pStyle w:val="TableParagraph"/>
              <w:spacing w:line="259" w:lineRule="auto"/>
              <w:ind w:left="101" w:right="172"/>
              <w:jc w:val="center"/>
              <w:rPr>
                <w:rFonts w:asciiTheme="minorHAnsi" w:hAnsiTheme="minorHAnsi" w:cstheme="minorHAnsi"/>
              </w:rPr>
            </w:pPr>
          </w:p>
          <w:p w14:paraId="3D121FC9" w14:textId="15A203C9" w:rsidR="00A966EE" w:rsidRPr="007F6D99" w:rsidRDefault="0093080D" w:rsidP="00283C9E">
            <w:pPr>
              <w:pStyle w:val="TableParagraph"/>
              <w:spacing w:line="259" w:lineRule="auto"/>
              <w:ind w:left="101" w:right="172"/>
              <w:rPr>
                <w:rFonts w:asciiTheme="minorHAnsi" w:hAnsiTheme="minorHAnsi" w:cstheme="minorHAnsi"/>
                <w:i/>
                <w:sz w:val="18"/>
              </w:rPr>
            </w:pPr>
            <w:r w:rsidRPr="007F6D99">
              <w:rPr>
                <w:rFonts w:asciiTheme="minorHAnsi" w:hAnsiTheme="minorHAnsi" w:cstheme="minorHAnsi"/>
              </w:rPr>
              <w:t>Wisconsin Ethics Op. EF-16-03</w:t>
            </w:r>
            <w:r w:rsidR="004F3E7D" w:rsidRPr="007F6D99">
              <w:rPr>
                <w:rFonts w:asciiTheme="minorHAnsi" w:hAnsiTheme="minorHAnsi" w:cstheme="minorHAnsi"/>
              </w:rPr>
              <w:t>: The Ethical Obligation of the Lawyer to Surrender the File upon Termination of the Representation</w:t>
            </w:r>
            <w:r w:rsidR="00992831" w:rsidRPr="007F6D99">
              <w:rPr>
                <w:rFonts w:asciiTheme="minorHAnsi" w:hAnsiTheme="minorHAnsi" w:cstheme="minorHAnsi"/>
              </w:rPr>
              <w:t>.</w:t>
            </w:r>
          </w:p>
        </w:tc>
      </w:tr>
      <w:tr w:rsidR="00CE3E0A" w:rsidRPr="00F92AD2" w14:paraId="445EDB8C" w14:textId="77777777" w:rsidTr="00FE0699">
        <w:trPr>
          <w:trHeight w:hRule="exact" w:val="904"/>
        </w:trPr>
        <w:tc>
          <w:tcPr>
            <w:tcW w:w="5307" w:type="dxa"/>
          </w:tcPr>
          <w:p w14:paraId="72A7621A" w14:textId="6EFE5074" w:rsidR="00CE3E0A" w:rsidRPr="007F6D99" w:rsidRDefault="00992831" w:rsidP="00232254">
            <w:pPr>
              <w:pStyle w:val="TableParagraph"/>
              <w:spacing w:line="276" w:lineRule="auto"/>
              <w:ind w:right="823"/>
              <w:rPr>
                <w:rFonts w:asciiTheme="minorHAnsi" w:hAnsiTheme="minorHAnsi" w:cstheme="minorHAnsi"/>
              </w:rPr>
            </w:pPr>
            <w:r w:rsidRPr="007F6D99">
              <w:rPr>
                <w:rFonts w:asciiTheme="minorHAnsi" w:hAnsiTheme="minorHAnsi" w:cstheme="minorHAnsi"/>
              </w:rPr>
              <w:t>H</w:t>
            </w:r>
            <w:r w:rsidR="00CE3E0A" w:rsidRPr="007F6D99">
              <w:rPr>
                <w:rFonts w:asciiTheme="minorHAnsi" w:hAnsiTheme="minorHAnsi" w:cstheme="minorHAnsi"/>
              </w:rPr>
              <w:t>ave a policy for handling originals received from clients?</w:t>
            </w:r>
          </w:p>
        </w:tc>
        <w:tc>
          <w:tcPr>
            <w:tcW w:w="900" w:type="dxa"/>
          </w:tcPr>
          <w:p w14:paraId="1A6B7071" w14:textId="77777777" w:rsidR="00CE3E0A" w:rsidRPr="007F6D99" w:rsidRDefault="00CE3E0A" w:rsidP="00232254">
            <w:pPr>
              <w:rPr>
                <w:rFonts w:asciiTheme="minorHAnsi" w:hAnsiTheme="minorHAnsi" w:cstheme="minorHAnsi"/>
              </w:rPr>
            </w:pPr>
          </w:p>
        </w:tc>
        <w:tc>
          <w:tcPr>
            <w:tcW w:w="809" w:type="dxa"/>
          </w:tcPr>
          <w:p w14:paraId="26C54F3B" w14:textId="77777777" w:rsidR="00CE3E0A" w:rsidRPr="007F6D99" w:rsidRDefault="00CE3E0A" w:rsidP="00232254">
            <w:pPr>
              <w:rPr>
                <w:rFonts w:asciiTheme="minorHAnsi" w:hAnsiTheme="minorHAnsi" w:cstheme="minorHAnsi"/>
              </w:rPr>
            </w:pPr>
          </w:p>
        </w:tc>
        <w:tc>
          <w:tcPr>
            <w:tcW w:w="744" w:type="dxa"/>
          </w:tcPr>
          <w:p w14:paraId="7A7D5C67" w14:textId="77777777" w:rsidR="00CE3E0A" w:rsidRPr="007F6D99" w:rsidRDefault="00CE3E0A" w:rsidP="00232254">
            <w:pPr>
              <w:rPr>
                <w:rFonts w:asciiTheme="minorHAnsi" w:hAnsiTheme="minorHAnsi" w:cstheme="minorHAnsi"/>
              </w:rPr>
            </w:pPr>
          </w:p>
        </w:tc>
        <w:tc>
          <w:tcPr>
            <w:tcW w:w="4952" w:type="dxa"/>
          </w:tcPr>
          <w:p w14:paraId="364ED0AF" w14:textId="0377EFCB" w:rsidR="00CE3E0A" w:rsidRPr="007F6D99" w:rsidRDefault="00CE3E0A" w:rsidP="00283C9E">
            <w:pPr>
              <w:pStyle w:val="TableParagraph"/>
              <w:numPr>
                <w:ilvl w:val="0"/>
                <w:numId w:val="311"/>
              </w:numPr>
              <w:spacing w:line="276" w:lineRule="auto"/>
              <w:ind w:left="461" w:right="144"/>
              <w:rPr>
                <w:rFonts w:asciiTheme="minorHAnsi" w:hAnsiTheme="minorHAnsi" w:cstheme="minorHAnsi"/>
              </w:rPr>
            </w:pPr>
            <w:r w:rsidRPr="007F6D99">
              <w:rPr>
                <w:rFonts w:asciiTheme="minorHAnsi" w:hAnsiTheme="minorHAnsi" w:cstheme="minorHAnsi"/>
              </w:rPr>
              <w:t xml:space="preserve">A log should </w:t>
            </w:r>
            <w:proofErr w:type="gramStart"/>
            <w:r w:rsidRPr="007F6D99">
              <w:rPr>
                <w:rFonts w:asciiTheme="minorHAnsi" w:hAnsiTheme="minorHAnsi" w:cstheme="minorHAnsi"/>
              </w:rPr>
              <w:t>kept</w:t>
            </w:r>
            <w:proofErr w:type="gramEnd"/>
            <w:r w:rsidRPr="007F6D99">
              <w:rPr>
                <w:rFonts w:asciiTheme="minorHAnsi" w:hAnsiTheme="minorHAnsi" w:cstheme="minorHAnsi"/>
              </w:rPr>
              <w:t xml:space="preserve"> that complies with </w:t>
            </w:r>
            <w:r w:rsidR="0093080D" w:rsidRPr="007F6D99">
              <w:rPr>
                <w:rFonts w:asciiTheme="minorHAnsi" w:hAnsiTheme="minorHAnsi" w:cstheme="minorHAnsi"/>
              </w:rPr>
              <w:t>SCR 20:1.15(b)(4)</w:t>
            </w:r>
            <w:r w:rsidRPr="007F6D99">
              <w:rPr>
                <w:rFonts w:asciiTheme="minorHAnsi" w:hAnsiTheme="minorHAnsi" w:cstheme="minorHAnsi"/>
              </w:rPr>
              <w:t xml:space="preserve"> whenever an attorney receives property from a client.</w:t>
            </w:r>
          </w:p>
        </w:tc>
        <w:tc>
          <w:tcPr>
            <w:tcW w:w="4722" w:type="dxa"/>
          </w:tcPr>
          <w:p w14:paraId="08A88765" w14:textId="77777777" w:rsidR="00CE3E0A" w:rsidRPr="007F6D99" w:rsidRDefault="00CE3E0A" w:rsidP="00283C9E">
            <w:pPr>
              <w:ind w:left="101"/>
              <w:jc w:val="center"/>
              <w:rPr>
                <w:rFonts w:asciiTheme="minorHAnsi" w:hAnsiTheme="minorHAnsi" w:cstheme="minorHAnsi"/>
              </w:rPr>
            </w:pPr>
          </w:p>
        </w:tc>
      </w:tr>
      <w:tr w:rsidR="00CE3E0A" w:rsidRPr="00F92AD2" w14:paraId="38202192" w14:textId="77777777" w:rsidTr="00FE0699">
        <w:trPr>
          <w:trHeight w:hRule="exact" w:val="904"/>
        </w:trPr>
        <w:tc>
          <w:tcPr>
            <w:tcW w:w="5307" w:type="dxa"/>
          </w:tcPr>
          <w:p w14:paraId="061969FF" w14:textId="0F2FE2ED" w:rsidR="00CE3E0A" w:rsidRPr="007F6D99" w:rsidRDefault="00992831" w:rsidP="00232254">
            <w:pPr>
              <w:pStyle w:val="TableParagraph"/>
              <w:spacing w:line="276" w:lineRule="auto"/>
              <w:ind w:right="934"/>
              <w:rPr>
                <w:rFonts w:asciiTheme="minorHAnsi" w:hAnsiTheme="minorHAnsi" w:cstheme="minorHAnsi"/>
              </w:rPr>
            </w:pPr>
            <w:r w:rsidRPr="007F6D99">
              <w:rPr>
                <w:rFonts w:asciiTheme="minorHAnsi" w:hAnsiTheme="minorHAnsi" w:cstheme="minorHAnsi"/>
              </w:rPr>
              <w:t>L</w:t>
            </w:r>
            <w:r w:rsidR="00CE3E0A" w:rsidRPr="007F6D99">
              <w:rPr>
                <w:rFonts w:asciiTheme="minorHAnsi" w:hAnsiTheme="minorHAnsi" w:cstheme="minorHAnsi"/>
              </w:rPr>
              <w:t>og or document receipt of original documents from a client?</w:t>
            </w:r>
          </w:p>
        </w:tc>
        <w:tc>
          <w:tcPr>
            <w:tcW w:w="900" w:type="dxa"/>
          </w:tcPr>
          <w:p w14:paraId="180410D7" w14:textId="77777777" w:rsidR="00CE3E0A" w:rsidRPr="007F6D99" w:rsidRDefault="00CE3E0A" w:rsidP="00232254">
            <w:pPr>
              <w:rPr>
                <w:rFonts w:asciiTheme="minorHAnsi" w:hAnsiTheme="minorHAnsi" w:cstheme="minorHAnsi"/>
              </w:rPr>
            </w:pPr>
          </w:p>
        </w:tc>
        <w:tc>
          <w:tcPr>
            <w:tcW w:w="809" w:type="dxa"/>
          </w:tcPr>
          <w:p w14:paraId="6F06BA3B" w14:textId="77777777" w:rsidR="00CE3E0A" w:rsidRPr="007F6D99" w:rsidRDefault="00CE3E0A" w:rsidP="00232254">
            <w:pPr>
              <w:rPr>
                <w:rFonts w:asciiTheme="minorHAnsi" w:hAnsiTheme="minorHAnsi" w:cstheme="minorHAnsi"/>
              </w:rPr>
            </w:pPr>
          </w:p>
        </w:tc>
        <w:tc>
          <w:tcPr>
            <w:tcW w:w="744" w:type="dxa"/>
          </w:tcPr>
          <w:p w14:paraId="70235720" w14:textId="77777777" w:rsidR="00CE3E0A" w:rsidRPr="007F6D99" w:rsidRDefault="00CE3E0A" w:rsidP="00232254">
            <w:pPr>
              <w:rPr>
                <w:rFonts w:asciiTheme="minorHAnsi" w:hAnsiTheme="minorHAnsi" w:cstheme="minorHAnsi"/>
              </w:rPr>
            </w:pPr>
          </w:p>
        </w:tc>
        <w:tc>
          <w:tcPr>
            <w:tcW w:w="4952" w:type="dxa"/>
          </w:tcPr>
          <w:p w14:paraId="16D263D5" w14:textId="2B36F3F2" w:rsidR="00CE3E0A" w:rsidRPr="007F6D99" w:rsidRDefault="00CE3E0A" w:rsidP="00283C9E">
            <w:pPr>
              <w:pStyle w:val="TableParagraph"/>
              <w:numPr>
                <w:ilvl w:val="0"/>
                <w:numId w:val="311"/>
              </w:numPr>
              <w:spacing w:line="276" w:lineRule="auto"/>
              <w:ind w:left="461" w:right="144"/>
              <w:rPr>
                <w:rFonts w:asciiTheme="minorHAnsi" w:hAnsiTheme="minorHAnsi" w:cstheme="minorHAnsi"/>
              </w:rPr>
            </w:pPr>
            <w:r w:rsidRPr="007F6D99">
              <w:rPr>
                <w:rFonts w:asciiTheme="minorHAnsi" w:hAnsiTheme="minorHAnsi" w:cstheme="minorHAnsi"/>
              </w:rPr>
              <w:t xml:space="preserve">Documenting receipt of original documents is consistent with an attorney’s fiduciary obligations under </w:t>
            </w:r>
            <w:r w:rsidR="0093080D" w:rsidRPr="007F6D99">
              <w:rPr>
                <w:rFonts w:asciiTheme="minorHAnsi" w:hAnsiTheme="minorHAnsi" w:cstheme="minorHAnsi"/>
              </w:rPr>
              <w:t>SCR 20:1.15(b)(4)</w:t>
            </w:r>
            <w:r w:rsidRPr="007F6D99">
              <w:rPr>
                <w:rFonts w:asciiTheme="minorHAnsi" w:hAnsiTheme="minorHAnsi" w:cstheme="minorHAnsi"/>
              </w:rPr>
              <w:t>.</w:t>
            </w:r>
          </w:p>
        </w:tc>
        <w:tc>
          <w:tcPr>
            <w:tcW w:w="4722" w:type="dxa"/>
          </w:tcPr>
          <w:p w14:paraId="204CA9F0" w14:textId="77777777" w:rsidR="00CE3E0A" w:rsidRPr="007F6D99" w:rsidRDefault="00CE3E0A" w:rsidP="00283C9E">
            <w:pPr>
              <w:pStyle w:val="TableParagraph"/>
              <w:spacing w:before="21"/>
              <w:ind w:left="101" w:right="135"/>
              <w:jc w:val="center"/>
              <w:rPr>
                <w:rFonts w:asciiTheme="minorHAnsi" w:hAnsiTheme="minorHAnsi" w:cstheme="minorHAnsi"/>
              </w:rPr>
            </w:pPr>
            <w:r w:rsidRPr="007F6D99">
              <w:rPr>
                <w:rFonts w:asciiTheme="minorHAnsi" w:hAnsiTheme="minorHAnsi" w:cstheme="minorHAnsi"/>
              </w:rPr>
              <w:t>.</w:t>
            </w:r>
          </w:p>
        </w:tc>
      </w:tr>
      <w:tr w:rsidR="00CE3E0A" w:rsidRPr="00F92AD2" w14:paraId="589630C1" w14:textId="77777777" w:rsidTr="00FE0699">
        <w:trPr>
          <w:trHeight w:hRule="exact" w:val="895"/>
        </w:trPr>
        <w:tc>
          <w:tcPr>
            <w:tcW w:w="5307" w:type="dxa"/>
          </w:tcPr>
          <w:p w14:paraId="43B4BF85" w14:textId="5EE995D6" w:rsidR="00CE3E0A" w:rsidRPr="007F6D99" w:rsidRDefault="00992831" w:rsidP="00232254">
            <w:pPr>
              <w:pStyle w:val="TableParagraph"/>
              <w:spacing w:line="261" w:lineRule="exact"/>
              <w:rPr>
                <w:rFonts w:asciiTheme="minorHAnsi" w:hAnsiTheme="minorHAnsi" w:cstheme="minorHAnsi"/>
              </w:rPr>
            </w:pPr>
            <w:r w:rsidRPr="007F6D99">
              <w:rPr>
                <w:rFonts w:asciiTheme="minorHAnsi" w:hAnsiTheme="minorHAnsi" w:cstheme="minorHAnsi"/>
              </w:rPr>
              <w:t>S</w:t>
            </w:r>
            <w:r w:rsidR="00CE3E0A" w:rsidRPr="007F6D99">
              <w:rPr>
                <w:rFonts w:asciiTheme="minorHAnsi" w:hAnsiTheme="minorHAnsi" w:cstheme="minorHAnsi"/>
              </w:rPr>
              <w:t>can and return originals or retain them?</w:t>
            </w:r>
          </w:p>
        </w:tc>
        <w:tc>
          <w:tcPr>
            <w:tcW w:w="900" w:type="dxa"/>
          </w:tcPr>
          <w:p w14:paraId="08243739" w14:textId="77777777" w:rsidR="00CE3E0A" w:rsidRPr="007F6D99" w:rsidRDefault="00CE3E0A" w:rsidP="00232254">
            <w:pPr>
              <w:rPr>
                <w:rFonts w:asciiTheme="minorHAnsi" w:hAnsiTheme="minorHAnsi" w:cstheme="minorHAnsi"/>
              </w:rPr>
            </w:pPr>
          </w:p>
        </w:tc>
        <w:tc>
          <w:tcPr>
            <w:tcW w:w="809" w:type="dxa"/>
          </w:tcPr>
          <w:p w14:paraId="70673A61" w14:textId="77777777" w:rsidR="00CE3E0A" w:rsidRPr="007F6D99" w:rsidRDefault="00CE3E0A" w:rsidP="00232254">
            <w:pPr>
              <w:rPr>
                <w:rFonts w:asciiTheme="minorHAnsi" w:hAnsiTheme="minorHAnsi" w:cstheme="minorHAnsi"/>
              </w:rPr>
            </w:pPr>
          </w:p>
        </w:tc>
        <w:tc>
          <w:tcPr>
            <w:tcW w:w="744" w:type="dxa"/>
          </w:tcPr>
          <w:p w14:paraId="43378FAD" w14:textId="77777777" w:rsidR="00CE3E0A" w:rsidRPr="007F6D99" w:rsidRDefault="00CE3E0A" w:rsidP="00232254">
            <w:pPr>
              <w:rPr>
                <w:rFonts w:asciiTheme="minorHAnsi" w:hAnsiTheme="minorHAnsi" w:cstheme="minorHAnsi"/>
              </w:rPr>
            </w:pPr>
          </w:p>
        </w:tc>
        <w:tc>
          <w:tcPr>
            <w:tcW w:w="4952" w:type="dxa"/>
          </w:tcPr>
          <w:p w14:paraId="458FC42D" w14:textId="12A7541E" w:rsidR="00CE3E0A" w:rsidRPr="007F6D99" w:rsidRDefault="00CE3E0A" w:rsidP="00283C9E">
            <w:pPr>
              <w:pStyle w:val="TableParagraph"/>
              <w:numPr>
                <w:ilvl w:val="0"/>
                <w:numId w:val="311"/>
              </w:numPr>
              <w:spacing w:line="276" w:lineRule="auto"/>
              <w:ind w:left="461" w:right="144"/>
              <w:jc w:val="both"/>
              <w:rPr>
                <w:rFonts w:asciiTheme="minorHAnsi" w:hAnsiTheme="minorHAnsi" w:cstheme="minorHAnsi"/>
              </w:rPr>
            </w:pPr>
            <w:r w:rsidRPr="007F6D99">
              <w:rPr>
                <w:rFonts w:asciiTheme="minorHAnsi" w:hAnsiTheme="minorHAnsi" w:cstheme="minorHAnsi"/>
              </w:rPr>
              <w:t xml:space="preserve">If you retain originals, you should consider a policy for their eventual return to the client. </w:t>
            </w:r>
            <w:r w:rsidR="0093080D" w:rsidRPr="007F6D99">
              <w:rPr>
                <w:rFonts w:asciiTheme="minorHAnsi" w:hAnsiTheme="minorHAnsi" w:cstheme="minorHAnsi"/>
              </w:rPr>
              <w:t>SCR 20:1.15(e)</w:t>
            </w:r>
            <w:r w:rsidRPr="007F6D99">
              <w:rPr>
                <w:rFonts w:asciiTheme="minorHAnsi" w:hAnsiTheme="minorHAnsi" w:cstheme="minorHAnsi"/>
              </w:rPr>
              <w:t xml:space="preserve"> &amp; </w:t>
            </w:r>
            <w:r w:rsidR="0093080D" w:rsidRPr="007F6D99">
              <w:rPr>
                <w:rFonts w:asciiTheme="minorHAnsi" w:hAnsiTheme="minorHAnsi" w:cstheme="minorHAnsi"/>
              </w:rPr>
              <w:t>SCR 20:1.16(d)</w:t>
            </w:r>
            <w:r w:rsidRPr="007F6D99">
              <w:rPr>
                <w:rFonts w:asciiTheme="minorHAnsi" w:hAnsiTheme="minorHAnsi" w:cstheme="minorHAnsi"/>
              </w:rPr>
              <w:t>.</w:t>
            </w:r>
          </w:p>
        </w:tc>
        <w:tc>
          <w:tcPr>
            <w:tcW w:w="4722" w:type="dxa"/>
          </w:tcPr>
          <w:p w14:paraId="3765D481" w14:textId="77777777" w:rsidR="00CE3E0A" w:rsidRPr="007F6D99" w:rsidRDefault="00CE3E0A" w:rsidP="00283C9E">
            <w:pPr>
              <w:pStyle w:val="TableParagraph"/>
              <w:spacing w:before="21"/>
              <w:ind w:left="101" w:right="135"/>
              <w:jc w:val="center"/>
              <w:rPr>
                <w:rFonts w:asciiTheme="minorHAnsi" w:hAnsiTheme="minorHAnsi" w:cstheme="minorHAnsi"/>
              </w:rPr>
            </w:pPr>
            <w:r w:rsidRPr="007F6D99">
              <w:rPr>
                <w:rFonts w:asciiTheme="minorHAnsi" w:hAnsiTheme="minorHAnsi" w:cstheme="minorHAnsi"/>
              </w:rPr>
              <w:t>.</w:t>
            </w:r>
          </w:p>
        </w:tc>
      </w:tr>
      <w:tr w:rsidR="00CE3E0A" w:rsidRPr="00F92AD2" w14:paraId="410F01C8" w14:textId="77777777" w:rsidTr="00FE0699">
        <w:trPr>
          <w:trHeight w:hRule="exact" w:val="1615"/>
        </w:trPr>
        <w:tc>
          <w:tcPr>
            <w:tcW w:w="5307" w:type="dxa"/>
          </w:tcPr>
          <w:p w14:paraId="14D9386E" w14:textId="5476658D" w:rsidR="00CE3E0A" w:rsidRPr="007F6D99" w:rsidRDefault="00992831" w:rsidP="00232254">
            <w:pPr>
              <w:pStyle w:val="TableParagraph"/>
              <w:spacing w:line="259" w:lineRule="auto"/>
              <w:ind w:right="265"/>
              <w:rPr>
                <w:rFonts w:asciiTheme="minorHAnsi" w:hAnsiTheme="minorHAnsi" w:cstheme="minorHAnsi"/>
              </w:rPr>
            </w:pPr>
            <w:r w:rsidRPr="007F6D99">
              <w:rPr>
                <w:rFonts w:asciiTheme="minorHAnsi" w:hAnsiTheme="minorHAnsi" w:cstheme="minorHAnsi"/>
              </w:rPr>
              <w:t>H</w:t>
            </w:r>
            <w:r w:rsidR="00CE3E0A" w:rsidRPr="007F6D99">
              <w:rPr>
                <w:rFonts w:asciiTheme="minorHAnsi" w:hAnsiTheme="minorHAnsi" w:cstheme="minorHAnsi"/>
              </w:rPr>
              <w:t>ave a file-retention policy that complies with SCR 20:1.16(d)?</w:t>
            </w:r>
          </w:p>
        </w:tc>
        <w:tc>
          <w:tcPr>
            <w:tcW w:w="900" w:type="dxa"/>
          </w:tcPr>
          <w:p w14:paraId="6C567F0B" w14:textId="77777777" w:rsidR="00CE3E0A" w:rsidRPr="007F6D99" w:rsidRDefault="00CE3E0A" w:rsidP="00232254">
            <w:pPr>
              <w:rPr>
                <w:rFonts w:asciiTheme="minorHAnsi" w:hAnsiTheme="minorHAnsi" w:cstheme="minorHAnsi"/>
              </w:rPr>
            </w:pPr>
          </w:p>
        </w:tc>
        <w:tc>
          <w:tcPr>
            <w:tcW w:w="809" w:type="dxa"/>
          </w:tcPr>
          <w:p w14:paraId="4D54B3D8" w14:textId="77777777" w:rsidR="00CE3E0A" w:rsidRPr="007F6D99" w:rsidRDefault="00CE3E0A" w:rsidP="00232254">
            <w:pPr>
              <w:rPr>
                <w:rFonts w:asciiTheme="minorHAnsi" w:hAnsiTheme="minorHAnsi" w:cstheme="minorHAnsi"/>
              </w:rPr>
            </w:pPr>
          </w:p>
        </w:tc>
        <w:tc>
          <w:tcPr>
            <w:tcW w:w="744" w:type="dxa"/>
          </w:tcPr>
          <w:p w14:paraId="45844035" w14:textId="77777777" w:rsidR="00CE3E0A" w:rsidRPr="007F6D99" w:rsidRDefault="00CE3E0A" w:rsidP="00232254">
            <w:pPr>
              <w:rPr>
                <w:rFonts w:asciiTheme="minorHAnsi" w:hAnsiTheme="minorHAnsi" w:cstheme="minorHAnsi"/>
              </w:rPr>
            </w:pPr>
          </w:p>
        </w:tc>
        <w:tc>
          <w:tcPr>
            <w:tcW w:w="4952" w:type="dxa"/>
          </w:tcPr>
          <w:p w14:paraId="7DA009D1" w14:textId="77777777" w:rsidR="00CE3E0A" w:rsidRPr="007F6D99" w:rsidRDefault="00CE3E0A" w:rsidP="00283C9E">
            <w:pPr>
              <w:pStyle w:val="TableParagraph"/>
              <w:numPr>
                <w:ilvl w:val="0"/>
                <w:numId w:val="311"/>
              </w:numPr>
              <w:spacing w:line="276" w:lineRule="auto"/>
              <w:ind w:left="461" w:right="144"/>
              <w:rPr>
                <w:rFonts w:asciiTheme="minorHAnsi" w:hAnsiTheme="minorHAnsi" w:cstheme="minorHAnsi"/>
              </w:rPr>
            </w:pPr>
            <w:r w:rsidRPr="007F6D99">
              <w:rPr>
                <w:rFonts w:asciiTheme="minorHAnsi" w:hAnsiTheme="minorHAnsi" w:cstheme="minorHAnsi"/>
              </w:rPr>
              <w:t>Written policies and fee agreements should contain terms that provide notice to clients.</w:t>
            </w:r>
          </w:p>
        </w:tc>
        <w:tc>
          <w:tcPr>
            <w:tcW w:w="4722" w:type="dxa"/>
          </w:tcPr>
          <w:p w14:paraId="7FA58B96" w14:textId="3852B361" w:rsidR="00CE3E0A" w:rsidRPr="007F6D99" w:rsidRDefault="0093080D" w:rsidP="00283C9E">
            <w:pPr>
              <w:pStyle w:val="TableParagraph"/>
              <w:spacing w:line="261" w:lineRule="exact"/>
              <w:ind w:left="101" w:right="131"/>
              <w:rPr>
                <w:rFonts w:asciiTheme="minorHAnsi" w:hAnsiTheme="minorHAnsi" w:cstheme="minorHAnsi"/>
              </w:rPr>
            </w:pPr>
            <w:r w:rsidRPr="007F6D99">
              <w:rPr>
                <w:rFonts w:asciiTheme="minorHAnsi" w:hAnsiTheme="minorHAnsi" w:cstheme="minorHAnsi"/>
              </w:rPr>
              <w:t>Wisconsin Ethics Op. EF-17-01</w:t>
            </w:r>
            <w:r w:rsidR="00CE3E0A" w:rsidRPr="007F6D99">
              <w:rPr>
                <w:rFonts w:asciiTheme="minorHAnsi" w:hAnsiTheme="minorHAnsi" w:cstheme="minorHAnsi"/>
              </w:rPr>
              <w:t>: Retention and Destruction of Closed Client Files</w:t>
            </w:r>
            <w:r w:rsidR="00992831" w:rsidRPr="007F6D99">
              <w:rPr>
                <w:rFonts w:asciiTheme="minorHAnsi" w:hAnsiTheme="minorHAnsi" w:cstheme="minorHAnsi"/>
              </w:rPr>
              <w:t>.</w:t>
            </w:r>
          </w:p>
          <w:p w14:paraId="0CE8F2A8" w14:textId="77777777" w:rsidR="00CE3E0A" w:rsidRPr="007F6D99" w:rsidRDefault="00CE3E0A" w:rsidP="00283C9E">
            <w:pPr>
              <w:pStyle w:val="TableParagraph"/>
              <w:spacing w:line="261" w:lineRule="exact"/>
              <w:ind w:left="101" w:right="131"/>
              <w:jc w:val="center"/>
              <w:rPr>
                <w:rFonts w:asciiTheme="minorHAnsi" w:hAnsiTheme="minorHAnsi" w:cstheme="minorHAnsi"/>
              </w:rPr>
            </w:pPr>
          </w:p>
          <w:p w14:paraId="5FB1BF91" w14:textId="57B857B8" w:rsidR="00CE3E0A" w:rsidRPr="007F6D99" w:rsidRDefault="00CE3E0A" w:rsidP="00283C9E">
            <w:pPr>
              <w:pStyle w:val="TableParagraph"/>
              <w:spacing w:line="261" w:lineRule="exact"/>
              <w:ind w:left="101" w:right="131"/>
              <w:rPr>
                <w:rFonts w:asciiTheme="minorHAnsi" w:hAnsiTheme="minorHAnsi" w:cstheme="minorHAnsi"/>
              </w:rPr>
            </w:pPr>
            <w:r w:rsidRPr="007F6D99">
              <w:rPr>
                <w:rFonts w:asciiTheme="minorHAnsi" w:hAnsiTheme="minorHAnsi" w:cstheme="minorHAnsi"/>
              </w:rPr>
              <w:t xml:space="preserve">Thomas J. Watson, </w:t>
            </w:r>
            <w:r w:rsidR="0093080D" w:rsidRPr="007F6D99">
              <w:rPr>
                <w:rFonts w:asciiTheme="minorHAnsi" w:hAnsiTheme="minorHAnsi" w:cstheme="minorHAnsi"/>
                <w:i/>
              </w:rPr>
              <w:t xml:space="preserve">Managing Risk: Save or Toss? What to Do </w:t>
            </w:r>
            <w:proofErr w:type="gramStart"/>
            <w:r w:rsidR="0093080D" w:rsidRPr="007F6D99">
              <w:rPr>
                <w:rFonts w:asciiTheme="minorHAnsi" w:hAnsiTheme="minorHAnsi" w:cstheme="minorHAnsi"/>
                <w:i/>
              </w:rPr>
              <w:t>With</w:t>
            </w:r>
            <w:proofErr w:type="gramEnd"/>
            <w:r w:rsidR="0093080D" w:rsidRPr="007F6D99">
              <w:rPr>
                <w:rFonts w:asciiTheme="minorHAnsi" w:hAnsiTheme="minorHAnsi" w:cstheme="minorHAnsi"/>
                <w:i/>
              </w:rPr>
              <w:t xml:space="preserve"> Client Files</w:t>
            </w:r>
            <w:r w:rsidRPr="007F6D99">
              <w:rPr>
                <w:rFonts w:asciiTheme="minorHAnsi" w:hAnsiTheme="minorHAnsi" w:cstheme="minorHAnsi"/>
              </w:rPr>
              <w:t>, Wis. Law.</w:t>
            </w:r>
            <w:r w:rsidR="00307726" w:rsidRPr="007F6D99">
              <w:rPr>
                <w:rFonts w:asciiTheme="minorHAnsi" w:hAnsiTheme="minorHAnsi" w:cstheme="minorHAnsi"/>
              </w:rPr>
              <w:t xml:space="preserve"> </w:t>
            </w:r>
            <w:r w:rsidR="00992831" w:rsidRPr="007F6D99">
              <w:rPr>
                <w:rFonts w:asciiTheme="minorHAnsi" w:hAnsiTheme="minorHAnsi" w:cstheme="minorHAnsi"/>
              </w:rPr>
              <w:t>(</w:t>
            </w:r>
            <w:r w:rsidRPr="007F6D99">
              <w:rPr>
                <w:rFonts w:asciiTheme="minorHAnsi" w:hAnsiTheme="minorHAnsi" w:cstheme="minorHAnsi"/>
              </w:rPr>
              <w:t>Dec. 2013</w:t>
            </w:r>
            <w:r w:rsidR="00992831" w:rsidRPr="007F6D99">
              <w:rPr>
                <w:rFonts w:asciiTheme="minorHAnsi" w:hAnsiTheme="minorHAnsi" w:cstheme="minorHAnsi"/>
              </w:rPr>
              <w:t>)</w:t>
            </w:r>
            <w:r w:rsidRPr="007F6D99">
              <w:rPr>
                <w:rFonts w:asciiTheme="minorHAnsi" w:hAnsiTheme="minorHAnsi" w:cstheme="minorHAnsi"/>
              </w:rPr>
              <w:t>.</w:t>
            </w:r>
          </w:p>
        </w:tc>
      </w:tr>
      <w:tr w:rsidR="00CE3E0A" w:rsidRPr="00F92AD2" w14:paraId="3607850F" w14:textId="77777777" w:rsidTr="00FE0699">
        <w:trPr>
          <w:trHeight w:hRule="exact" w:val="346"/>
        </w:trPr>
        <w:tc>
          <w:tcPr>
            <w:tcW w:w="5307" w:type="dxa"/>
            <w:shd w:val="clear" w:color="auto" w:fill="D9D9D9"/>
          </w:tcPr>
          <w:p w14:paraId="1CB34E8F" w14:textId="1763D02C" w:rsidR="00CE3E0A" w:rsidRPr="007F6D99" w:rsidRDefault="00CE3E0A" w:rsidP="00232254">
            <w:pPr>
              <w:pStyle w:val="TableParagraph"/>
              <w:spacing w:line="261" w:lineRule="exact"/>
              <w:rPr>
                <w:rFonts w:asciiTheme="minorHAnsi" w:hAnsiTheme="minorHAnsi" w:cstheme="minorHAnsi"/>
                <w:b/>
              </w:rPr>
            </w:pPr>
            <w:r w:rsidRPr="007F6D99">
              <w:rPr>
                <w:rFonts w:asciiTheme="minorHAnsi" w:hAnsiTheme="minorHAnsi" w:cstheme="minorHAnsi"/>
                <w:b/>
              </w:rPr>
              <w:t>Maintaining File Security</w:t>
            </w:r>
            <w:r w:rsidR="00992831" w:rsidRPr="007F6D99">
              <w:rPr>
                <w:rFonts w:asciiTheme="minorHAnsi" w:hAnsiTheme="minorHAnsi" w:cstheme="minorHAnsi"/>
                <w:b/>
              </w:rPr>
              <w:t>: Do you…</w:t>
            </w:r>
          </w:p>
        </w:tc>
        <w:tc>
          <w:tcPr>
            <w:tcW w:w="900" w:type="dxa"/>
            <w:shd w:val="clear" w:color="auto" w:fill="D9D9D9"/>
          </w:tcPr>
          <w:p w14:paraId="25D97DB9" w14:textId="77777777" w:rsidR="00CE3E0A" w:rsidRPr="007F6D99" w:rsidRDefault="00CE3E0A" w:rsidP="00232254">
            <w:pPr>
              <w:rPr>
                <w:rFonts w:asciiTheme="minorHAnsi" w:hAnsiTheme="minorHAnsi" w:cstheme="minorHAnsi"/>
              </w:rPr>
            </w:pPr>
          </w:p>
        </w:tc>
        <w:tc>
          <w:tcPr>
            <w:tcW w:w="809" w:type="dxa"/>
            <w:shd w:val="clear" w:color="auto" w:fill="D9D9D9"/>
          </w:tcPr>
          <w:p w14:paraId="23B8D768" w14:textId="77777777" w:rsidR="00CE3E0A" w:rsidRPr="007F6D99" w:rsidRDefault="00CE3E0A" w:rsidP="00232254">
            <w:pPr>
              <w:rPr>
                <w:rFonts w:asciiTheme="minorHAnsi" w:hAnsiTheme="minorHAnsi" w:cstheme="minorHAnsi"/>
              </w:rPr>
            </w:pPr>
          </w:p>
        </w:tc>
        <w:tc>
          <w:tcPr>
            <w:tcW w:w="744" w:type="dxa"/>
            <w:shd w:val="clear" w:color="auto" w:fill="D9D9D9"/>
          </w:tcPr>
          <w:p w14:paraId="052C8947" w14:textId="77777777" w:rsidR="00CE3E0A" w:rsidRPr="007F6D99" w:rsidRDefault="00CE3E0A" w:rsidP="00232254">
            <w:pPr>
              <w:rPr>
                <w:rFonts w:asciiTheme="minorHAnsi" w:hAnsiTheme="minorHAnsi" w:cstheme="minorHAnsi"/>
              </w:rPr>
            </w:pPr>
          </w:p>
        </w:tc>
        <w:tc>
          <w:tcPr>
            <w:tcW w:w="4952" w:type="dxa"/>
            <w:shd w:val="clear" w:color="auto" w:fill="D9D9D9"/>
          </w:tcPr>
          <w:p w14:paraId="189B09C4" w14:textId="77777777" w:rsidR="00CE3E0A" w:rsidRPr="007F6D99" w:rsidRDefault="00CE3E0A" w:rsidP="00232254">
            <w:pPr>
              <w:rPr>
                <w:rFonts w:asciiTheme="minorHAnsi" w:hAnsiTheme="minorHAnsi" w:cstheme="minorHAnsi"/>
              </w:rPr>
            </w:pPr>
          </w:p>
        </w:tc>
        <w:tc>
          <w:tcPr>
            <w:tcW w:w="4722" w:type="dxa"/>
            <w:shd w:val="clear" w:color="auto" w:fill="D9D9D9"/>
          </w:tcPr>
          <w:p w14:paraId="0ED254AF" w14:textId="77777777" w:rsidR="00CE3E0A" w:rsidRPr="007F6D99" w:rsidRDefault="00CE3E0A" w:rsidP="00283C9E">
            <w:pPr>
              <w:ind w:left="101"/>
              <w:jc w:val="center"/>
              <w:rPr>
                <w:rFonts w:asciiTheme="minorHAnsi" w:hAnsiTheme="minorHAnsi" w:cstheme="minorHAnsi"/>
              </w:rPr>
            </w:pPr>
          </w:p>
        </w:tc>
      </w:tr>
      <w:tr w:rsidR="00CE3E0A" w:rsidRPr="00F92AD2" w14:paraId="55D5A4DF" w14:textId="77777777" w:rsidTr="007608B3">
        <w:trPr>
          <w:trHeight w:hRule="exact" w:val="643"/>
        </w:trPr>
        <w:tc>
          <w:tcPr>
            <w:tcW w:w="5307" w:type="dxa"/>
          </w:tcPr>
          <w:p w14:paraId="59884EDD" w14:textId="679F8722" w:rsidR="00CE3E0A" w:rsidRPr="007F6D99" w:rsidRDefault="00992831" w:rsidP="00992831">
            <w:pPr>
              <w:pStyle w:val="TableParagraph"/>
              <w:spacing w:line="256" w:lineRule="auto"/>
              <w:ind w:right="346"/>
              <w:rPr>
                <w:rFonts w:asciiTheme="minorHAnsi" w:hAnsiTheme="minorHAnsi" w:cstheme="minorHAnsi"/>
              </w:rPr>
            </w:pPr>
            <w:r w:rsidRPr="007F6D99">
              <w:rPr>
                <w:rFonts w:asciiTheme="minorHAnsi" w:hAnsiTheme="minorHAnsi" w:cstheme="minorHAnsi"/>
              </w:rPr>
              <w:t>H</w:t>
            </w:r>
            <w:r w:rsidR="00CE3E0A" w:rsidRPr="007F6D99">
              <w:rPr>
                <w:rFonts w:asciiTheme="minorHAnsi" w:hAnsiTheme="minorHAnsi" w:cstheme="minorHAnsi"/>
              </w:rPr>
              <w:t xml:space="preserve">ave a system to track or limit access to files by </w:t>
            </w:r>
            <w:r w:rsidRPr="007F6D99">
              <w:rPr>
                <w:rFonts w:asciiTheme="minorHAnsi" w:hAnsiTheme="minorHAnsi" w:cstheme="minorHAnsi"/>
              </w:rPr>
              <w:t xml:space="preserve">your staff </w:t>
            </w:r>
            <w:r w:rsidR="00CE3E0A" w:rsidRPr="007F6D99">
              <w:rPr>
                <w:rFonts w:asciiTheme="minorHAnsi" w:hAnsiTheme="minorHAnsi" w:cstheme="minorHAnsi"/>
              </w:rPr>
              <w:t>members?</w:t>
            </w:r>
          </w:p>
        </w:tc>
        <w:tc>
          <w:tcPr>
            <w:tcW w:w="900" w:type="dxa"/>
          </w:tcPr>
          <w:p w14:paraId="5D4659E3" w14:textId="77777777" w:rsidR="00CE3E0A" w:rsidRPr="007F6D99" w:rsidRDefault="00CE3E0A" w:rsidP="00232254">
            <w:pPr>
              <w:rPr>
                <w:rFonts w:asciiTheme="minorHAnsi" w:hAnsiTheme="minorHAnsi" w:cstheme="minorHAnsi"/>
              </w:rPr>
            </w:pPr>
          </w:p>
        </w:tc>
        <w:tc>
          <w:tcPr>
            <w:tcW w:w="809" w:type="dxa"/>
          </w:tcPr>
          <w:p w14:paraId="6EF33EFD" w14:textId="77777777" w:rsidR="00CE3E0A" w:rsidRPr="007F6D99" w:rsidRDefault="00CE3E0A" w:rsidP="00232254">
            <w:pPr>
              <w:rPr>
                <w:rFonts w:asciiTheme="minorHAnsi" w:hAnsiTheme="minorHAnsi" w:cstheme="minorHAnsi"/>
              </w:rPr>
            </w:pPr>
          </w:p>
        </w:tc>
        <w:tc>
          <w:tcPr>
            <w:tcW w:w="744" w:type="dxa"/>
          </w:tcPr>
          <w:p w14:paraId="04C474D6" w14:textId="77777777" w:rsidR="00CE3E0A" w:rsidRPr="007F6D99" w:rsidRDefault="00CE3E0A" w:rsidP="00232254">
            <w:pPr>
              <w:rPr>
                <w:rFonts w:asciiTheme="minorHAnsi" w:hAnsiTheme="minorHAnsi" w:cstheme="minorHAnsi"/>
              </w:rPr>
            </w:pPr>
          </w:p>
        </w:tc>
        <w:tc>
          <w:tcPr>
            <w:tcW w:w="4952" w:type="dxa"/>
          </w:tcPr>
          <w:p w14:paraId="7FC2F235" w14:textId="77777777" w:rsidR="00CE3E0A" w:rsidRPr="007F6D99" w:rsidRDefault="00CE3E0A" w:rsidP="00283C9E">
            <w:pPr>
              <w:pStyle w:val="TableParagraph"/>
              <w:numPr>
                <w:ilvl w:val="0"/>
                <w:numId w:val="311"/>
              </w:numPr>
              <w:spacing w:line="274" w:lineRule="auto"/>
              <w:ind w:left="461" w:right="144"/>
              <w:rPr>
                <w:rFonts w:asciiTheme="minorHAnsi" w:hAnsiTheme="minorHAnsi" w:cstheme="minorHAnsi"/>
              </w:rPr>
            </w:pPr>
            <w:r w:rsidRPr="007F6D99">
              <w:rPr>
                <w:rFonts w:asciiTheme="minorHAnsi" w:hAnsiTheme="minorHAnsi" w:cstheme="minorHAnsi"/>
              </w:rPr>
              <w:t>Tracking or limiting access protects client confidentiality.</w:t>
            </w:r>
          </w:p>
        </w:tc>
        <w:tc>
          <w:tcPr>
            <w:tcW w:w="4722" w:type="dxa"/>
          </w:tcPr>
          <w:p w14:paraId="74D2CB7E" w14:textId="7AD4C319" w:rsidR="00CE3E0A" w:rsidRPr="007F6D99" w:rsidRDefault="00CE3E0A" w:rsidP="00283C9E">
            <w:pPr>
              <w:pStyle w:val="TableParagraph"/>
              <w:spacing w:line="259" w:lineRule="auto"/>
              <w:ind w:left="101" w:right="124"/>
              <w:rPr>
                <w:rFonts w:asciiTheme="minorHAnsi" w:hAnsiTheme="minorHAnsi" w:cstheme="minorHAnsi"/>
              </w:rPr>
            </w:pPr>
          </w:p>
        </w:tc>
      </w:tr>
      <w:tr w:rsidR="00CE3E0A" w:rsidRPr="00F92AD2" w14:paraId="1CB1D2FC" w14:textId="77777777" w:rsidTr="00FE0699">
        <w:trPr>
          <w:trHeight w:hRule="exact" w:val="867"/>
        </w:trPr>
        <w:tc>
          <w:tcPr>
            <w:tcW w:w="5307" w:type="dxa"/>
          </w:tcPr>
          <w:p w14:paraId="0022E1D9" w14:textId="6A6BD477" w:rsidR="00CE3E0A" w:rsidRPr="007F6D99" w:rsidRDefault="009A035A" w:rsidP="00232254">
            <w:pPr>
              <w:pStyle w:val="TableParagraph"/>
              <w:spacing w:line="261" w:lineRule="exact"/>
              <w:rPr>
                <w:rFonts w:asciiTheme="minorHAnsi" w:hAnsiTheme="minorHAnsi" w:cstheme="minorHAnsi"/>
              </w:rPr>
            </w:pPr>
            <w:r w:rsidRPr="007F6D99">
              <w:rPr>
                <w:rFonts w:asciiTheme="minorHAnsi" w:hAnsiTheme="minorHAnsi" w:cstheme="minorHAnsi"/>
              </w:rPr>
              <w:t>Maintain a secure office</w:t>
            </w:r>
            <w:r w:rsidR="00CE3E0A" w:rsidRPr="007F6D99">
              <w:rPr>
                <w:rFonts w:asciiTheme="minorHAnsi" w:hAnsiTheme="minorHAnsi" w:cstheme="minorHAnsi"/>
              </w:rPr>
              <w:t>?</w:t>
            </w:r>
          </w:p>
          <w:p w14:paraId="553EE559" w14:textId="77777777" w:rsidR="00CE3E0A" w:rsidRPr="007F6D99" w:rsidRDefault="00CE3E0A" w:rsidP="00232254">
            <w:pPr>
              <w:pStyle w:val="TableParagraph"/>
              <w:tabs>
                <w:tab w:val="left" w:pos="465"/>
              </w:tabs>
              <w:spacing w:before="21" w:line="242" w:lineRule="auto"/>
              <w:ind w:left="465" w:right="207" w:hanging="360"/>
              <w:rPr>
                <w:rFonts w:asciiTheme="minorHAnsi" w:hAnsiTheme="minorHAnsi" w:cstheme="minorHAnsi"/>
              </w:rPr>
            </w:pPr>
            <w:r w:rsidRPr="007F6D99">
              <w:rPr>
                <w:rFonts w:asciiTheme="minorHAnsi" w:hAnsiTheme="minorHAnsi" w:cstheme="minorHAnsi"/>
              </w:rPr>
              <w:t>o</w:t>
            </w:r>
            <w:r w:rsidRPr="007F6D99">
              <w:rPr>
                <w:rFonts w:asciiTheme="minorHAnsi" w:hAnsiTheme="minorHAnsi" w:cstheme="minorHAnsi"/>
              </w:rPr>
              <w:tab/>
              <w:t>Are your paper files kept in a</w:t>
            </w:r>
            <w:r w:rsidRPr="007F6D99">
              <w:rPr>
                <w:rFonts w:asciiTheme="minorHAnsi" w:hAnsiTheme="minorHAnsi" w:cstheme="minorHAnsi"/>
                <w:spacing w:val="-9"/>
              </w:rPr>
              <w:t xml:space="preserve"> </w:t>
            </w:r>
            <w:r w:rsidRPr="007F6D99">
              <w:rPr>
                <w:rFonts w:asciiTheme="minorHAnsi" w:hAnsiTheme="minorHAnsi" w:cstheme="minorHAnsi"/>
              </w:rPr>
              <w:t>secured</w:t>
            </w:r>
            <w:r w:rsidRPr="007F6D99">
              <w:rPr>
                <w:rFonts w:asciiTheme="minorHAnsi" w:hAnsiTheme="minorHAnsi" w:cstheme="minorHAnsi"/>
                <w:spacing w:val="-2"/>
              </w:rPr>
              <w:t xml:space="preserve"> </w:t>
            </w:r>
            <w:r w:rsidRPr="007F6D99">
              <w:rPr>
                <w:rFonts w:asciiTheme="minorHAnsi" w:hAnsiTheme="minorHAnsi" w:cstheme="minorHAnsi"/>
              </w:rPr>
              <w:t>cabinet or secured within your</w:t>
            </w:r>
            <w:r w:rsidRPr="007F6D99">
              <w:rPr>
                <w:rFonts w:asciiTheme="minorHAnsi" w:hAnsiTheme="minorHAnsi" w:cstheme="minorHAnsi"/>
                <w:spacing w:val="-10"/>
              </w:rPr>
              <w:t xml:space="preserve"> </w:t>
            </w:r>
            <w:r w:rsidRPr="007F6D99">
              <w:rPr>
                <w:rFonts w:asciiTheme="minorHAnsi" w:hAnsiTheme="minorHAnsi" w:cstheme="minorHAnsi"/>
              </w:rPr>
              <w:t>office?</w:t>
            </w:r>
          </w:p>
        </w:tc>
        <w:tc>
          <w:tcPr>
            <w:tcW w:w="900" w:type="dxa"/>
          </w:tcPr>
          <w:p w14:paraId="68F164EB" w14:textId="77777777" w:rsidR="00CE3E0A" w:rsidRPr="007F6D99" w:rsidRDefault="00CE3E0A" w:rsidP="00232254">
            <w:pPr>
              <w:rPr>
                <w:rFonts w:asciiTheme="minorHAnsi" w:hAnsiTheme="minorHAnsi" w:cstheme="minorHAnsi"/>
              </w:rPr>
            </w:pPr>
          </w:p>
        </w:tc>
        <w:tc>
          <w:tcPr>
            <w:tcW w:w="809" w:type="dxa"/>
          </w:tcPr>
          <w:p w14:paraId="0FB96E94" w14:textId="77777777" w:rsidR="00CE3E0A" w:rsidRPr="007F6D99" w:rsidRDefault="00CE3E0A" w:rsidP="00232254">
            <w:pPr>
              <w:rPr>
                <w:rFonts w:asciiTheme="minorHAnsi" w:hAnsiTheme="minorHAnsi" w:cstheme="minorHAnsi"/>
              </w:rPr>
            </w:pPr>
          </w:p>
        </w:tc>
        <w:tc>
          <w:tcPr>
            <w:tcW w:w="744" w:type="dxa"/>
          </w:tcPr>
          <w:p w14:paraId="57D3EA1F" w14:textId="77777777" w:rsidR="00CE3E0A" w:rsidRPr="007F6D99" w:rsidRDefault="00CE3E0A" w:rsidP="00232254">
            <w:pPr>
              <w:rPr>
                <w:rFonts w:asciiTheme="minorHAnsi" w:hAnsiTheme="minorHAnsi" w:cstheme="minorHAnsi"/>
              </w:rPr>
            </w:pPr>
          </w:p>
        </w:tc>
        <w:tc>
          <w:tcPr>
            <w:tcW w:w="4952" w:type="dxa"/>
          </w:tcPr>
          <w:p w14:paraId="77C9969A" w14:textId="77777777" w:rsidR="00CE3E0A" w:rsidRPr="007F6D99" w:rsidRDefault="00CE3E0A" w:rsidP="00232254">
            <w:pPr>
              <w:rPr>
                <w:rFonts w:asciiTheme="minorHAnsi" w:hAnsiTheme="minorHAnsi" w:cstheme="minorHAnsi"/>
              </w:rPr>
            </w:pPr>
          </w:p>
        </w:tc>
        <w:tc>
          <w:tcPr>
            <w:tcW w:w="4722" w:type="dxa"/>
          </w:tcPr>
          <w:p w14:paraId="0BA38F01" w14:textId="548DBE5B" w:rsidR="00CE3E0A" w:rsidRPr="007F6D99" w:rsidRDefault="00CE3E0A" w:rsidP="00283C9E">
            <w:pPr>
              <w:ind w:left="101"/>
              <w:rPr>
                <w:rFonts w:asciiTheme="minorHAnsi" w:hAnsiTheme="minorHAnsi" w:cstheme="minorHAnsi"/>
              </w:rPr>
            </w:pPr>
            <w:r w:rsidRPr="007F6D99">
              <w:rPr>
                <w:rFonts w:asciiTheme="minorHAnsi" w:hAnsiTheme="minorHAnsi" w:cstheme="minorHAnsi"/>
              </w:rPr>
              <w:t xml:space="preserve">Thomas J. Watson, </w:t>
            </w:r>
            <w:r w:rsidR="0093080D" w:rsidRPr="007F6D99">
              <w:rPr>
                <w:rFonts w:asciiTheme="minorHAnsi" w:hAnsiTheme="minorHAnsi" w:cstheme="minorHAnsi"/>
                <w:i/>
              </w:rPr>
              <w:t>Keeping Client Information Safe Until Disposal</w:t>
            </w:r>
            <w:r w:rsidRPr="007F6D99">
              <w:rPr>
                <w:rFonts w:asciiTheme="minorHAnsi" w:hAnsiTheme="minorHAnsi" w:cstheme="minorHAnsi"/>
              </w:rPr>
              <w:t xml:space="preserve">, Wis. Law </w:t>
            </w:r>
            <w:r w:rsidR="009A035A" w:rsidRPr="007F6D99">
              <w:rPr>
                <w:rFonts w:asciiTheme="minorHAnsi" w:hAnsiTheme="minorHAnsi" w:cstheme="minorHAnsi"/>
              </w:rPr>
              <w:t>(</w:t>
            </w:r>
            <w:r w:rsidRPr="007F6D99">
              <w:rPr>
                <w:rFonts w:asciiTheme="minorHAnsi" w:hAnsiTheme="minorHAnsi" w:cstheme="minorHAnsi"/>
              </w:rPr>
              <w:t>Mar. 2016</w:t>
            </w:r>
            <w:r w:rsidR="009A035A" w:rsidRPr="007F6D99">
              <w:rPr>
                <w:rFonts w:asciiTheme="minorHAnsi" w:hAnsiTheme="minorHAnsi" w:cstheme="minorHAnsi"/>
              </w:rPr>
              <w:t>)</w:t>
            </w:r>
            <w:r w:rsidRPr="007F6D99">
              <w:rPr>
                <w:rFonts w:asciiTheme="minorHAnsi" w:hAnsiTheme="minorHAnsi" w:cstheme="minorHAnsi"/>
              </w:rPr>
              <w:t>.</w:t>
            </w:r>
          </w:p>
        </w:tc>
      </w:tr>
      <w:tr w:rsidR="00CE3E0A" w:rsidRPr="00F92AD2" w14:paraId="15A127A6" w14:textId="77777777" w:rsidTr="00FE0699">
        <w:trPr>
          <w:trHeight w:hRule="exact" w:val="400"/>
        </w:trPr>
        <w:tc>
          <w:tcPr>
            <w:tcW w:w="5307" w:type="dxa"/>
          </w:tcPr>
          <w:p w14:paraId="2799DFDA" w14:textId="77777777" w:rsidR="00CE3E0A" w:rsidRPr="007F6D99" w:rsidRDefault="00CE3E0A" w:rsidP="00232254">
            <w:pPr>
              <w:pStyle w:val="TableParagraph"/>
              <w:tabs>
                <w:tab w:val="left" w:pos="465"/>
              </w:tabs>
              <w:spacing w:line="280" w:lineRule="exact"/>
              <w:ind w:left="105"/>
              <w:rPr>
                <w:rFonts w:asciiTheme="minorHAnsi" w:hAnsiTheme="minorHAnsi" w:cstheme="minorHAnsi"/>
              </w:rPr>
            </w:pPr>
            <w:r w:rsidRPr="007F6D99">
              <w:rPr>
                <w:rFonts w:asciiTheme="minorHAnsi" w:hAnsiTheme="minorHAnsi" w:cstheme="minorHAnsi"/>
              </w:rPr>
              <w:t>o</w:t>
            </w:r>
            <w:r w:rsidRPr="007F6D99">
              <w:rPr>
                <w:rFonts w:asciiTheme="minorHAnsi" w:hAnsiTheme="minorHAnsi" w:cstheme="minorHAnsi"/>
              </w:rPr>
              <w:tab/>
              <w:t>Are they protected from</w:t>
            </w:r>
            <w:r w:rsidRPr="007F6D99">
              <w:rPr>
                <w:rFonts w:asciiTheme="minorHAnsi" w:hAnsiTheme="minorHAnsi" w:cstheme="minorHAnsi"/>
                <w:spacing w:val="-20"/>
              </w:rPr>
              <w:t xml:space="preserve"> </w:t>
            </w:r>
            <w:r w:rsidRPr="007F6D99">
              <w:rPr>
                <w:rFonts w:asciiTheme="minorHAnsi" w:hAnsiTheme="minorHAnsi" w:cstheme="minorHAnsi"/>
              </w:rPr>
              <w:t>flood/fire/vermin?</w:t>
            </w:r>
          </w:p>
        </w:tc>
        <w:tc>
          <w:tcPr>
            <w:tcW w:w="900" w:type="dxa"/>
          </w:tcPr>
          <w:p w14:paraId="552D7A2C" w14:textId="77777777" w:rsidR="00CE3E0A" w:rsidRPr="007F6D99" w:rsidRDefault="00CE3E0A" w:rsidP="00232254">
            <w:pPr>
              <w:rPr>
                <w:rFonts w:asciiTheme="minorHAnsi" w:hAnsiTheme="minorHAnsi" w:cstheme="minorHAnsi"/>
              </w:rPr>
            </w:pPr>
          </w:p>
        </w:tc>
        <w:tc>
          <w:tcPr>
            <w:tcW w:w="809" w:type="dxa"/>
          </w:tcPr>
          <w:p w14:paraId="4CB4CADE" w14:textId="77777777" w:rsidR="00CE3E0A" w:rsidRPr="007F6D99" w:rsidRDefault="00CE3E0A" w:rsidP="00232254">
            <w:pPr>
              <w:rPr>
                <w:rFonts w:asciiTheme="minorHAnsi" w:hAnsiTheme="minorHAnsi" w:cstheme="minorHAnsi"/>
              </w:rPr>
            </w:pPr>
          </w:p>
        </w:tc>
        <w:tc>
          <w:tcPr>
            <w:tcW w:w="744" w:type="dxa"/>
          </w:tcPr>
          <w:p w14:paraId="4ED77B2B" w14:textId="77777777" w:rsidR="00CE3E0A" w:rsidRPr="007F6D99" w:rsidRDefault="00CE3E0A" w:rsidP="00232254">
            <w:pPr>
              <w:rPr>
                <w:rFonts w:asciiTheme="minorHAnsi" w:hAnsiTheme="minorHAnsi" w:cstheme="minorHAnsi"/>
              </w:rPr>
            </w:pPr>
          </w:p>
        </w:tc>
        <w:tc>
          <w:tcPr>
            <w:tcW w:w="4952" w:type="dxa"/>
          </w:tcPr>
          <w:p w14:paraId="3B9CF644" w14:textId="77777777" w:rsidR="00CE3E0A" w:rsidRPr="007F6D99" w:rsidRDefault="00CE3E0A" w:rsidP="00232254">
            <w:pPr>
              <w:rPr>
                <w:rFonts w:asciiTheme="minorHAnsi" w:hAnsiTheme="minorHAnsi" w:cstheme="minorHAnsi"/>
              </w:rPr>
            </w:pPr>
          </w:p>
        </w:tc>
        <w:tc>
          <w:tcPr>
            <w:tcW w:w="4722" w:type="dxa"/>
          </w:tcPr>
          <w:p w14:paraId="0FA059C9" w14:textId="77777777" w:rsidR="00CE3E0A" w:rsidRPr="007F6D99" w:rsidRDefault="00CE3E0A" w:rsidP="00283C9E">
            <w:pPr>
              <w:ind w:left="101"/>
              <w:jc w:val="center"/>
              <w:rPr>
                <w:rFonts w:asciiTheme="minorHAnsi" w:hAnsiTheme="minorHAnsi" w:cstheme="minorHAnsi"/>
              </w:rPr>
            </w:pPr>
          </w:p>
        </w:tc>
      </w:tr>
      <w:tr w:rsidR="00CE3E0A" w:rsidRPr="00F92AD2" w14:paraId="4D452857" w14:textId="77777777" w:rsidTr="00FE0699">
        <w:trPr>
          <w:trHeight w:hRule="exact" w:val="2110"/>
        </w:trPr>
        <w:tc>
          <w:tcPr>
            <w:tcW w:w="5307" w:type="dxa"/>
          </w:tcPr>
          <w:p w14:paraId="627AC48C" w14:textId="0E281667" w:rsidR="00CE3E0A" w:rsidRPr="007F6D99" w:rsidRDefault="009A035A" w:rsidP="00232254">
            <w:pPr>
              <w:pStyle w:val="TableParagraph"/>
              <w:spacing w:line="276" w:lineRule="auto"/>
              <w:ind w:right="737"/>
              <w:rPr>
                <w:rFonts w:asciiTheme="minorHAnsi" w:hAnsiTheme="minorHAnsi" w:cstheme="minorHAnsi"/>
              </w:rPr>
            </w:pPr>
            <w:r w:rsidRPr="007F6D99">
              <w:rPr>
                <w:rFonts w:asciiTheme="minorHAnsi" w:hAnsiTheme="minorHAnsi" w:cstheme="minorHAnsi"/>
              </w:rPr>
              <w:lastRenderedPageBreak/>
              <w:t>H</w:t>
            </w:r>
            <w:r w:rsidR="00CE3E0A" w:rsidRPr="007F6D99">
              <w:rPr>
                <w:rFonts w:asciiTheme="minorHAnsi" w:hAnsiTheme="minorHAnsi" w:cstheme="minorHAnsi"/>
              </w:rPr>
              <w:t>ave adequate data back-up procedures for all firm and all client data?</w:t>
            </w:r>
          </w:p>
        </w:tc>
        <w:tc>
          <w:tcPr>
            <w:tcW w:w="900" w:type="dxa"/>
          </w:tcPr>
          <w:p w14:paraId="1AD3265F" w14:textId="77777777" w:rsidR="00CE3E0A" w:rsidRPr="007F6D99" w:rsidRDefault="00CE3E0A" w:rsidP="00232254">
            <w:pPr>
              <w:rPr>
                <w:rFonts w:asciiTheme="minorHAnsi" w:hAnsiTheme="minorHAnsi" w:cstheme="minorHAnsi"/>
              </w:rPr>
            </w:pPr>
          </w:p>
        </w:tc>
        <w:tc>
          <w:tcPr>
            <w:tcW w:w="809" w:type="dxa"/>
          </w:tcPr>
          <w:p w14:paraId="3173D97D" w14:textId="77777777" w:rsidR="00CE3E0A" w:rsidRPr="007F6D99" w:rsidRDefault="00CE3E0A" w:rsidP="00232254">
            <w:pPr>
              <w:rPr>
                <w:rFonts w:asciiTheme="minorHAnsi" w:hAnsiTheme="minorHAnsi" w:cstheme="minorHAnsi"/>
              </w:rPr>
            </w:pPr>
          </w:p>
        </w:tc>
        <w:tc>
          <w:tcPr>
            <w:tcW w:w="744" w:type="dxa"/>
          </w:tcPr>
          <w:p w14:paraId="446B551F" w14:textId="77777777" w:rsidR="00CE3E0A" w:rsidRPr="007F6D99" w:rsidRDefault="00CE3E0A" w:rsidP="00232254">
            <w:pPr>
              <w:rPr>
                <w:rFonts w:asciiTheme="minorHAnsi" w:hAnsiTheme="minorHAnsi" w:cstheme="minorHAnsi"/>
              </w:rPr>
            </w:pPr>
          </w:p>
        </w:tc>
        <w:tc>
          <w:tcPr>
            <w:tcW w:w="4952" w:type="dxa"/>
          </w:tcPr>
          <w:p w14:paraId="64AD4F64" w14:textId="32F029D0" w:rsidR="00CE3E0A" w:rsidRPr="007F6D99" w:rsidRDefault="00CE3E0A" w:rsidP="00283C9E">
            <w:pPr>
              <w:pStyle w:val="TableParagraph"/>
              <w:numPr>
                <w:ilvl w:val="0"/>
                <w:numId w:val="311"/>
              </w:numPr>
              <w:spacing w:line="276" w:lineRule="auto"/>
              <w:ind w:left="461" w:right="144"/>
              <w:rPr>
                <w:rFonts w:asciiTheme="minorHAnsi" w:hAnsiTheme="minorHAnsi" w:cstheme="minorHAnsi"/>
              </w:rPr>
            </w:pPr>
            <w:r w:rsidRPr="007F6D99">
              <w:rPr>
                <w:rFonts w:asciiTheme="minorHAnsi" w:hAnsiTheme="minorHAnsi" w:cstheme="minorHAnsi"/>
              </w:rPr>
              <w:t>Data back-up is essential to avoiding losing a file or work product in the event of a cyber-security breach, fires, flood, etc.</w:t>
            </w:r>
          </w:p>
        </w:tc>
        <w:tc>
          <w:tcPr>
            <w:tcW w:w="4722" w:type="dxa"/>
          </w:tcPr>
          <w:p w14:paraId="58E423BE" w14:textId="44E1E972" w:rsidR="008C7A3D" w:rsidRPr="007F6D99" w:rsidRDefault="008C7A3D" w:rsidP="008C7A3D">
            <w:pPr>
              <w:pStyle w:val="TableParagraph"/>
              <w:spacing w:line="259" w:lineRule="auto"/>
              <w:ind w:left="101" w:right="135"/>
              <w:rPr>
                <w:rFonts w:asciiTheme="minorHAnsi" w:hAnsiTheme="minorHAnsi" w:cstheme="minorHAnsi"/>
              </w:rPr>
            </w:pPr>
            <w:r w:rsidRPr="007F6D99">
              <w:rPr>
                <w:rFonts w:asciiTheme="minorHAnsi" w:hAnsiTheme="minorHAnsi" w:cstheme="minorHAnsi"/>
              </w:rPr>
              <w:t>Christopher C. Shattuck</w:t>
            </w:r>
            <w:r w:rsidRPr="007F6D99">
              <w:rPr>
                <w:rFonts w:asciiTheme="minorHAnsi" w:hAnsiTheme="minorHAnsi" w:cstheme="minorHAnsi"/>
                <w:i/>
                <w:iCs/>
              </w:rPr>
              <w:t xml:space="preserve">, Do Not Let Ransomware Win: Back Up Your Data, </w:t>
            </w:r>
            <w:r w:rsidRPr="007F6D99">
              <w:rPr>
                <w:rFonts w:asciiTheme="minorHAnsi" w:hAnsiTheme="minorHAnsi" w:cstheme="minorHAnsi"/>
              </w:rPr>
              <w:t>Wis. Law. (July 2021).</w:t>
            </w:r>
          </w:p>
          <w:p w14:paraId="07F7F5AC" w14:textId="77777777" w:rsidR="00CE3E0A" w:rsidRPr="007F6D99" w:rsidRDefault="00CE3E0A" w:rsidP="00BF7BAC">
            <w:pPr>
              <w:pStyle w:val="TableParagraph"/>
              <w:spacing w:line="259" w:lineRule="auto"/>
              <w:ind w:left="101" w:right="135"/>
              <w:rPr>
                <w:rFonts w:asciiTheme="minorHAnsi" w:hAnsiTheme="minorHAnsi" w:cstheme="minorHAnsi"/>
              </w:rPr>
            </w:pPr>
          </w:p>
          <w:p w14:paraId="4E988EE4" w14:textId="150FDCF8" w:rsidR="00CE3E0A" w:rsidRPr="007F6D99" w:rsidRDefault="0093080D" w:rsidP="00283C9E">
            <w:pPr>
              <w:pStyle w:val="TableParagraph"/>
              <w:spacing w:line="259" w:lineRule="auto"/>
              <w:ind w:left="101" w:right="135"/>
              <w:rPr>
                <w:rFonts w:asciiTheme="minorHAnsi" w:hAnsiTheme="minorHAnsi" w:cstheme="minorHAnsi"/>
              </w:rPr>
            </w:pPr>
            <w:r w:rsidRPr="007F6D99">
              <w:rPr>
                <w:rFonts w:asciiTheme="minorHAnsi" w:hAnsiTheme="minorHAnsi" w:cstheme="minorHAnsi"/>
              </w:rPr>
              <w:t>Wisconsin Ethics Op. EF-15-01</w:t>
            </w:r>
            <w:r w:rsidR="00CE3E0A" w:rsidRPr="007F6D99">
              <w:rPr>
                <w:rFonts w:asciiTheme="minorHAnsi" w:hAnsiTheme="minorHAnsi" w:cstheme="minorHAnsi"/>
              </w:rPr>
              <w:t>: Ethical Obligations of Attorneys Using Cloud Computing</w:t>
            </w:r>
            <w:r w:rsidR="009A035A" w:rsidRPr="007F6D99">
              <w:rPr>
                <w:rFonts w:asciiTheme="minorHAnsi" w:hAnsiTheme="minorHAnsi" w:cstheme="minorHAnsi"/>
              </w:rPr>
              <w:t>.</w:t>
            </w:r>
          </w:p>
          <w:p w14:paraId="4DAE9EA3" w14:textId="77777777" w:rsidR="00CE3E0A" w:rsidRPr="007F6D99" w:rsidRDefault="00CE3E0A" w:rsidP="00283C9E">
            <w:pPr>
              <w:pStyle w:val="TableParagraph"/>
              <w:spacing w:line="259" w:lineRule="auto"/>
              <w:ind w:left="101" w:right="135"/>
              <w:jc w:val="center"/>
              <w:rPr>
                <w:rFonts w:asciiTheme="minorHAnsi" w:hAnsiTheme="minorHAnsi" w:cstheme="minorHAnsi"/>
              </w:rPr>
            </w:pPr>
          </w:p>
          <w:p w14:paraId="3F08BCF0" w14:textId="1C9CC96C" w:rsidR="00CE3E0A" w:rsidRPr="007F6D99" w:rsidRDefault="0093080D" w:rsidP="00386737">
            <w:pPr>
              <w:pStyle w:val="TableParagraph"/>
              <w:spacing w:line="259" w:lineRule="auto"/>
              <w:ind w:left="101" w:right="135"/>
              <w:rPr>
                <w:rFonts w:asciiTheme="minorHAnsi" w:hAnsiTheme="minorHAnsi" w:cstheme="minorHAnsi"/>
              </w:rPr>
            </w:pPr>
            <w:r w:rsidRPr="007F6D99">
              <w:rPr>
                <w:rFonts w:asciiTheme="minorHAnsi" w:hAnsiTheme="minorHAnsi" w:cstheme="minorHAnsi"/>
              </w:rPr>
              <w:t>WILMIC Law Practice Toolkit</w:t>
            </w:r>
            <w:r w:rsidR="00CE3E0A" w:rsidRPr="007F6D99">
              <w:rPr>
                <w:rFonts w:asciiTheme="minorHAnsi" w:hAnsiTheme="minorHAnsi" w:cstheme="minorHAnsi"/>
              </w:rPr>
              <w:t>, Ch. 2, Sec. III.</w:t>
            </w:r>
          </w:p>
        </w:tc>
      </w:tr>
      <w:tr w:rsidR="00CE3E0A" w:rsidRPr="00F92AD2" w14:paraId="2C4C4508" w14:textId="77777777" w:rsidTr="00FE0699">
        <w:trPr>
          <w:trHeight w:hRule="exact" w:val="2425"/>
        </w:trPr>
        <w:tc>
          <w:tcPr>
            <w:tcW w:w="5307" w:type="dxa"/>
          </w:tcPr>
          <w:p w14:paraId="712973AF" w14:textId="2595CCEA" w:rsidR="00CE3E0A" w:rsidRPr="007F6D99" w:rsidRDefault="009A035A" w:rsidP="00232254">
            <w:pPr>
              <w:pStyle w:val="TableParagraph"/>
              <w:spacing w:line="276" w:lineRule="auto"/>
              <w:ind w:right="856"/>
              <w:rPr>
                <w:rFonts w:asciiTheme="minorHAnsi" w:hAnsiTheme="minorHAnsi" w:cstheme="minorHAnsi"/>
              </w:rPr>
            </w:pPr>
            <w:r w:rsidRPr="007F6D99">
              <w:rPr>
                <w:rFonts w:asciiTheme="minorHAnsi" w:hAnsiTheme="minorHAnsi" w:cstheme="minorHAnsi"/>
              </w:rPr>
              <w:t>H</w:t>
            </w:r>
            <w:r w:rsidR="00CE3E0A" w:rsidRPr="007F6D99">
              <w:rPr>
                <w:rFonts w:asciiTheme="minorHAnsi" w:hAnsiTheme="minorHAnsi" w:cstheme="minorHAnsi"/>
              </w:rPr>
              <w:t>ave encryption policies in place to address transmission via email of medical records, financial records, or other highly confidential materials?</w:t>
            </w:r>
          </w:p>
        </w:tc>
        <w:tc>
          <w:tcPr>
            <w:tcW w:w="900" w:type="dxa"/>
          </w:tcPr>
          <w:p w14:paraId="5E47F7DC" w14:textId="77777777" w:rsidR="00CE3E0A" w:rsidRPr="007F6D99" w:rsidRDefault="00CE3E0A" w:rsidP="00232254">
            <w:pPr>
              <w:rPr>
                <w:rFonts w:asciiTheme="minorHAnsi" w:hAnsiTheme="minorHAnsi" w:cstheme="minorHAnsi"/>
              </w:rPr>
            </w:pPr>
          </w:p>
        </w:tc>
        <w:tc>
          <w:tcPr>
            <w:tcW w:w="809" w:type="dxa"/>
          </w:tcPr>
          <w:p w14:paraId="09FC935C" w14:textId="77777777" w:rsidR="00CE3E0A" w:rsidRPr="007F6D99" w:rsidRDefault="00CE3E0A" w:rsidP="00232254">
            <w:pPr>
              <w:rPr>
                <w:rFonts w:asciiTheme="minorHAnsi" w:hAnsiTheme="minorHAnsi" w:cstheme="minorHAnsi"/>
              </w:rPr>
            </w:pPr>
          </w:p>
        </w:tc>
        <w:tc>
          <w:tcPr>
            <w:tcW w:w="744" w:type="dxa"/>
          </w:tcPr>
          <w:p w14:paraId="39ADDB22" w14:textId="77777777" w:rsidR="00CE3E0A" w:rsidRPr="007F6D99" w:rsidRDefault="00CE3E0A" w:rsidP="00232254">
            <w:pPr>
              <w:rPr>
                <w:rFonts w:asciiTheme="minorHAnsi" w:hAnsiTheme="minorHAnsi" w:cstheme="minorHAnsi"/>
              </w:rPr>
            </w:pPr>
          </w:p>
        </w:tc>
        <w:tc>
          <w:tcPr>
            <w:tcW w:w="4952" w:type="dxa"/>
          </w:tcPr>
          <w:p w14:paraId="5DBC6F5B" w14:textId="6F20C6B9" w:rsidR="00CE3E0A" w:rsidRPr="007F6D99" w:rsidRDefault="0093080D" w:rsidP="00283C9E">
            <w:pPr>
              <w:pStyle w:val="TableParagraph"/>
              <w:numPr>
                <w:ilvl w:val="0"/>
                <w:numId w:val="311"/>
              </w:numPr>
              <w:tabs>
                <w:tab w:val="left" w:pos="464"/>
              </w:tabs>
              <w:spacing w:before="21"/>
              <w:ind w:left="461" w:right="144"/>
              <w:rPr>
                <w:rFonts w:asciiTheme="minorHAnsi" w:hAnsiTheme="minorHAnsi" w:cstheme="minorHAnsi"/>
              </w:rPr>
            </w:pPr>
            <w:r w:rsidRPr="007F6D99">
              <w:rPr>
                <w:rFonts w:asciiTheme="minorHAnsi" w:hAnsiTheme="minorHAnsi" w:cstheme="minorHAnsi"/>
              </w:rPr>
              <w:t>SCR 20:1.6(d)</w:t>
            </w:r>
            <w:r w:rsidR="00CE3E0A" w:rsidRPr="007F6D99">
              <w:rPr>
                <w:rFonts w:asciiTheme="minorHAnsi" w:hAnsiTheme="minorHAnsi" w:cstheme="minorHAnsi"/>
              </w:rPr>
              <w:t xml:space="preserve"> &amp; </w:t>
            </w:r>
            <w:r w:rsidRPr="007F6D99">
              <w:rPr>
                <w:rFonts w:asciiTheme="minorHAnsi" w:hAnsiTheme="minorHAnsi" w:cstheme="minorHAnsi"/>
              </w:rPr>
              <w:t>comment 19</w:t>
            </w:r>
            <w:r w:rsidR="00C85170" w:rsidRPr="007F6D99">
              <w:rPr>
                <w:rStyle w:val="Hyperlink"/>
                <w:rFonts w:asciiTheme="minorHAnsi" w:hAnsiTheme="minorHAnsi" w:cstheme="minorHAnsi"/>
                <w:color w:val="auto"/>
                <w:u w:val="none"/>
              </w:rPr>
              <w:t>.</w:t>
            </w:r>
          </w:p>
        </w:tc>
        <w:tc>
          <w:tcPr>
            <w:tcW w:w="4722" w:type="dxa"/>
          </w:tcPr>
          <w:p w14:paraId="2108E541" w14:textId="08CFA54B" w:rsidR="00CE3E0A" w:rsidRPr="007F6D99" w:rsidRDefault="00CE3E0A" w:rsidP="00283C9E">
            <w:pPr>
              <w:pStyle w:val="TableParagraph"/>
              <w:spacing w:line="259" w:lineRule="auto"/>
              <w:ind w:left="101" w:right="164"/>
              <w:rPr>
                <w:rFonts w:asciiTheme="minorHAnsi" w:hAnsiTheme="minorHAnsi" w:cstheme="minorHAnsi"/>
              </w:rPr>
            </w:pPr>
            <w:r w:rsidRPr="007F6D99">
              <w:rPr>
                <w:rFonts w:asciiTheme="minorHAnsi" w:hAnsiTheme="minorHAnsi" w:cstheme="minorHAnsi"/>
              </w:rPr>
              <w:t xml:space="preserve">Standing Comm. on Ethics &amp; </w:t>
            </w:r>
            <w:proofErr w:type="spellStart"/>
            <w:r w:rsidRPr="007F6D99">
              <w:rPr>
                <w:rFonts w:asciiTheme="minorHAnsi" w:hAnsiTheme="minorHAnsi" w:cstheme="minorHAnsi"/>
              </w:rPr>
              <w:t>Prof’l</w:t>
            </w:r>
            <w:proofErr w:type="spellEnd"/>
            <w:r w:rsidRPr="007F6D99">
              <w:rPr>
                <w:rFonts w:asciiTheme="minorHAnsi" w:hAnsiTheme="minorHAnsi" w:cstheme="minorHAnsi"/>
              </w:rPr>
              <w:t xml:space="preserve"> Resp., Am. Bar </w:t>
            </w:r>
            <w:proofErr w:type="spellStart"/>
            <w:r w:rsidRPr="007F6D99">
              <w:rPr>
                <w:rFonts w:asciiTheme="minorHAnsi" w:hAnsiTheme="minorHAnsi" w:cstheme="minorHAnsi"/>
              </w:rPr>
              <w:t>Ass’n</w:t>
            </w:r>
            <w:proofErr w:type="spellEnd"/>
            <w:r w:rsidR="001C6398" w:rsidRPr="007F6D99">
              <w:rPr>
                <w:rFonts w:asciiTheme="minorHAnsi" w:hAnsiTheme="minorHAnsi" w:cstheme="minorHAnsi"/>
              </w:rPr>
              <w:t xml:space="preserve">, Ethics Op. 11-459 Duty to Protect the Confidentiality of E-mail Communications with One’s Client (2011). </w:t>
            </w:r>
          </w:p>
          <w:p w14:paraId="1C1053FE" w14:textId="77777777" w:rsidR="008C7A3D" w:rsidRPr="007F6D99" w:rsidRDefault="008C7A3D" w:rsidP="00BF7BAC">
            <w:pPr>
              <w:pStyle w:val="TableParagraph"/>
              <w:spacing w:line="259" w:lineRule="auto"/>
              <w:ind w:left="0" w:right="164"/>
              <w:rPr>
                <w:rFonts w:asciiTheme="minorHAnsi" w:hAnsiTheme="minorHAnsi" w:cstheme="minorHAnsi"/>
              </w:rPr>
            </w:pPr>
          </w:p>
          <w:p w14:paraId="7C67E522" w14:textId="29C59EAC" w:rsidR="008C7A3D" w:rsidRPr="007F6D99" w:rsidRDefault="008C7A3D" w:rsidP="00283C9E">
            <w:pPr>
              <w:pStyle w:val="TableParagraph"/>
              <w:spacing w:line="259" w:lineRule="auto"/>
              <w:ind w:left="101" w:right="164"/>
              <w:rPr>
                <w:rFonts w:asciiTheme="minorHAnsi" w:hAnsiTheme="minorHAnsi" w:cstheme="minorHAnsi"/>
              </w:rPr>
            </w:pPr>
            <w:r w:rsidRPr="007F6D99">
              <w:rPr>
                <w:rFonts w:asciiTheme="minorHAnsi" w:hAnsiTheme="minorHAnsi" w:cstheme="minorHAnsi"/>
              </w:rPr>
              <w:t>Michael Eichacker, James Pearson &amp; Christopher C. Shattuck</w:t>
            </w:r>
            <w:r w:rsidRPr="007F6D99">
              <w:rPr>
                <w:rFonts w:asciiTheme="minorHAnsi" w:hAnsiTheme="minorHAnsi" w:cstheme="minorHAnsi"/>
                <w:i/>
                <w:iCs/>
              </w:rPr>
              <w:t xml:space="preserve">, Encrypting Your Law Firm, </w:t>
            </w:r>
            <w:r w:rsidRPr="007F6D99">
              <w:rPr>
                <w:rFonts w:asciiTheme="minorHAnsi" w:hAnsiTheme="minorHAnsi" w:cstheme="minorHAnsi"/>
              </w:rPr>
              <w:t>Wis. Law. (May 2022).</w:t>
            </w:r>
          </w:p>
          <w:p w14:paraId="108256E9" w14:textId="77777777" w:rsidR="008C7A3D" w:rsidRPr="007F6D99" w:rsidRDefault="008C7A3D" w:rsidP="00283C9E">
            <w:pPr>
              <w:pStyle w:val="TableParagraph"/>
              <w:spacing w:line="259" w:lineRule="auto"/>
              <w:ind w:left="101" w:right="164"/>
              <w:rPr>
                <w:rFonts w:asciiTheme="minorHAnsi" w:hAnsiTheme="minorHAnsi" w:cstheme="minorHAnsi"/>
              </w:rPr>
            </w:pPr>
          </w:p>
          <w:p w14:paraId="263A794D" w14:textId="3FADE010" w:rsidR="00CE3E0A" w:rsidRPr="007F6D99" w:rsidRDefault="00CE3E0A" w:rsidP="00283C9E">
            <w:pPr>
              <w:pStyle w:val="TableParagraph"/>
              <w:spacing w:line="259" w:lineRule="auto"/>
              <w:ind w:left="101" w:right="164"/>
              <w:rPr>
                <w:rFonts w:asciiTheme="minorHAnsi" w:hAnsiTheme="minorHAnsi" w:cstheme="minorHAnsi"/>
              </w:rPr>
            </w:pPr>
          </w:p>
        </w:tc>
      </w:tr>
      <w:tr w:rsidR="00CE3E0A" w:rsidRPr="00F92AD2" w14:paraId="7E413769" w14:textId="77777777" w:rsidTr="00FE0699">
        <w:trPr>
          <w:trHeight w:hRule="exact" w:val="4243"/>
        </w:trPr>
        <w:tc>
          <w:tcPr>
            <w:tcW w:w="5307" w:type="dxa"/>
          </w:tcPr>
          <w:p w14:paraId="16885E09" w14:textId="13284D91" w:rsidR="00CE3E0A" w:rsidRPr="007F6D99" w:rsidRDefault="009A035A" w:rsidP="00232254">
            <w:pPr>
              <w:pStyle w:val="TableParagraph"/>
              <w:spacing w:line="276" w:lineRule="auto"/>
              <w:ind w:right="501"/>
              <w:rPr>
                <w:rFonts w:asciiTheme="minorHAnsi" w:hAnsiTheme="minorHAnsi" w:cstheme="minorHAnsi"/>
              </w:rPr>
            </w:pPr>
            <w:r w:rsidRPr="007F6D99">
              <w:rPr>
                <w:rFonts w:asciiTheme="minorHAnsi" w:hAnsiTheme="minorHAnsi" w:cstheme="minorHAnsi"/>
              </w:rPr>
              <w:t>H</w:t>
            </w:r>
            <w:r w:rsidR="00CE3E0A" w:rsidRPr="007F6D99">
              <w:rPr>
                <w:rFonts w:asciiTheme="minorHAnsi" w:hAnsiTheme="minorHAnsi" w:cstheme="minorHAnsi"/>
              </w:rPr>
              <w:t>ave time and expertise to oversee technology, including security, to properly maintain files?</w:t>
            </w:r>
          </w:p>
          <w:p w14:paraId="088C2B42" w14:textId="77777777" w:rsidR="00DD79B3" w:rsidRPr="007F6D99" w:rsidRDefault="00DD79B3" w:rsidP="00232254">
            <w:pPr>
              <w:pStyle w:val="TableParagraph"/>
              <w:spacing w:line="276" w:lineRule="auto"/>
              <w:ind w:right="501"/>
              <w:rPr>
                <w:rFonts w:asciiTheme="minorHAnsi" w:hAnsiTheme="minorHAnsi" w:cstheme="minorHAnsi"/>
              </w:rPr>
            </w:pPr>
          </w:p>
          <w:p w14:paraId="642650C0" w14:textId="3B4ED61A" w:rsidR="00DD79B3" w:rsidRPr="007F6D99" w:rsidRDefault="009A035A" w:rsidP="009A035A">
            <w:pPr>
              <w:pStyle w:val="TableParagraph"/>
              <w:spacing w:line="276" w:lineRule="auto"/>
              <w:ind w:right="501"/>
              <w:rPr>
                <w:rFonts w:asciiTheme="minorHAnsi" w:hAnsiTheme="minorHAnsi" w:cstheme="minorHAnsi"/>
              </w:rPr>
            </w:pPr>
            <w:proofErr w:type="gramStart"/>
            <w:r w:rsidRPr="007F6D99">
              <w:rPr>
                <w:rFonts w:asciiTheme="minorHAnsi" w:hAnsiTheme="minorHAnsi" w:cstheme="minorHAnsi"/>
              </w:rPr>
              <w:t>H</w:t>
            </w:r>
            <w:r w:rsidR="00DD79B3" w:rsidRPr="007F6D99">
              <w:rPr>
                <w:rFonts w:asciiTheme="minorHAnsi" w:hAnsiTheme="minorHAnsi" w:cstheme="minorHAnsi"/>
              </w:rPr>
              <w:t>ave</w:t>
            </w:r>
            <w:proofErr w:type="gramEnd"/>
            <w:r w:rsidR="00DD79B3" w:rsidRPr="007F6D99">
              <w:rPr>
                <w:rFonts w:asciiTheme="minorHAnsi" w:hAnsiTheme="minorHAnsi" w:cstheme="minorHAnsi"/>
              </w:rPr>
              <w:t xml:space="preserve"> a policy in place for proper</w:t>
            </w:r>
            <w:r w:rsidRPr="007F6D99">
              <w:rPr>
                <w:rFonts w:asciiTheme="minorHAnsi" w:hAnsiTheme="minorHAnsi" w:cstheme="minorHAnsi"/>
              </w:rPr>
              <w:t>ly</w:t>
            </w:r>
            <w:r w:rsidR="00DD79B3" w:rsidRPr="007F6D99">
              <w:rPr>
                <w:rFonts w:asciiTheme="minorHAnsi" w:hAnsiTheme="minorHAnsi" w:cstheme="minorHAnsi"/>
              </w:rPr>
              <w:t xml:space="preserve"> handling materials protected under privacy laws, such as HIPPA</w:t>
            </w:r>
            <w:r w:rsidR="0001304C" w:rsidRPr="007F6D99">
              <w:rPr>
                <w:rFonts w:asciiTheme="minorHAnsi" w:hAnsiTheme="minorHAnsi" w:cstheme="minorHAnsi"/>
              </w:rPr>
              <w:t xml:space="preserve"> or Chapter 48?</w:t>
            </w:r>
            <w:r w:rsidR="00DD79B3" w:rsidRPr="007F6D99">
              <w:rPr>
                <w:rFonts w:asciiTheme="minorHAnsi" w:hAnsiTheme="minorHAnsi" w:cstheme="minorHAnsi"/>
              </w:rPr>
              <w:t xml:space="preserve"> </w:t>
            </w:r>
          </w:p>
          <w:p w14:paraId="21B7CE98" w14:textId="77777777" w:rsidR="002E222F" w:rsidRPr="007F6D99" w:rsidRDefault="002E222F" w:rsidP="009A035A">
            <w:pPr>
              <w:pStyle w:val="TableParagraph"/>
              <w:spacing w:line="276" w:lineRule="auto"/>
              <w:ind w:right="501"/>
              <w:rPr>
                <w:rFonts w:asciiTheme="minorHAnsi" w:hAnsiTheme="minorHAnsi" w:cstheme="minorHAnsi"/>
              </w:rPr>
            </w:pPr>
          </w:p>
          <w:p w14:paraId="05011761" w14:textId="382A1200" w:rsidR="002E222F" w:rsidRPr="007F6D99" w:rsidRDefault="002E222F" w:rsidP="009A035A">
            <w:pPr>
              <w:pStyle w:val="TableParagraph"/>
              <w:spacing w:line="276" w:lineRule="auto"/>
              <w:ind w:right="501"/>
              <w:rPr>
                <w:rFonts w:asciiTheme="minorHAnsi" w:hAnsiTheme="minorHAnsi" w:cstheme="minorHAnsi"/>
              </w:rPr>
            </w:pPr>
            <w:r w:rsidRPr="007F6D99">
              <w:rPr>
                <w:rFonts w:asciiTheme="minorHAnsi" w:hAnsiTheme="minorHAnsi" w:cstheme="minorHAnsi"/>
              </w:rPr>
              <w:t>Have a procedure in place for responding to data breaches?</w:t>
            </w:r>
          </w:p>
        </w:tc>
        <w:tc>
          <w:tcPr>
            <w:tcW w:w="900" w:type="dxa"/>
          </w:tcPr>
          <w:p w14:paraId="15EAA50E" w14:textId="77777777" w:rsidR="00CE3E0A" w:rsidRPr="007F6D99" w:rsidRDefault="00CE3E0A" w:rsidP="00232254">
            <w:pPr>
              <w:rPr>
                <w:rFonts w:asciiTheme="minorHAnsi" w:hAnsiTheme="minorHAnsi" w:cstheme="minorHAnsi"/>
              </w:rPr>
            </w:pPr>
          </w:p>
        </w:tc>
        <w:tc>
          <w:tcPr>
            <w:tcW w:w="809" w:type="dxa"/>
          </w:tcPr>
          <w:p w14:paraId="65CAC221" w14:textId="77777777" w:rsidR="00CE3E0A" w:rsidRPr="007F6D99" w:rsidRDefault="00CE3E0A" w:rsidP="00232254">
            <w:pPr>
              <w:rPr>
                <w:rFonts w:asciiTheme="minorHAnsi" w:hAnsiTheme="minorHAnsi" w:cstheme="minorHAnsi"/>
              </w:rPr>
            </w:pPr>
          </w:p>
        </w:tc>
        <w:tc>
          <w:tcPr>
            <w:tcW w:w="744" w:type="dxa"/>
          </w:tcPr>
          <w:p w14:paraId="2E866719" w14:textId="77777777" w:rsidR="00CE3E0A" w:rsidRPr="007F6D99" w:rsidRDefault="00CE3E0A" w:rsidP="00232254">
            <w:pPr>
              <w:rPr>
                <w:rFonts w:asciiTheme="minorHAnsi" w:hAnsiTheme="minorHAnsi" w:cstheme="minorHAnsi"/>
              </w:rPr>
            </w:pPr>
          </w:p>
        </w:tc>
        <w:tc>
          <w:tcPr>
            <w:tcW w:w="4952" w:type="dxa"/>
          </w:tcPr>
          <w:p w14:paraId="752DEE44" w14:textId="44DAF900" w:rsidR="00CE3E0A" w:rsidRPr="007F6D99" w:rsidRDefault="00CE3E0A" w:rsidP="00B82809">
            <w:pPr>
              <w:pStyle w:val="TableParagraph"/>
              <w:numPr>
                <w:ilvl w:val="0"/>
                <w:numId w:val="126"/>
              </w:numPr>
              <w:tabs>
                <w:tab w:val="left" w:pos="447"/>
              </w:tabs>
              <w:spacing w:line="259" w:lineRule="auto"/>
              <w:ind w:left="372" w:right="288" w:hanging="271"/>
              <w:rPr>
                <w:rFonts w:asciiTheme="minorHAnsi" w:hAnsiTheme="minorHAnsi" w:cstheme="minorHAnsi"/>
              </w:rPr>
            </w:pPr>
            <w:r w:rsidRPr="007F6D99">
              <w:rPr>
                <w:rFonts w:asciiTheme="minorHAnsi" w:hAnsiTheme="minorHAnsi" w:cstheme="minorHAnsi"/>
              </w:rPr>
              <w:t>“It is the responsibility of the lawyer delivering legal services online</w:t>
            </w:r>
            <w:r w:rsidR="009A035A" w:rsidRPr="007F6D99">
              <w:rPr>
                <w:rFonts w:asciiTheme="minorHAnsi" w:hAnsiTheme="minorHAnsi" w:cstheme="minorHAnsi"/>
              </w:rPr>
              <w:t>--</w:t>
            </w:r>
            <w:r w:rsidRPr="007F6D99">
              <w:rPr>
                <w:rFonts w:asciiTheme="minorHAnsi" w:hAnsiTheme="minorHAnsi" w:cstheme="minorHAnsi"/>
              </w:rPr>
              <w:t>not the hosting company, the software provider... or any other entity</w:t>
            </w:r>
            <w:r w:rsidR="009A035A" w:rsidRPr="007F6D99">
              <w:rPr>
                <w:rFonts w:asciiTheme="minorHAnsi" w:hAnsiTheme="minorHAnsi" w:cstheme="minorHAnsi"/>
              </w:rPr>
              <w:t>--</w:t>
            </w:r>
            <w:r w:rsidRPr="007F6D99">
              <w:rPr>
                <w:rFonts w:asciiTheme="minorHAnsi" w:hAnsiTheme="minorHAnsi" w:cstheme="minorHAnsi"/>
              </w:rPr>
              <w:t xml:space="preserve">to ensure that... the practice complies with the high ethical standards required by the lawyer’s law license.” Stephanie L. Kimbro, </w:t>
            </w:r>
            <w:r w:rsidR="00307726" w:rsidRPr="007F6D99">
              <w:rPr>
                <w:rFonts w:asciiTheme="minorHAnsi" w:hAnsiTheme="minorHAnsi" w:cstheme="minorHAnsi"/>
                <w:i/>
              </w:rPr>
              <w:t xml:space="preserve">Virtual </w:t>
            </w:r>
            <w:r w:rsidRPr="007F6D99">
              <w:rPr>
                <w:rFonts w:asciiTheme="minorHAnsi" w:hAnsiTheme="minorHAnsi" w:cstheme="minorHAnsi"/>
                <w:i/>
              </w:rPr>
              <w:t>Law Practice</w:t>
            </w:r>
            <w:r w:rsidRPr="007F6D99">
              <w:rPr>
                <w:rFonts w:asciiTheme="minorHAnsi" w:hAnsiTheme="minorHAnsi" w:cstheme="minorHAnsi"/>
              </w:rPr>
              <w:t xml:space="preserve">, ABA </w:t>
            </w:r>
            <w:r w:rsidR="009A035A" w:rsidRPr="007F6D99">
              <w:rPr>
                <w:rFonts w:asciiTheme="minorHAnsi" w:hAnsiTheme="minorHAnsi" w:cstheme="minorHAnsi"/>
              </w:rPr>
              <w:t>(</w:t>
            </w:r>
            <w:r w:rsidRPr="007F6D99">
              <w:rPr>
                <w:rFonts w:asciiTheme="minorHAnsi" w:hAnsiTheme="minorHAnsi" w:cstheme="minorHAnsi"/>
              </w:rPr>
              <w:t>2010</w:t>
            </w:r>
            <w:r w:rsidR="009A035A" w:rsidRPr="007F6D99">
              <w:rPr>
                <w:rFonts w:asciiTheme="minorHAnsi" w:hAnsiTheme="minorHAnsi" w:cstheme="minorHAnsi"/>
              </w:rPr>
              <w:t>)</w:t>
            </w:r>
            <w:r w:rsidRPr="007F6D99">
              <w:rPr>
                <w:rFonts w:asciiTheme="minorHAnsi" w:hAnsiTheme="minorHAnsi" w:cstheme="minorHAnsi"/>
              </w:rPr>
              <w:t>, p.</w:t>
            </w:r>
            <w:r w:rsidRPr="007F6D99">
              <w:rPr>
                <w:rFonts w:asciiTheme="minorHAnsi" w:hAnsiTheme="minorHAnsi" w:cstheme="minorHAnsi"/>
                <w:spacing w:val="-16"/>
              </w:rPr>
              <w:t xml:space="preserve"> </w:t>
            </w:r>
            <w:r w:rsidRPr="007F6D99">
              <w:rPr>
                <w:rFonts w:asciiTheme="minorHAnsi" w:hAnsiTheme="minorHAnsi" w:cstheme="minorHAnsi"/>
              </w:rPr>
              <w:t>133.</w:t>
            </w:r>
          </w:p>
          <w:p w14:paraId="7E1A8BC7" w14:textId="34A11176" w:rsidR="00CE3E0A" w:rsidRPr="007F6D99" w:rsidRDefault="00CE3E0A" w:rsidP="009A035A">
            <w:pPr>
              <w:pStyle w:val="TableParagraph"/>
              <w:numPr>
                <w:ilvl w:val="0"/>
                <w:numId w:val="126"/>
              </w:numPr>
              <w:tabs>
                <w:tab w:val="left" w:pos="447"/>
              </w:tabs>
              <w:spacing w:before="3" w:line="259" w:lineRule="auto"/>
              <w:ind w:right="173" w:hanging="271"/>
              <w:rPr>
                <w:rFonts w:asciiTheme="minorHAnsi" w:hAnsiTheme="minorHAnsi" w:cstheme="minorHAnsi"/>
              </w:rPr>
            </w:pPr>
            <w:r w:rsidRPr="007F6D99">
              <w:rPr>
                <w:rFonts w:asciiTheme="minorHAnsi" w:hAnsiTheme="minorHAnsi" w:cstheme="minorHAnsi"/>
              </w:rPr>
              <w:t>If you do not have a designated technology compliance officer, consider hiring someone to assist with this</w:t>
            </w:r>
            <w:r w:rsidRPr="007F6D99">
              <w:rPr>
                <w:rFonts w:asciiTheme="minorHAnsi" w:hAnsiTheme="minorHAnsi" w:cstheme="minorHAnsi"/>
                <w:spacing w:val="-15"/>
              </w:rPr>
              <w:t xml:space="preserve"> </w:t>
            </w:r>
            <w:r w:rsidRPr="007F6D99">
              <w:rPr>
                <w:rFonts w:asciiTheme="minorHAnsi" w:hAnsiTheme="minorHAnsi" w:cstheme="minorHAnsi"/>
              </w:rPr>
              <w:t>task.</w:t>
            </w:r>
          </w:p>
        </w:tc>
        <w:tc>
          <w:tcPr>
            <w:tcW w:w="4722" w:type="dxa"/>
          </w:tcPr>
          <w:p w14:paraId="2584048F" w14:textId="5A7867B4" w:rsidR="00CE3E0A" w:rsidRPr="007F6D99" w:rsidRDefault="0093080D" w:rsidP="00BF7BAC">
            <w:pPr>
              <w:pStyle w:val="TableParagraph"/>
              <w:spacing w:line="259" w:lineRule="auto"/>
              <w:ind w:left="101" w:right="301"/>
              <w:rPr>
                <w:rFonts w:asciiTheme="minorHAnsi" w:hAnsiTheme="minorHAnsi" w:cstheme="minorHAnsi"/>
              </w:rPr>
            </w:pPr>
            <w:r w:rsidRPr="007F6D99">
              <w:rPr>
                <w:rFonts w:asciiTheme="minorHAnsi" w:hAnsiTheme="minorHAnsi" w:cstheme="minorHAnsi"/>
              </w:rPr>
              <w:t>Wisconsin Ethics Op. EF-15-01</w:t>
            </w:r>
            <w:r w:rsidR="00CE3E0A" w:rsidRPr="007F6D99">
              <w:rPr>
                <w:rFonts w:asciiTheme="minorHAnsi" w:hAnsiTheme="minorHAnsi" w:cstheme="minorHAnsi"/>
              </w:rPr>
              <w:t>: Ethical Obligations of Attorneys Using Cloud Computing</w:t>
            </w:r>
            <w:r w:rsidR="009A035A" w:rsidRPr="007F6D99">
              <w:rPr>
                <w:rFonts w:asciiTheme="minorHAnsi" w:hAnsiTheme="minorHAnsi" w:cstheme="minorHAnsi"/>
              </w:rPr>
              <w:t>.</w:t>
            </w:r>
          </w:p>
          <w:p w14:paraId="7060189E" w14:textId="09D21368" w:rsidR="00CE3E0A" w:rsidRPr="007F6D99" w:rsidRDefault="00CE3E0A" w:rsidP="00283C9E">
            <w:pPr>
              <w:pStyle w:val="TableParagraph"/>
              <w:spacing w:before="164" w:line="259" w:lineRule="auto"/>
              <w:ind w:left="101" w:right="135"/>
              <w:rPr>
                <w:rFonts w:asciiTheme="minorHAnsi" w:hAnsiTheme="minorHAnsi" w:cstheme="minorHAnsi"/>
              </w:rPr>
            </w:pPr>
            <w:r w:rsidRPr="007F6D99">
              <w:rPr>
                <w:rFonts w:asciiTheme="minorHAnsi" w:hAnsiTheme="minorHAnsi" w:cstheme="minorHAnsi"/>
              </w:rPr>
              <w:t xml:space="preserve">Kendra Albert, </w:t>
            </w:r>
            <w:r w:rsidR="00F75D87" w:rsidRPr="007F6D99">
              <w:rPr>
                <w:rFonts w:asciiTheme="minorHAnsi" w:hAnsiTheme="minorHAnsi" w:cstheme="minorHAnsi"/>
                <w:i/>
                <w:iCs/>
              </w:rPr>
              <w:t>Computer Security Tools &amp; Concepts for Lawyers</w:t>
            </w:r>
            <w:r w:rsidR="00F75D87" w:rsidRPr="007F6D99">
              <w:rPr>
                <w:rFonts w:asciiTheme="minorHAnsi" w:hAnsiTheme="minorHAnsi" w:cstheme="minorHAnsi"/>
              </w:rPr>
              <w:t xml:space="preserve">, </w:t>
            </w:r>
            <w:r w:rsidRPr="007F6D99">
              <w:rPr>
                <w:rFonts w:asciiTheme="minorHAnsi" w:hAnsiTheme="minorHAnsi" w:cstheme="minorHAnsi"/>
              </w:rPr>
              <w:t>20 G</w:t>
            </w:r>
            <w:r w:rsidR="009A035A" w:rsidRPr="007F6D99">
              <w:rPr>
                <w:rFonts w:asciiTheme="minorHAnsi" w:hAnsiTheme="minorHAnsi" w:cstheme="minorHAnsi"/>
              </w:rPr>
              <w:t>reen Bag</w:t>
            </w:r>
            <w:r w:rsidRPr="007F6D99">
              <w:rPr>
                <w:rFonts w:asciiTheme="minorHAnsi" w:hAnsiTheme="minorHAnsi" w:cstheme="minorHAnsi"/>
                <w:sz w:val="18"/>
              </w:rPr>
              <w:t xml:space="preserve"> </w:t>
            </w:r>
            <w:r w:rsidRPr="007F6D99">
              <w:rPr>
                <w:rFonts w:asciiTheme="minorHAnsi" w:hAnsiTheme="minorHAnsi" w:cstheme="minorHAnsi"/>
              </w:rPr>
              <w:t>2D 127 (2017).</w:t>
            </w:r>
          </w:p>
          <w:p w14:paraId="797FE8EA" w14:textId="77777777" w:rsidR="00CE3E0A" w:rsidRPr="007F6D99" w:rsidRDefault="00CE3E0A" w:rsidP="00283C9E">
            <w:pPr>
              <w:pStyle w:val="TableParagraph"/>
              <w:spacing w:before="158" w:line="259" w:lineRule="auto"/>
              <w:ind w:left="101" w:right="135"/>
              <w:rPr>
                <w:rFonts w:asciiTheme="minorHAnsi" w:hAnsiTheme="minorHAnsi" w:cstheme="minorHAnsi"/>
              </w:rPr>
            </w:pPr>
            <w:r w:rsidRPr="007F6D99">
              <w:rPr>
                <w:rFonts w:asciiTheme="minorHAnsi" w:hAnsiTheme="minorHAnsi" w:cstheme="minorHAnsi"/>
              </w:rPr>
              <w:t xml:space="preserve">Mary Ellen Egan, </w:t>
            </w:r>
            <w:r w:rsidR="00F75D87" w:rsidRPr="007F6D99">
              <w:rPr>
                <w:rFonts w:asciiTheme="minorHAnsi" w:hAnsiTheme="minorHAnsi" w:cstheme="minorHAnsi"/>
                <w:i/>
                <w:iCs/>
              </w:rPr>
              <w:t>Cyberthreats 101; The Biggest Computer Crime Risks Lawyers Face</w:t>
            </w:r>
            <w:r w:rsidR="00F75D87" w:rsidRPr="007F6D99">
              <w:rPr>
                <w:rFonts w:asciiTheme="minorHAnsi" w:hAnsiTheme="minorHAnsi" w:cstheme="minorHAnsi"/>
              </w:rPr>
              <w:t xml:space="preserve">, </w:t>
            </w:r>
            <w:r w:rsidRPr="007F6D99">
              <w:rPr>
                <w:rFonts w:asciiTheme="minorHAnsi" w:hAnsiTheme="minorHAnsi" w:cstheme="minorHAnsi"/>
              </w:rPr>
              <w:t xml:space="preserve">ABA J. </w:t>
            </w:r>
            <w:r w:rsidR="009A035A" w:rsidRPr="007F6D99">
              <w:rPr>
                <w:rFonts w:asciiTheme="minorHAnsi" w:hAnsiTheme="minorHAnsi" w:cstheme="minorHAnsi"/>
              </w:rPr>
              <w:t>(</w:t>
            </w:r>
            <w:r w:rsidRPr="007F6D99">
              <w:rPr>
                <w:rFonts w:asciiTheme="minorHAnsi" w:hAnsiTheme="minorHAnsi" w:cstheme="minorHAnsi"/>
              </w:rPr>
              <w:t>Mar. 1, 2018</w:t>
            </w:r>
            <w:r w:rsidR="009A035A" w:rsidRPr="007F6D99">
              <w:rPr>
                <w:rFonts w:asciiTheme="minorHAnsi" w:hAnsiTheme="minorHAnsi" w:cstheme="minorHAnsi"/>
              </w:rPr>
              <w:t>)</w:t>
            </w:r>
            <w:r w:rsidRPr="007F6D99">
              <w:rPr>
                <w:rFonts w:asciiTheme="minorHAnsi" w:hAnsiTheme="minorHAnsi" w:cstheme="minorHAnsi"/>
              </w:rPr>
              <w:t>.</w:t>
            </w:r>
          </w:p>
          <w:p w14:paraId="319D653A" w14:textId="3C468EB3" w:rsidR="002E222F" w:rsidRPr="007F6D99" w:rsidRDefault="00825A79" w:rsidP="00283C9E">
            <w:pPr>
              <w:pStyle w:val="TableParagraph"/>
              <w:spacing w:before="158" w:line="259" w:lineRule="auto"/>
              <w:ind w:left="101" w:right="135"/>
              <w:rPr>
                <w:rFonts w:asciiTheme="minorHAnsi" w:hAnsiTheme="minorHAnsi" w:cstheme="minorHAnsi"/>
              </w:rPr>
            </w:pPr>
            <w:r w:rsidRPr="007F6D99">
              <w:rPr>
                <w:rFonts w:asciiTheme="minorHAnsi" w:hAnsiTheme="minorHAnsi" w:cstheme="minorHAnsi"/>
              </w:rPr>
              <w:t xml:space="preserve">Katharine H. Campbell &amp; Christopher C. Shattuck, </w:t>
            </w:r>
            <w:r w:rsidRPr="007F6D99">
              <w:rPr>
                <w:rFonts w:asciiTheme="minorHAnsi" w:hAnsiTheme="minorHAnsi" w:cstheme="minorHAnsi"/>
                <w:i/>
              </w:rPr>
              <w:t>Responding to a Data Breach</w:t>
            </w:r>
            <w:r w:rsidRPr="007F6D99">
              <w:rPr>
                <w:rFonts w:asciiTheme="minorHAnsi" w:hAnsiTheme="minorHAnsi" w:cstheme="minorHAnsi"/>
              </w:rPr>
              <w:t>, Wis. Law. (July 2022).</w:t>
            </w:r>
          </w:p>
        </w:tc>
      </w:tr>
      <w:tr w:rsidR="00CE3E0A" w:rsidRPr="00F92AD2" w14:paraId="1566FCF3" w14:textId="77777777" w:rsidTr="00FE0699">
        <w:trPr>
          <w:trHeight w:hRule="exact" w:val="1148"/>
        </w:trPr>
        <w:tc>
          <w:tcPr>
            <w:tcW w:w="5307" w:type="dxa"/>
          </w:tcPr>
          <w:p w14:paraId="26F7B314" w14:textId="35E10E45" w:rsidR="00CE3E0A" w:rsidRPr="007F6D99" w:rsidRDefault="001A75D9" w:rsidP="00232254">
            <w:pPr>
              <w:pStyle w:val="TableParagraph"/>
              <w:spacing w:before="117" w:line="259" w:lineRule="auto"/>
              <w:ind w:right="273"/>
              <w:rPr>
                <w:rFonts w:asciiTheme="minorHAnsi" w:hAnsiTheme="minorHAnsi" w:cstheme="minorHAnsi"/>
              </w:rPr>
            </w:pPr>
            <w:r w:rsidRPr="007F6D99">
              <w:rPr>
                <w:rFonts w:asciiTheme="minorHAnsi" w:hAnsiTheme="minorHAnsi" w:cstheme="minorHAnsi"/>
              </w:rPr>
              <w:lastRenderedPageBreak/>
              <w:t>H</w:t>
            </w:r>
            <w:r w:rsidR="00CE3E0A" w:rsidRPr="007F6D99">
              <w:rPr>
                <w:rFonts w:asciiTheme="minorHAnsi" w:hAnsiTheme="minorHAnsi" w:cstheme="minorHAnsi"/>
              </w:rPr>
              <w:t>ave a training system in place for staff with respect to file systems, computer</w:t>
            </w:r>
            <w:r w:rsidR="00756EC7" w:rsidRPr="007F6D99">
              <w:rPr>
                <w:rFonts w:asciiTheme="minorHAnsi" w:hAnsiTheme="minorHAnsi" w:cstheme="minorHAnsi"/>
              </w:rPr>
              <w:t xml:space="preserve"> and internet</w:t>
            </w:r>
            <w:r w:rsidR="00CE3E0A" w:rsidRPr="007F6D99">
              <w:rPr>
                <w:rFonts w:asciiTheme="minorHAnsi" w:hAnsiTheme="minorHAnsi" w:cstheme="minorHAnsi"/>
              </w:rPr>
              <w:t xml:space="preserve"> usage, email,</w:t>
            </w:r>
            <w:r w:rsidR="00756EC7" w:rsidRPr="007F6D99">
              <w:rPr>
                <w:rFonts w:asciiTheme="minorHAnsi" w:hAnsiTheme="minorHAnsi" w:cstheme="minorHAnsi"/>
              </w:rPr>
              <w:t xml:space="preserve"> and services that can access filings</w:t>
            </w:r>
            <w:r w:rsidR="00CE3E0A" w:rsidRPr="007F6D99">
              <w:rPr>
                <w:rFonts w:asciiTheme="minorHAnsi" w:hAnsiTheme="minorHAnsi" w:cstheme="minorHAnsi"/>
              </w:rPr>
              <w:t>?</w:t>
            </w:r>
          </w:p>
        </w:tc>
        <w:tc>
          <w:tcPr>
            <w:tcW w:w="900" w:type="dxa"/>
          </w:tcPr>
          <w:p w14:paraId="079DCA87" w14:textId="77777777" w:rsidR="00CE3E0A" w:rsidRPr="007F6D99" w:rsidRDefault="00CE3E0A" w:rsidP="00232254">
            <w:pPr>
              <w:rPr>
                <w:rFonts w:asciiTheme="minorHAnsi" w:hAnsiTheme="minorHAnsi" w:cstheme="minorHAnsi"/>
              </w:rPr>
            </w:pPr>
          </w:p>
        </w:tc>
        <w:tc>
          <w:tcPr>
            <w:tcW w:w="809" w:type="dxa"/>
          </w:tcPr>
          <w:p w14:paraId="4B6F62BA" w14:textId="77777777" w:rsidR="00CE3E0A" w:rsidRPr="007F6D99" w:rsidRDefault="00CE3E0A" w:rsidP="00232254">
            <w:pPr>
              <w:rPr>
                <w:rFonts w:asciiTheme="minorHAnsi" w:hAnsiTheme="minorHAnsi" w:cstheme="minorHAnsi"/>
              </w:rPr>
            </w:pPr>
          </w:p>
        </w:tc>
        <w:tc>
          <w:tcPr>
            <w:tcW w:w="744" w:type="dxa"/>
          </w:tcPr>
          <w:p w14:paraId="0B2B5091" w14:textId="77777777" w:rsidR="00CE3E0A" w:rsidRPr="007F6D99" w:rsidRDefault="00CE3E0A" w:rsidP="00232254">
            <w:pPr>
              <w:rPr>
                <w:rFonts w:asciiTheme="minorHAnsi" w:hAnsiTheme="minorHAnsi" w:cstheme="minorHAnsi"/>
              </w:rPr>
            </w:pPr>
          </w:p>
        </w:tc>
        <w:tc>
          <w:tcPr>
            <w:tcW w:w="4952" w:type="dxa"/>
          </w:tcPr>
          <w:p w14:paraId="17BE79BC" w14:textId="77777777" w:rsidR="00CE3E0A" w:rsidRPr="007F6D99" w:rsidRDefault="00CE3E0A" w:rsidP="00B82809">
            <w:pPr>
              <w:pStyle w:val="TableParagraph"/>
              <w:numPr>
                <w:ilvl w:val="0"/>
                <w:numId w:val="125"/>
              </w:numPr>
              <w:tabs>
                <w:tab w:val="left" w:pos="447"/>
              </w:tabs>
              <w:spacing w:line="259" w:lineRule="auto"/>
              <w:ind w:left="372" w:right="288" w:hanging="271"/>
              <w:rPr>
                <w:rFonts w:asciiTheme="minorHAnsi" w:hAnsiTheme="minorHAnsi" w:cstheme="minorHAnsi"/>
              </w:rPr>
            </w:pPr>
            <w:r w:rsidRPr="007F6D99">
              <w:rPr>
                <w:rFonts w:asciiTheme="minorHAnsi" w:hAnsiTheme="minorHAnsi" w:cstheme="minorHAnsi"/>
              </w:rPr>
              <w:t>Staff training should emphasize that proper file management is critical to protecting client confidences and</w:t>
            </w:r>
            <w:r w:rsidRPr="007F6D99">
              <w:rPr>
                <w:rFonts w:asciiTheme="minorHAnsi" w:hAnsiTheme="minorHAnsi" w:cstheme="minorHAnsi"/>
                <w:spacing w:val="-15"/>
              </w:rPr>
              <w:t xml:space="preserve"> </w:t>
            </w:r>
            <w:r w:rsidRPr="007F6D99">
              <w:rPr>
                <w:rFonts w:asciiTheme="minorHAnsi" w:hAnsiTheme="minorHAnsi" w:cstheme="minorHAnsi"/>
              </w:rPr>
              <w:t>property.</w:t>
            </w:r>
          </w:p>
        </w:tc>
        <w:tc>
          <w:tcPr>
            <w:tcW w:w="4722" w:type="dxa"/>
          </w:tcPr>
          <w:p w14:paraId="0150D779" w14:textId="15EC21F5" w:rsidR="00CE3E0A" w:rsidRPr="007F6D99" w:rsidRDefault="00756EC7" w:rsidP="00BF7BAC">
            <w:pPr>
              <w:ind w:left="101"/>
              <w:rPr>
                <w:rFonts w:asciiTheme="minorHAnsi" w:hAnsiTheme="minorHAnsi" w:cstheme="minorHAnsi"/>
              </w:rPr>
            </w:pPr>
            <w:r w:rsidRPr="007F6D99">
              <w:rPr>
                <w:rFonts w:asciiTheme="minorHAnsi" w:hAnsiTheme="minorHAnsi" w:cstheme="minorHAnsi"/>
              </w:rPr>
              <w:t xml:space="preserve">Aviva Meridian Kaiser &amp; Christopher C. Shattuck, </w:t>
            </w:r>
            <w:r w:rsidRPr="007F6D99">
              <w:rPr>
                <w:rFonts w:asciiTheme="minorHAnsi" w:hAnsiTheme="minorHAnsi" w:cstheme="minorHAnsi"/>
                <w:i/>
              </w:rPr>
              <w:t>Sharing Filing Credentials and Case Information with Third-party Software Service Providers</w:t>
            </w:r>
            <w:r w:rsidRPr="007F6D99">
              <w:rPr>
                <w:rFonts w:asciiTheme="minorHAnsi" w:hAnsiTheme="minorHAnsi" w:cstheme="minorHAnsi"/>
              </w:rPr>
              <w:t>, Wis. Law. (Mar. 2019).</w:t>
            </w:r>
          </w:p>
        </w:tc>
      </w:tr>
      <w:tr w:rsidR="00CE3E0A" w:rsidRPr="00F92AD2" w14:paraId="3E9F13C5" w14:textId="77777777" w:rsidTr="00FE0699">
        <w:trPr>
          <w:trHeight w:hRule="exact" w:val="292"/>
        </w:trPr>
        <w:tc>
          <w:tcPr>
            <w:tcW w:w="5307" w:type="dxa"/>
            <w:shd w:val="clear" w:color="auto" w:fill="D9D9D9"/>
          </w:tcPr>
          <w:p w14:paraId="2B02AE67" w14:textId="41BCC11B" w:rsidR="00CE3E0A" w:rsidRPr="007F6D99" w:rsidRDefault="00CE3E0A" w:rsidP="00232254">
            <w:pPr>
              <w:pStyle w:val="TableParagraph"/>
              <w:spacing w:line="261" w:lineRule="exact"/>
              <w:rPr>
                <w:rFonts w:asciiTheme="minorHAnsi" w:hAnsiTheme="minorHAnsi" w:cstheme="minorHAnsi"/>
                <w:b/>
              </w:rPr>
            </w:pPr>
            <w:r w:rsidRPr="007F6D99">
              <w:rPr>
                <w:rFonts w:asciiTheme="minorHAnsi" w:hAnsiTheme="minorHAnsi" w:cstheme="minorHAnsi"/>
                <w:b/>
              </w:rPr>
              <w:t>Network / Hardware Security</w:t>
            </w:r>
            <w:r w:rsidR="001A75D9" w:rsidRPr="007F6D99">
              <w:rPr>
                <w:rFonts w:asciiTheme="minorHAnsi" w:hAnsiTheme="minorHAnsi" w:cstheme="minorHAnsi"/>
                <w:b/>
              </w:rPr>
              <w:t>: Do you…</w:t>
            </w:r>
          </w:p>
        </w:tc>
        <w:tc>
          <w:tcPr>
            <w:tcW w:w="900" w:type="dxa"/>
            <w:shd w:val="clear" w:color="auto" w:fill="D9D9D9"/>
          </w:tcPr>
          <w:p w14:paraId="20E96645" w14:textId="77777777" w:rsidR="00CE3E0A" w:rsidRPr="007F6D99" w:rsidRDefault="00CE3E0A" w:rsidP="00232254">
            <w:pPr>
              <w:rPr>
                <w:rFonts w:asciiTheme="minorHAnsi" w:hAnsiTheme="minorHAnsi" w:cstheme="minorHAnsi"/>
              </w:rPr>
            </w:pPr>
          </w:p>
        </w:tc>
        <w:tc>
          <w:tcPr>
            <w:tcW w:w="809" w:type="dxa"/>
            <w:shd w:val="clear" w:color="auto" w:fill="D9D9D9"/>
          </w:tcPr>
          <w:p w14:paraId="350533C8" w14:textId="77777777" w:rsidR="00CE3E0A" w:rsidRPr="007F6D99" w:rsidRDefault="00CE3E0A" w:rsidP="00232254">
            <w:pPr>
              <w:rPr>
                <w:rFonts w:asciiTheme="minorHAnsi" w:hAnsiTheme="minorHAnsi" w:cstheme="minorHAnsi"/>
              </w:rPr>
            </w:pPr>
          </w:p>
        </w:tc>
        <w:tc>
          <w:tcPr>
            <w:tcW w:w="744" w:type="dxa"/>
            <w:shd w:val="clear" w:color="auto" w:fill="D9D9D9"/>
          </w:tcPr>
          <w:p w14:paraId="23A03F29" w14:textId="77777777" w:rsidR="00CE3E0A" w:rsidRPr="007F6D99" w:rsidRDefault="00CE3E0A" w:rsidP="00232254">
            <w:pPr>
              <w:rPr>
                <w:rFonts w:asciiTheme="minorHAnsi" w:hAnsiTheme="minorHAnsi" w:cstheme="minorHAnsi"/>
              </w:rPr>
            </w:pPr>
          </w:p>
        </w:tc>
        <w:tc>
          <w:tcPr>
            <w:tcW w:w="4952" w:type="dxa"/>
            <w:shd w:val="clear" w:color="auto" w:fill="D9D9D9"/>
          </w:tcPr>
          <w:p w14:paraId="55A3CC44" w14:textId="77777777" w:rsidR="00CE3E0A" w:rsidRPr="007F6D99" w:rsidRDefault="00CE3E0A" w:rsidP="00232254">
            <w:pPr>
              <w:rPr>
                <w:rFonts w:asciiTheme="minorHAnsi" w:hAnsiTheme="minorHAnsi" w:cstheme="minorHAnsi"/>
              </w:rPr>
            </w:pPr>
          </w:p>
        </w:tc>
        <w:tc>
          <w:tcPr>
            <w:tcW w:w="4722" w:type="dxa"/>
            <w:shd w:val="clear" w:color="auto" w:fill="D9D9D9"/>
          </w:tcPr>
          <w:p w14:paraId="07E03006" w14:textId="77777777" w:rsidR="00CE3E0A" w:rsidRPr="007F6D99" w:rsidRDefault="00CE3E0A" w:rsidP="00283C9E">
            <w:pPr>
              <w:ind w:left="101"/>
              <w:jc w:val="center"/>
              <w:rPr>
                <w:rFonts w:asciiTheme="minorHAnsi" w:hAnsiTheme="minorHAnsi" w:cstheme="minorHAnsi"/>
              </w:rPr>
            </w:pPr>
          </w:p>
        </w:tc>
      </w:tr>
      <w:tr w:rsidR="00CE3E0A" w:rsidRPr="00F92AD2" w14:paraId="28A29FE4" w14:textId="77777777" w:rsidTr="007608B3">
        <w:trPr>
          <w:trHeight w:hRule="exact" w:val="3343"/>
        </w:trPr>
        <w:tc>
          <w:tcPr>
            <w:tcW w:w="5307" w:type="dxa"/>
          </w:tcPr>
          <w:p w14:paraId="77C6523E" w14:textId="3991E8BB" w:rsidR="00CE3E0A" w:rsidRPr="007F6D99" w:rsidRDefault="001A75D9" w:rsidP="001A75D9">
            <w:pPr>
              <w:pStyle w:val="TableParagraph"/>
              <w:spacing w:line="276" w:lineRule="auto"/>
              <w:ind w:right="164"/>
              <w:rPr>
                <w:rFonts w:asciiTheme="minorHAnsi" w:hAnsiTheme="minorHAnsi" w:cstheme="minorHAnsi"/>
              </w:rPr>
            </w:pPr>
            <w:r w:rsidRPr="007F6D99">
              <w:rPr>
                <w:rFonts w:asciiTheme="minorHAnsi" w:hAnsiTheme="minorHAnsi" w:cstheme="minorHAnsi"/>
              </w:rPr>
              <w:t>H</w:t>
            </w:r>
            <w:r w:rsidR="00CE3E0A" w:rsidRPr="007F6D99">
              <w:rPr>
                <w:rFonts w:asciiTheme="minorHAnsi" w:hAnsiTheme="minorHAnsi" w:cstheme="minorHAnsi"/>
              </w:rPr>
              <w:t>ave adequate physical security protection for computer hardware used in operati</w:t>
            </w:r>
            <w:r w:rsidRPr="007F6D99">
              <w:rPr>
                <w:rFonts w:asciiTheme="minorHAnsi" w:hAnsiTheme="minorHAnsi" w:cstheme="minorHAnsi"/>
              </w:rPr>
              <w:t>ng</w:t>
            </w:r>
            <w:r w:rsidR="00CE3E0A" w:rsidRPr="007F6D99">
              <w:rPr>
                <w:rFonts w:asciiTheme="minorHAnsi" w:hAnsiTheme="minorHAnsi" w:cstheme="minorHAnsi"/>
              </w:rPr>
              <w:t xml:space="preserve"> your firm’s network?</w:t>
            </w:r>
          </w:p>
        </w:tc>
        <w:tc>
          <w:tcPr>
            <w:tcW w:w="900" w:type="dxa"/>
          </w:tcPr>
          <w:p w14:paraId="0E4E0106" w14:textId="77777777" w:rsidR="00CE3E0A" w:rsidRPr="007F6D99" w:rsidRDefault="00CE3E0A" w:rsidP="00232254">
            <w:pPr>
              <w:rPr>
                <w:rFonts w:asciiTheme="minorHAnsi" w:hAnsiTheme="minorHAnsi" w:cstheme="minorHAnsi"/>
              </w:rPr>
            </w:pPr>
          </w:p>
        </w:tc>
        <w:tc>
          <w:tcPr>
            <w:tcW w:w="809" w:type="dxa"/>
          </w:tcPr>
          <w:p w14:paraId="6189F741" w14:textId="77777777" w:rsidR="00CE3E0A" w:rsidRPr="007F6D99" w:rsidRDefault="00CE3E0A" w:rsidP="00232254">
            <w:pPr>
              <w:rPr>
                <w:rFonts w:asciiTheme="minorHAnsi" w:hAnsiTheme="minorHAnsi" w:cstheme="minorHAnsi"/>
              </w:rPr>
            </w:pPr>
          </w:p>
        </w:tc>
        <w:tc>
          <w:tcPr>
            <w:tcW w:w="744" w:type="dxa"/>
          </w:tcPr>
          <w:p w14:paraId="04DF5BAC" w14:textId="77777777" w:rsidR="00CE3E0A" w:rsidRPr="007F6D99" w:rsidRDefault="00CE3E0A" w:rsidP="00232254">
            <w:pPr>
              <w:rPr>
                <w:rFonts w:asciiTheme="minorHAnsi" w:hAnsiTheme="minorHAnsi" w:cstheme="minorHAnsi"/>
              </w:rPr>
            </w:pPr>
          </w:p>
        </w:tc>
        <w:tc>
          <w:tcPr>
            <w:tcW w:w="4952" w:type="dxa"/>
          </w:tcPr>
          <w:p w14:paraId="7682F6B1" w14:textId="2E7185D3" w:rsidR="00DB7D02" w:rsidRPr="007F6D99" w:rsidRDefault="00CE3E0A" w:rsidP="00B82809">
            <w:pPr>
              <w:pStyle w:val="TableParagraph"/>
              <w:numPr>
                <w:ilvl w:val="0"/>
                <w:numId w:val="124"/>
              </w:numPr>
              <w:tabs>
                <w:tab w:val="left" w:pos="464"/>
              </w:tabs>
              <w:spacing w:line="259" w:lineRule="auto"/>
              <w:ind w:left="389" w:right="288"/>
              <w:rPr>
                <w:rFonts w:asciiTheme="minorHAnsi" w:hAnsiTheme="minorHAnsi" w:cstheme="minorHAnsi"/>
              </w:rPr>
            </w:pPr>
            <w:r w:rsidRPr="007F6D99">
              <w:rPr>
                <w:rFonts w:asciiTheme="minorHAnsi" w:hAnsiTheme="minorHAnsi" w:cstheme="minorHAnsi"/>
              </w:rPr>
              <w:t>Secure hardware reduces the chance that confidential information stored or accessed electronically will be</w:t>
            </w:r>
            <w:r w:rsidRPr="007F6D99">
              <w:rPr>
                <w:rFonts w:asciiTheme="minorHAnsi" w:hAnsiTheme="minorHAnsi" w:cstheme="minorHAnsi"/>
                <w:spacing w:val="-9"/>
              </w:rPr>
              <w:t xml:space="preserve"> </w:t>
            </w:r>
            <w:r w:rsidRPr="007F6D99">
              <w:rPr>
                <w:rFonts w:asciiTheme="minorHAnsi" w:hAnsiTheme="minorHAnsi" w:cstheme="minorHAnsi"/>
              </w:rPr>
              <w:t>compromised.</w:t>
            </w:r>
          </w:p>
          <w:p w14:paraId="4D6CCE81" w14:textId="1405487C" w:rsidR="00CE3E0A" w:rsidRPr="007F6D99" w:rsidRDefault="0093080D" w:rsidP="00A64D75">
            <w:pPr>
              <w:pStyle w:val="TableParagraph"/>
              <w:numPr>
                <w:ilvl w:val="0"/>
                <w:numId w:val="124"/>
              </w:numPr>
              <w:tabs>
                <w:tab w:val="left" w:pos="464"/>
              </w:tabs>
              <w:spacing w:line="259" w:lineRule="auto"/>
              <w:ind w:left="389" w:right="288"/>
              <w:rPr>
                <w:rFonts w:asciiTheme="minorHAnsi" w:hAnsiTheme="minorHAnsi" w:cstheme="minorHAnsi"/>
              </w:rPr>
            </w:pPr>
            <w:r w:rsidRPr="007F6D99">
              <w:rPr>
                <w:rFonts w:asciiTheme="minorHAnsi" w:hAnsiTheme="minorHAnsi" w:cstheme="minorHAnsi"/>
              </w:rPr>
              <w:t>SCR 20:1.6(d)</w:t>
            </w:r>
            <w:r w:rsidR="00CE3E0A" w:rsidRPr="007F6D99">
              <w:rPr>
                <w:rFonts w:asciiTheme="minorHAnsi" w:hAnsiTheme="minorHAnsi" w:cstheme="minorHAnsi"/>
              </w:rPr>
              <w:t xml:space="preserve"> &amp; </w:t>
            </w:r>
            <w:r w:rsidRPr="007F6D99">
              <w:rPr>
                <w:rFonts w:asciiTheme="minorHAnsi" w:hAnsiTheme="minorHAnsi" w:cstheme="minorHAnsi"/>
              </w:rPr>
              <w:t>comment 18</w:t>
            </w:r>
            <w:r w:rsidR="00C85170" w:rsidRPr="007F6D99">
              <w:rPr>
                <w:rStyle w:val="Hyperlink"/>
                <w:rFonts w:asciiTheme="minorHAnsi" w:hAnsiTheme="minorHAnsi" w:cstheme="minorHAnsi"/>
                <w:color w:val="auto"/>
                <w:u w:val="none"/>
              </w:rPr>
              <w:t>.</w:t>
            </w:r>
          </w:p>
        </w:tc>
        <w:tc>
          <w:tcPr>
            <w:tcW w:w="4722" w:type="dxa"/>
          </w:tcPr>
          <w:p w14:paraId="50C9514E" w14:textId="019D92F4" w:rsidR="00CE3E0A" w:rsidRPr="007F6D99" w:rsidRDefault="00756EC7" w:rsidP="00BF7BAC">
            <w:pPr>
              <w:pStyle w:val="TableParagraph"/>
              <w:spacing w:line="259" w:lineRule="auto"/>
              <w:ind w:left="101" w:right="131"/>
              <w:rPr>
                <w:rFonts w:asciiTheme="minorHAnsi" w:hAnsiTheme="minorHAnsi" w:cstheme="minorHAnsi"/>
              </w:rPr>
            </w:pPr>
            <w:r w:rsidRPr="007F6D99">
              <w:rPr>
                <w:rFonts w:asciiTheme="minorHAnsi" w:hAnsiTheme="minorHAnsi" w:cstheme="minorHAnsi"/>
              </w:rPr>
              <w:t>Wisconsin Ethics Op. EF-15-01: Ethical Obligations of Attorneys Using Cloud Computing</w:t>
            </w:r>
            <w:r w:rsidR="00C22A54" w:rsidRPr="007F6D99">
              <w:rPr>
                <w:rFonts w:asciiTheme="minorHAnsi" w:hAnsiTheme="minorHAnsi" w:cstheme="minorHAnsi"/>
              </w:rPr>
              <w:t>.</w:t>
            </w:r>
            <w:r w:rsidRPr="007F6D99">
              <w:rPr>
                <w:rFonts w:asciiTheme="minorHAnsi" w:hAnsiTheme="minorHAnsi" w:cstheme="minorHAnsi"/>
                <w:i/>
                <w:iCs/>
              </w:rPr>
              <w:t xml:space="preserve"> </w:t>
            </w:r>
          </w:p>
          <w:p w14:paraId="4B338E13" w14:textId="151B43C7" w:rsidR="00AB5F17" w:rsidRPr="007F6D99" w:rsidRDefault="0093080D" w:rsidP="00BF7BAC">
            <w:pPr>
              <w:pStyle w:val="TableParagraph"/>
              <w:spacing w:before="158" w:line="259" w:lineRule="auto"/>
              <w:ind w:left="101" w:right="134"/>
              <w:rPr>
                <w:rFonts w:asciiTheme="minorHAnsi" w:hAnsiTheme="minorHAnsi" w:cstheme="minorHAnsi"/>
                <w:i/>
              </w:rPr>
            </w:pPr>
            <w:r w:rsidRPr="007F6D99">
              <w:rPr>
                <w:rFonts w:asciiTheme="minorHAnsi" w:hAnsiTheme="minorHAnsi" w:cstheme="minorHAnsi"/>
              </w:rPr>
              <w:t>Wisconsin Ethics Op. EF-12-01</w:t>
            </w:r>
            <w:r w:rsidR="005945C4" w:rsidRPr="007F6D99">
              <w:rPr>
                <w:rFonts w:asciiTheme="minorHAnsi" w:hAnsiTheme="minorHAnsi" w:cstheme="minorHAnsi"/>
              </w:rPr>
              <w:t>: The Transmission and Receipt of Electronic Documents Containing Metadata</w:t>
            </w:r>
            <w:r w:rsidR="001A75D9" w:rsidRPr="007F6D99">
              <w:rPr>
                <w:rFonts w:asciiTheme="minorHAnsi" w:hAnsiTheme="minorHAnsi" w:cstheme="minorHAnsi"/>
              </w:rPr>
              <w:t>.</w:t>
            </w:r>
          </w:p>
          <w:p w14:paraId="2AC602FC" w14:textId="162124A2" w:rsidR="00D37157" w:rsidRPr="007F6D99" w:rsidRDefault="0093080D" w:rsidP="00D37157">
            <w:pPr>
              <w:pStyle w:val="TableParagraph"/>
              <w:spacing w:before="164"/>
              <w:ind w:left="101" w:right="134"/>
              <w:rPr>
                <w:rFonts w:asciiTheme="minorHAnsi" w:hAnsiTheme="minorHAnsi" w:cstheme="minorHAnsi"/>
              </w:rPr>
            </w:pPr>
            <w:r w:rsidRPr="007F6D99">
              <w:rPr>
                <w:rFonts w:asciiTheme="minorHAnsi" w:hAnsiTheme="minorHAnsi" w:cstheme="minorHAnsi"/>
                <w:i/>
                <w:iCs/>
              </w:rPr>
              <w:t>Let’s Be Reasonable: The Ethics of Cybersecurity</w:t>
            </w:r>
            <w:r w:rsidR="005945C4" w:rsidRPr="007F6D99">
              <w:rPr>
                <w:rFonts w:asciiTheme="minorHAnsi" w:hAnsiTheme="minorHAnsi" w:cstheme="minorHAnsi"/>
              </w:rPr>
              <w:t xml:space="preserve">, Wis. Law. </w:t>
            </w:r>
            <w:r w:rsidR="001A75D9" w:rsidRPr="007F6D99">
              <w:rPr>
                <w:rFonts w:asciiTheme="minorHAnsi" w:hAnsiTheme="minorHAnsi" w:cstheme="minorHAnsi"/>
              </w:rPr>
              <w:t>(</w:t>
            </w:r>
            <w:r w:rsidR="005945C4" w:rsidRPr="007F6D99">
              <w:rPr>
                <w:rFonts w:asciiTheme="minorHAnsi" w:hAnsiTheme="minorHAnsi" w:cstheme="minorHAnsi"/>
              </w:rPr>
              <w:t>Oct 2016</w:t>
            </w:r>
            <w:r w:rsidR="001A75D9" w:rsidRPr="007F6D99">
              <w:rPr>
                <w:rFonts w:asciiTheme="minorHAnsi" w:hAnsiTheme="minorHAnsi" w:cstheme="minorHAnsi"/>
              </w:rPr>
              <w:t>)</w:t>
            </w:r>
            <w:r w:rsidR="005945C4" w:rsidRPr="007F6D99">
              <w:rPr>
                <w:rFonts w:asciiTheme="minorHAnsi" w:hAnsiTheme="minorHAnsi" w:cstheme="minorHAnsi"/>
              </w:rPr>
              <w:t>.</w:t>
            </w:r>
          </w:p>
          <w:p w14:paraId="6EBA4D44" w14:textId="5BC18EB8" w:rsidR="00D37157" w:rsidRPr="007F6D99" w:rsidRDefault="00D37157" w:rsidP="00BF7BAC">
            <w:pPr>
              <w:pStyle w:val="TableParagraph"/>
              <w:spacing w:before="164"/>
              <w:ind w:left="101" w:right="134"/>
              <w:rPr>
                <w:rFonts w:asciiTheme="minorHAnsi" w:hAnsiTheme="minorHAnsi" w:cstheme="minorHAnsi"/>
              </w:rPr>
            </w:pPr>
            <w:r w:rsidRPr="007F6D99">
              <w:rPr>
                <w:rFonts w:asciiTheme="minorHAnsi" w:hAnsiTheme="minorHAnsi" w:cstheme="minorHAnsi"/>
              </w:rPr>
              <w:t>Michael Eichacker, James Pearson &amp; Christopher C. Shattuck</w:t>
            </w:r>
            <w:r w:rsidRPr="007F6D99">
              <w:rPr>
                <w:rFonts w:asciiTheme="minorHAnsi" w:hAnsiTheme="minorHAnsi" w:cstheme="minorHAnsi"/>
                <w:i/>
                <w:iCs/>
              </w:rPr>
              <w:t xml:space="preserve">, Encrypting Your Law Firm, </w:t>
            </w:r>
            <w:r w:rsidRPr="007F6D99">
              <w:rPr>
                <w:rFonts w:asciiTheme="minorHAnsi" w:hAnsiTheme="minorHAnsi" w:cstheme="minorHAnsi"/>
              </w:rPr>
              <w:t>Wis. Law. (May 2022).</w:t>
            </w:r>
          </w:p>
          <w:p w14:paraId="0C9AC5CA" w14:textId="6242539E" w:rsidR="00D37157" w:rsidRPr="007F6D99" w:rsidRDefault="00D37157" w:rsidP="00283C9E">
            <w:pPr>
              <w:pStyle w:val="TableParagraph"/>
              <w:spacing w:before="164"/>
              <w:ind w:left="101" w:right="134"/>
              <w:rPr>
                <w:rFonts w:asciiTheme="minorHAnsi" w:hAnsiTheme="minorHAnsi" w:cstheme="minorHAnsi"/>
              </w:rPr>
            </w:pPr>
          </w:p>
        </w:tc>
      </w:tr>
      <w:tr w:rsidR="00CE3E0A" w:rsidRPr="00F92AD2" w14:paraId="4CF3BBEF" w14:textId="77777777" w:rsidTr="007608B3">
        <w:trPr>
          <w:trHeight w:hRule="exact" w:val="1165"/>
        </w:trPr>
        <w:tc>
          <w:tcPr>
            <w:tcW w:w="5307" w:type="dxa"/>
          </w:tcPr>
          <w:p w14:paraId="537F7251" w14:textId="4C98CBF1" w:rsidR="00CE3E0A" w:rsidRPr="007F6D99" w:rsidRDefault="001A75D9" w:rsidP="00232254">
            <w:pPr>
              <w:pStyle w:val="TableParagraph"/>
              <w:spacing w:line="276" w:lineRule="auto"/>
              <w:ind w:right="799"/>
              <w:rPr>
                <w:rFonts w:asciiTheme="minorHAnsi" w:hAnsiTheme="minorHAnsi" w:cstheme="minorHAnsi"/>
              </w:rPr>
            </w:pPr>
            <w:r w:rsidRPr="007F6D99">
              <w:rPr>
                <w:rFonts w:asciiTheme="minorHAnsi" w:hAnsiTheme="minorHAnsi" w:cstheme="minorHAnsi"/>
              </w:rPr>
              <w:t>E</w:t>
            </w:r>
            <w:r w:rsidR="00CE3E0A" w:rsidRPr="007F6D99">
              <w:rPr>
                <w:rFonts w:asciiTheme="minorHAnsi" w:hAnsiTheme="minorHAnsi" w:cstheme="minorHAnsi"/>
              </w:rPr>
              <w:t>nforce software updates, including updating patches and antivirus software?</w:t>
            </w:r>
          </w:p>
        </w:tc>
        <w:tc>
          <w:tcPr>
            <w:tcW w:w="900" w:type="dxa"/>
          </w:tcPr>
          <w:p w14:paraId="5B516A7C" w14:textId="77777777" w:rsidR="00CE3E0A" w:rsidRPr="007F6D99" w:rsidRDefault="00CE3E0A" w:rsidP="00232254">
            <w:pPr>
              <w:rPr>
                <w:rFonts w:asciiTheme="minorHAnsi" w:hAnsiTheme="minorHAnsi" w:cstheme="minorHAnsi"/>
              </w:rPr>
            </w:pPr>
          </w:p>
        </w:tc>
        <w:tc>
          <w:tcPr>
            <w:tcW w:w="809" w:type="dxa"/>
          </w:tcPr>
          <w:p w14:paraId="5D6F07D0" w14:textId="77777777" w:rsidR="00CE3E0A" w:rsidRPr="007F6D99" w:rsidRDefault="00CE3E0A" w:rsidP="00232254">
            <w:pPr>
              <w:rPr>
                <w:rFonts w:asciiTheme="minorHAnsi" w:hAnsiTheme="minorHAnsi" w:cstheme="minorHAnsi"/>
              </w:rPr>
            </w:pPr>
          </w:p>
        </w:tc>
        <w:tc>
          <w:tcPr>
            <w:tcW w:w="744" w:type="dxa"/>
          </w:tcPr>
          <w:p w14:paraId="078B9E91" w14:textId="77777777" w:rsidR="00CE3E0A" w:rsidRPr="007F6D99" w:rsidRDefault="00CE3E0A" w:rsidP="00232254">
            <w:pPr>
              <w:rPr>
                <w:rFonts w:asciiTheme="minorHAnsi" w:hAnsiTheme="minorHAnsi" w:cstheme="minorHAnsi"/>
              </w:rPr>
            </w:pPr>
          </w:p>
        </w:tc>
        <w:tc>
          <w:tcPr>
            <w:tcW w:w="4952" w:type="dxa"/>
          </w:tcPr>
          <w:p w14:paraId="124ED8A6" w14:textId="77777777" w:rsidR="00CE3E0A" w:rsidRPr="007F6D99" w:rsidRDefault="00CE3E0A" w:rsidP="00283C9E">
            <w:pPr>
              <w:pStyle w:val="TableParagraph"/>
              <w:numPr>
                <w:ilvl w:val="0"/>
                <w:numId w:val="311"/>
              </w:numPr>
              <w:spacing w:line="259" w:lineRule="auto"/>
              <w:ind w:left="461" w:right="144"/>
              <w:rPr>
                <w:rFonts w:asciiTheme="minorHAnsi" w:hAnsiTheme="minorHAnsi" w:cstheme="minorHAnsi"/>
              </w:rPr>
            </w:pPr>
            <w:r w:rsidRPr="007F6D99">
              <w:rPr>
                <w:rFonts w:asciiTheme="minorHAnsi" w:hAnsiTheme="minorHAnsi" w:cstheme="minorHAnsi"/>
              </w:rPr>
              <w:t>Client information and files stored electronically receive better protection from viruses and potential cybersecurity breaches through regular software updates.</w:t>
            </w:r>
          </w:p>
        </w:tc>
        <w:tc>
          <w:tcPr>
            <w:tcW w:w="4722" w:type="dxa"/>
          </w:tcPr>
          <w:p w14:paraId="75DA2614" w14:textId="04D4D26F" w:rsidR="00CE3E0A" w:rsidRPr="007F6D99" w:rsidRDefault="00003B90" w:rsidP="00283C9E">
            <w:pPr>
              <w:pStyle w:val="TableParagraph"/>
              <w:spacing w:line="259" w:lineRule="auto"/>
              <w:ind w:left="101" w:right="135"/>
              <w:rPr>
                <w:rFonts w:asciiTheme="minorHAnsi" w:hAnsiTheme="minorHAnsi" w:cstheme="minorHAnsi"/>
              </w:rPr>
            </w:pPr>
            <w:r w:rsidRPr="007F6D99">
              <w:rPr>
                <w:rFonts w:asciiTheme="minorHAnsi" w:hAnsiTheme="minorHAnsi" w:cstheme="minorHAnsi"/>
                <w:i/>
              </w:rPr>
              <w:t>Practical Steps to Thwart Ransomware</w:t>
            </w:r>
            <w:r w:rsidR="00CE3E0A" w:rsidRPr="007F6D99">
              <w:rPr>
                <w:rFonts w:asciiTheme="minorHAnsi" w:hAnsiTheme="minorHAnsi" w:cstheme="minorHAnsi"/>
                <w:i/>
              </w:rPr>
              <w:t xml:space="preserve"> </w:t>
            </w:r>
            <w:hyperlink r:id="rId13">
              <w:r w:rsidR="00CE3E0A" w:rsidRPr="007F6D99">
                <w:rPr>
                  <w:rFonts w:asciiTheme="minorHAnsi" w:hAnsiTheme="minorHAnsi" w:cstheme="minorHAnsi"/>
                  <w:i/>
                </w:rPr>
                <w:t>and Other Cyberbreaches</w:t>
              </w:r>
            </w:hyperlink>
            <w:r w:rsidR="00CE3E0A" w:rsidRPr="007F6D99">
              <w:rPr>
                <w:rFonts w:asciiTheme="minorHAnsi" w:hAnsiTheme="minorHAnsi" w:cstheme="minorHAnsi"/>
              </w:rPr>
              <w:t>, A</w:t>
            </w:r>
            <w:r w:rsidR="00970C0F" w:rsidRPr="007F6D99">
              <w:rPr>
                <w:rFonts w:asciiTheme="minorHAnsi" w:hAnsiTheme="minorHAnsi" w:cstheme="minorHAnsi"/>
              </w:rPr>
              <w:t>round The</w:t>
            </w:r>
            <w:r w:rsidR="00CE3E0A" w:rsidRPr="007F6D99">
              <w:rPr>
                <w:rFonts w:asciiTheme="minorHAnsi" w:hAnsiTheme="minorHAnsi" w:cstheme="minorHAnsi"/>
                <w:sz w:val="18"/>
              </w:rPr>
              <w:t xml:space="preserve"> </w:t>
            </w:r>
            <w:r w:rsidR="00CE3E0A" w:rsidRPr="007F6D99">
              <w:rPr>
                <w:rFonts w:asciiTheme="minorHAnsi" w:hAnsiTheme="minorHAnsi" w:cstheme="minorHAnsi"/>
              </w:rPr>
              <w:t xml:space="preserve">ABA </w:t>
            </w:r>
            <w:r w:rsidR="00970C0F" w:rsidRPr="007F6D99">
              <w:rPr>
                <w:rFonts w:asciiTheme="minorHAnsi" w:hAnsiTheme="minorHAnsi" w:cstheme="minorHAnsi"/>
              </w:rPr>
              <w:t>(</w:t>
            </w:r>
            <w:r w:rsidR="00CE3E0A" w:rsidRPr="007F6D99">
              <w:rPr>
                <w:rFonts w:asciiTheme="minorHAnsi" w:hAnsiTheme="minorHAnsi" w:cstheme="minorHAnsi"/>
              </w:rPr>
              <w:t>Dec. 2016</w:t>
            </w:r>
            <w:r w:rsidR="00970C0F" w:rsidRPr="007F6D99">
              <w:rPr>
                <w:rFonts w:asciiTheme="minorHAnsi" w:hAnsiTheme="minorHAnsi" w:cstheme="minorHAnsi"/>
              </w:rPr>
              <w:t>)</w:t>
            </w:r>
            <w:r w:rsidR="00CE3E0A" w:rsidRPr="007F6D99">
              <w:rPr>
                <w:rFonts w:asciiTheme="minorHAnsi" w:hAnsiTheme="minorHAnsi" w:cstheme="minorHAnsi"/>
              </w:rPr>
              <w:t>.</w:t>
            </w:r>
          </w:p>
        </w:tc>
      </w:tr>
      <w:tr w:rsidR="00CE3E0A" w:rsidRPr="00F92AD2" w14:paraId="3918C066" w14:textId="77777777" w:rsidTr="007608B3">
        <w:trPr>
          <w:trHeight w:hRule="exact" w:val="1534"/>
        </w:trPr>
        <w:tc>
          <w:tcPr>
            <w:tcW w:w="5307" w:type="dxa"/>
          </w:tcPr>
          <w:p w14:paraId="3D7DA49A" w14:textId="5FED79F0" w:rsidR="00CE3E0A" w:rsidRPr="007F6D99" w:rsidRDefault="001A75D9" w:rsidP="001A75D9">
            <w:pPr>
              <w:pStyle w:val="TableParagraph"/>
              <w:spacing w:line="276" w:lineRule="auto"/>
              <w:ind w:right="277"/>
              <w:rPr>
                <w:rFonts w:asciiTheme="minorHAnsi" w:hAnsiTheme="minorHAnsi" w:cstheme="minorHAnsi"/>
              </w:rPr>
            </w:pPr>
            <w:r w:rsidRPr="007F6D99">
              <w:rPr>
                <w:rFonts w:asciiTheme="minorHAnsi" w:hAnsiTheme="minorHAnsi" w:cstheme="minorHAnsi"/>
              </w:rPr>
              <w:t>Use</w:t>
            </w:r>
            <w:r w:rsidR="00CE3E0A" w:rsidRPr="007F6D99">
              <w:rPr>
                <w:rFonts w:asciiTheme="minorHAnsi" w:hAnsiTheme="minorHAnsi" w:cstheme="minorHAnsi"/>
              </w:rPr>
              <w:t xml:space="preserve"> a wireless computer network or “open” or “</w:t>
            </w:r>
            <w:proofErr w:type="spellStart"/>
            <w:r w:rsidR="00CE3E0A" w:rsidRPr="007F6D99">
              <w:rPr>
                <w:rFonts w:asciiTheme="minorHAnsi" w:hAnsiTheme="minorHAnsi" w:cstheme="minorHAnsi"/>
              </w:rPr>
              <w:t>wifi</w:t>
            </w:r>
            <w:proofErr w:type="spellEnd"/>
            <w:r w:rsidR="00CE3E0A" w:rsidRPr="007F6D99">
              <w:rPr>
                <w:rFonts w:asciiTheme="minorHAnsi" w:hAnsiTheme="minorHAnsi" w:cstheme="minorHAnsi"/>
              </w:rPr>
              <w:t xml:space="preserve">” networks not controlled by your firm? If so, </w:t>
            </w:r>
            <w:r w:rsidRPr="007F6D99">
              <w:rPr>
                <w:rFonts w:asciiTheme="minorHAnsi" w:hAnsiTheme="minorHAnsi" w:cstheme="minorHAnsi"/>
              </w:rPr>
              <w:t>do</w:t>
            </w:r>
            <w:r w:rsidR="00CE3E0A" w:rsidRPr="007F6D99">
              <w:rPr>
                <w:rFonts w:asciiTheme="minorHAnsi" w:hAnsiTheme="minorHAnsi" w:cstheme="minorHAnsi"/>
              </w:rPr>
              <w:t xml:space="preserve"> take adequate steps to protect the confidentiality of client information transmitted through or accessible </w:t>
            </w:r>
            <w:proofErr w:type="gramStart"/>
            <w:r w:rsidR="00CE3E0A" w:rsidRPr="007F6D99">
              <w:rPr>
                <w:rFonts w:asciiTheme="minorHAnsi" w:hAnsiTheme="minorHAnsi" w:cstheme="minorHAnsi"/>
              </w:rPr>
              <w:t>by the use of</w:t>
            </w:r>
            <w:proofErr w:type="gramEnd"/>
            <w:r w:rsidR="00CE3E0A" w:rsidRPr="007F6D99">
              <w:rPr>
                <w:rFonts w:asciiTheme="minorHAnsi" w:hAnsiTheme="minorHAnsi" w:cstheme="minorHAnsi"/>
              </w:rPr>
              <w:t xml:space="preserve"> those networks?</w:t>
            </w:r>
          </w:p>
        </w:tc>
        <w:tc>
          <w:tcPr>
            <w:tcW w:w="900" w:type="dxa"/>
          </w:tcPr>
          <w:p w14:paraId="18208D8D" w14:textId="77777777" w:rsidR="00CE3E0A" w:rsidRPr="007F6D99" w:rsidRDefault="00CE3E0A" w:rsidP="00232254">
            <w:pPr>
              <w:rPr>
                <w:rFonts w:asciiTheme="minorHAnsi" w:hAnsiTheme="minorHAnsi" w:cstheme="minorHAnsi"/>
              </w:rPr>
            </w:pPr>
          </w:p>
        </w:tc>
        <w:tc>
          <w:tcPr>
            <w:tcW w:w="809" w:type="dxa"/>
          </w:tcPr>
          <w:p w14:paraId="33E31963" w14:textId="77777777" w:rsidR="00CE3E0A" w:rsidRPr="007F6D99" w:rsidRDefault="00CE3E0A" w:rsidP="00232254">
            <w:pPr>
              <w:rPr>
                <w:rFonts w:asciiTheme="minorHAnsi" w:hAnsiTheme="minorHAnsi" w:cstheme="minorHAnsi"/>
              </w:rPr>
            </w:pPr>
          </w:p>
        </w:tc>
        <w:tc>
          <w:tcPr>
            <w:tcW w:w="744" w:type="dxa"/>
          </w:tcPr>
          <w:p w14:paraId="2A51C987" w14:textId="77777777" w:rsidR="00CE3E0A" w:rsidRPr="007F6D99" w:rsidRDefault="00CE3E0A" w:rsidP="00232254">
            <w:pPr>
              <w:rPr>
                <w:rFonts w:asciiTheme="minorHAnsi" w:hAnsiTheme="minorHAnsi" w:cstheme="minorHAnsi"/>
              </w:rPr>
            </w:pPr>
          </w:p>
        </w:tc>
        <w:tc>
          <w:tcPr>
            <w:tcW w:w="4952" w:type="dxa"/>
          </w:tcPr>
          <w:p w14:paraId="1EACFC5D" w14:textId="346BDE4E" w:rsidR="00CE3E0A" w:rsidRPr="007F6D99" w:rsidRDefault="00CE3E0A" w:rsidP="00283C9E">
            <w:pPr>
              <w:pStyle w:val="TableParagraph"/>
              <w:numPr>
                <w:ilvl w:val="0"/>
                <w:numId w:val="311"/>
              </w:numPr>
              <w:spacing w:line="259" w:lineRule="auto"/>
              <w:ind w:left="461" w:right="144"/>
              <w:jc w:val="both"/>
              <w:rPr>
                <w:rFonts w:asciiTheme="minorHAnsi" w:hAnsiTheme="minorHAnsi" w:cstheme="minorHAnsi"/>
              </w:rPr>
            </w:pPr>
            <w:r w:rsidRPr="007F6D99">
              <w:rPr>
                <w:rFonts w:asciiTheme="minorHAnsi" w:hAnsiTheme="minorHAnsi" w:cstheme="minorHAnsi"/>
              </w:rPr>
              <w:t>Client information transmit</w:t>
            </w:r>
            <w:r w:rsidR="001A75D9" w:rsidRPr="007F6D99">
              <w:rPr>
                <w:rFonts w:asciiTheme="minorHAnsi" w:hAnsiTheme="minorHAnsi" w:cstheme="minorHAnsi"/>
              </w:rPr>
              <w:t>ted</w:t>
            </w:r>
            <w:r w:rsidRPr="007F6D99">
              <w:rPr>
                <w:rFonts w:asciiTheme="minorHAnsi" w:hAnsiTheme="minorHAnsi" w:cstheme="minorHAnsi"/>
              </w:rPr>
              <w:t xml:space="preserve"> or access</w:t>
            </w:r>
            <w:r w:rsidR="001A75D9" w:rsidRPr="007F6D99">
              <w:rPr>
                <w:rFonts w:asciiTheme="minorHAnsi" w:hAnsiTheme="minorHAnsi" w:cstheme="minorHAnsi"/>
              </w:rPr>
              <w:t>ed</w:t>
            </w:r>
            <w:r w:rsidRPr="007F6D99">
              <w:rPr>
                <w:rFonts w:asciiTheme="minorHAnsi" w:hAnsiTheme="minorHAnsi" w:cstheme="minorHAnsi"/>
              </w:rPr>
              <w:t xml:space="preserve"> through open networks could be vulnerable to inadvertent disclosure.</w:t>
            </w:r>
          </w:p>
        </w:tc>
        <w:tc>
          <w:tcPr>
            <w:tcW w:w="4722" w:type="dxa"/>
          </w:tcPr>
          <w:p w14:paraId="6D5A37BA" w14:textId="43EA112C" w:rsidR="00CE3E0A" w:rsidRPr="007F6D99" w:rsidRDefault="0001304C" w:rsidP="00283C9E">
            <w:pPr>
              <w:pStyle w:val="TableParagraph"/>
              <w:spacing w:line="259" w:lineRule="auto"/>
              <w:ind w:left="101" w:right="175"/>
              <w:rPr>
                <w:rFonts w:asciiTheme="minorHAnsi" w:hAnsiTheme="minorHAnsi" w:cstheme="minorHAnsi"/>
              </w:rPr>
            </w:pPr>
            <w:r w:rsidRPr="007F6D99">
              <w:rPr>
                <w:rFonts w:asciiTheme="minorHAnsi" w:hAnsiTheme="minorHAnsi" w:cstheme="minorHAnsi"/>
              </w:rPr>
              <w:t>Law Firm Data Security Guide: How to Keep Your Law Firm Secure available at Clio.com</w:t>
            </w:r>
          </w:p>
        </w:tc>
      </w:tr>
      <w:tr w:rsidR="00CE3E0A" w:rsidRPr="00F92AD2" w14:paraId="16508527" w14:textId="77777777" w:rsidTr="00FE0699">
        <w:trPr>
          <w:trHeight w:hRule="exact" w:val="1085"/>
        </w:trPr>
        <w:tc>
          <w:tcPr>
            <w:tcW w:w="5307" w:type="dxa"/>
          </w:tcPr>
          <w:p w14:paraId="0599DD34" w14:textId="22F84D32" w:rsidR="00CE3E0A" w:rsidRPr="007F6D99" w:rsidRDefault="001A75D9" w:rsidP="001A75D9">
            <w:pPr>
              <w:pStyle w:val="TableParagraph"/>
              <w:spacing w:line="276" w:lineRule="auto"/>
              <w:ind w:right="305"/>
              <w:rPr>
                <w:rFonts w:asciiTheme="minorHAnsi" w:hAnsiTheme="minorHAnsi" w:cstheme="minorHAnsi"/>
              </w:rPr>
            </w:pPr>
            <w:r w:rsidRPr="007F6D99">
              <w:rPr>
                <w:rFonts w:asciiTheme="minorHAnsi" w:hAnsiTheme="minorHAnsi" w:cstheme="minorHAnsi"/>
              </w:rPr>
              <w:t>M</w:t>
            </w:r>
            <w:r w:rsidR="00CE3E0A" w:rsidRPr="007F6D99">
              <w:rPr>
                <w:rFonts w:asciiTheme="minorHAnsi" w:hAnsiTheme="minorHAnsi" w:cstheme="minorHAnsi"/>
              </w:rPr>
              <w:t xml:space="preserve">ake sure your own firm internet is secure </w:t>
            </w:r>
            <w:r w:rsidRPr="007F6D99">
              <w:rPr>
                <w:rFonts w:asciiTheme="minorHAnsi" w:hAnsiTheme="minorHAnsi" w:cstheme="minorHAnsi"/>
              </w:rPr>
              <w:t>by</w:t>
            </w:r>
            <w:r w:rsidR="00CE3E0A" w:rsidRPr="007F6D99">
              <w:rPr>
                <w:rFonts w:asciiTheme="minorHAnsi" w:hAnsiTheme="minorHAnsi" w:cstheme="minorHAnsi"/>
              </w:rPr>
              <w:t xml:space="preserve"> us</w:t>
            </w:r>
            <w:r w:rsidRPr="007F6D99">
              <w:rPr>
                <w:rFonts w:asciiTheme="minorHAnsi" w:hAnsiTheme="minorHAnsi" w:cstheme="minorHAnsi"/>
              </w:rPr>
              <w:t>ing</w:t>
            </w:r>
            <w:r w:rsidR="00CE3E0A" w:rsidRPr="007F6D99">
              <w:rPr>
                <w:rFonts w:asciiTheme="minorHAnsi" w:hAnsiTheme="minorHAnsi" w:cstheme="minorHAnsi"/>
              </w:rPr>
              <w:t xml:space="preserve"> an encrypted in-house </w:t>
            </w:r>
            <w:proofErr w:type="spellStart"/>
            <w:r w:rsidR="00CE3E0A" w:rsidRPr="007F6D99">
              <w:rPr>
                <w:rFonts w:asciiTheme="minorHAnsi" w:hAnsiTheme="minorHAnsi" w:cstheme="minorHAnsi"/>
              </w:rPr>
              <w:t>wifi</w:t>
            </w:r>
            <w:proofErr w:type="spellEnd"/>
            <w:r w:rsidR="00CE3E0A" w:rsidRPr="007F6D99">
              <w:rPr>
                <w:rFonts w:asciiTheme="minorHAnsi" w:hAnsiTheme="minorHAnsi" w:cstheme="minorHAnsi"/>
              </w:rPr>
              <w:t xml:space="preserve"> and encrypted guest </w:t>
            </w:r>
            <w:proofErr w:type="spellStart"/>
            <w:r w:rsidR="00CE3E0A" w:rsidRPr="007F6D99">
              <w:rPr>
                <w:rFonts w:asciiTheme="minorHAnsi" w:hAnsiTheme="minorHAnsi" w:cstheme="minorHAnsi"/>
              </w:rPr>
              <w:t>wifi</w:t>
            </w:r>
            <w:proofErr w:type="spellEnd"/>
            <w:r w:rsidR="00CE3E0A" w:rsidRPr="007F6D99">
              <w:rPr>
                <w:rFonts w:asciiTheme="minorHAnsi" w:hAnsiTheme="minorHAnsi" w:cstheme="minorHAnsi"/>
              </w:rPr>
              <w:t xml:space="preserve"> network?</w:t>
            </w:r>
          </w:p>
        </w:tc>
        <w:tc>
          <w:tcPr>
            <w:tcW w:w="900" w:type="dxa"/>
          </w:tcPr>
          <w:p w14:paraId="7AC7C6B0" w14:textId="77777777" w:rsidR="00CE3E0A" w:rsidRPr="007F6D99" w:rsidRDefault="00CE3E0A" w:rsidP="00232254">
            <w:pPr>
              <w:rPr>
                <w:rFonts w:asciiTheme="minorHAnsi" w:hAnsiTheme="minorHAnsi" w:cstheme="minorHAnsi"/>
              </w:rPr>
            </w:pPr>
          </w:p>
        </w:tc>
        <w:tc>
          <w:tcPr>
            <w:tcW w:w="809" w:type="dxa"/>
          </w:tcPr>
          <w:p w14:paraId="5D1E53FC" w14:textId="77777777" w:rsidR="00CE3E0A" w:rsidRPr="007F6D99" w:rsidRDefault="00CE3E0A" w:rsidP="00232254">
            <w:pPr>
              <w:rPr>
                <w:rFonts w:asciiTheme="minorHAnsi" w:hAnsiTheme="minorHAnsi" w:cstheme="minorHAnsi"/>
              </w:rPr>
            </w:pPr>
          </w:p>
        </w:tc>
        <w:tc>
          <w:tcPr>
            <w:tcW w:w="744" w:type="dxa"/>
          </w:tcPr>
          <w:p w14:paraId="6F88C2BC" w14:textId="77777777" w:rsidR="00CE3E0A" w:rsidRPr="007F6D99" w:rsidRDefault="00CE3E0A" w:rsidP="00232254">
            <w:pPr>
              <w:rPr>
                <w:rFonts w:asciiTheme="minorHAnsi" w:hAnsiTheme="minorHAnsi" w:cstheme="minorHAnsi"/>
              </w:rPr>
            </w:pPr>
          </w:p>
        </w:tc>
        <w:tc>
          <w:tcPr>
            <w:tcW w:w="4952" w:type="dxa"/>
          </w:tcPr>
          <w:p w14:paraId="6CA39E7B" w14:textId="299FE67A" w:rsidR="00CE3E0A" w:rsidRPr="007F6D99" w:rsidRDefault="00CE3E0A" w:rsidP="00283C9E">
            <w:pPr>
              <w:pStyle w:val="TableParagraph"/>
              <w:numPr>
                <w:ilvl w:val="0"/>
                <w:numId w:val="311"/>
              </w:numPr>
              <w:spacing w:line="259" w:lineRule="auto"/>
              <w:ind w:left="461" w:right="144"/>
              <w:rPr>
                <w:rFonts w:asciiTheme="minorHAnsi" w:hAnsiTheme="minorHAnsi" w:cstheme="minorHAnsi"/>
              </w:rPr>
            </w:pPr>
            <w:r w:rsidRPr="007F6D99">
              <w:rPr>
                <w:rFonts w:asciiTheme="minorHAnsi" w:hAnsiTheme="minorHAnsi" w:cstheme="minorHAnsi"/>
              </w:rPr>
              <w:t xml:space="preserve">Allowing guests to freely use your internal </w:t>
            </w:r>
            <w:proofErr w:type="spellStart"/>
            <w:r w:rsidRPr="007F6D99">
              <w:rPr>
                <w:rFonts w:asciiTheme="minorHAnsi" w:hAnsiTheme="minorHAnsi" w:cstheme="minorHAnsi"/>
              </w:rPr>
              <w:t>wifi</w:t>
            </w:r>
            <w:proofErr w:type="spellEnd"/>
            <w:r w:rsidRPr="007F6D99">
              <w:rPr>
                <w:rFonts w:asciiTheme="minorHAnsi" w:hAnsiTheme="minorHAnsi" w:cstheme="minorHAnsi"/>
              </w:rPr>
              <w:t xml:space="preserve"> network could compromise client confidences.</w:t>
            </w:r>
          </w:p>
        </w:tc>
        <w:tc>
          <w:tcPr>
            <w:tcW w:w="4722" w:type="dxa"/>
          </w:tcPr>
          <w:p w14:paraId="5C03BC02" w14:textId="77777777" w:rsidR="00CE3E0A" w:rsidRPr="007F6D99" w:rsidRDefault="00CE3E0A" w:rsidP="00283C9E">
            <w:pPr>
              <w:ind w:left="101"/>
              <w:jc w:val="center"/>
              <w:rPr>
                <w:rFonts w:asciiTheme="minorHAnsi" w:hAnsiTheme="minorHAnsi" w:cstheme="minorHAnsi"/>
              </w:rPr>
            </w:pPr>
          </w:p>
        </w:tc>
      </w:tr>
      <w:tr w:rsidR="00CE3E0A" w:rsidRPr="00F92AD2" w14:paraId="3A93D74E" w14:textId="77777777" w:rsidTr="007608B3">
        <w:trPr>
          <w:trHeight w:hRule="exact" w:val="1813"/>
        </w:trPr>
        <w:tc>
          <w:tcPr>
            <w:tcW w:w="5307" w:type="dxa"/>
          </w:tcPr>
          <w:p w14:paraId="2A10D647" w14:textId="66021205" w:rsidR="00CE3E0A" w:rsidRPr="007F6D99" w:rsidRDefault="007220D7" w:rsidP="007220D7">
            <w:pPr>
              <w:pStyle w:val="TableParagraph"/>
              <w:spacing w:line="276" w:lineRule="auto"/>
              <w:ind w:right="144"/>
              <w:rPr>
                <w:rFonts w:asciiTheme="minorHAnsi" w:hAnsiTheme="minorHAnsi" w:cstheme="minorHAnsi"/>
              </w:rPr>
            </w:pPr>
            <w:r w:rsidRPr="007F6D99">
              <w:rPr>
                <w:rFonts w:asciiTheme="minorHAnsi" w:hAnsiTheme="minorHAnsi" w:cstheme="minorHAnsi"/>
              </w:rPr>
              <w:lastRenderedPageBreak/>
              <w:t>U</w:t>
            </w:r>
            <w:r w:rsidR="00CE3E0A" w:rsidRPr="007F6D99">
              <w:rPr>
                <w:rFonts w:asciiTheme="minorHAnsi" w:hAnsiTheme="minorHAnsi" w:cstheme="minorHAnsi"/>
              </w:rPr>
              <w:t xml:space="preserve">se smart phones or other portable digital devices in your practice? If so, are </w:t>
            </w:r>
            <w:r w:rsidRPr="007F6D99">
              <w:rPr>
                <w:rFonts w:asciiTheme="minorHAnsi" w:hAnsiTheme="minorHAnsi" w:cstheme="minorHAnsi"/>
              </w:rPr>
              <w:t>they</w:t>
            </w:r>
            <w:r w:rsidR="00CE3E0A" w:rsidRPr="007F6D99">
              <w:rPr>
                <w:rFonts w:asciiTheme="minorHAnsi" w:hAnsiTheme="minorHAnsi" w:cstheme="minorHAnsi"/>
              </w:rPr>
              <w:t xml:space="preserve"> adequately configured to protect from a loss or breach the confidentiality of information stored on or accessible through the phone or other digital device (such as USB drives, portable storage</w:t>
            </w:r>
            <w:r w:rsidR="00CE3E0A" w:rsidRPr="007F6D99">
              <w:rPr>
                <w:rFonts w:asciiTheme="minorHAnsi" w:hAnsiTheme="minorHAnsi" w:cstheme="minorHAnsi"/>
                <w:spacing w:val="-9"/>
              </w:rPr>
              <w:t xml:space="preserve"> </w:t>
            </w:r>
            <w:r w:rsidR="00CE3E0A" w:rsidRPr="007F6D99">
              <w:rPr>
                <w:rFonts w:asciiTheme="minorHAnsi" w:hAnsiTheme="minorHAnsi" w:cstheme="minorHAnsi"/>
              </w:rPr>
              <w:t>devices)?</w:t>
            </w:r>
          </w:p>
        </w:tc>
        <w:tc>
          <w:tcPr>
            <w:tcW w:w="900" w:type="dxa"/>
          </w:tcPr>
          <w:p w14:paraId="62F9229B" w14:textId="77777777" w:rsidR="00CE3E0A" w:rsidRPr="007F6D99" w:rsidRDefault="00CE3E0A" w:rsidP="00232254">
            <w:pPr>
              <w:rPr>
                <w:rFonts w:asciiTheme="minorHAnsi" w:hAnsiTheme="minorHAnsi" w:cstheme="minorHAnsi"/>
              </w:rPr>
            </w:pPr>
          </w:p>
        </w:tc>
        <w:tc>
          <w:tcPr>
            <w:tcW w:w="809" w:type="dxa"/>
          </w:tcPr>
          <w:p w14:paraId="0AB172B9" w14:textId="77777777" w:rsidR="00CE3E0A" w:rsidRPr="007F6D99" w:rsidRDefault="00CE3E0A" w:rsidP="00232254">
            <w:pPr>
              <w:rPr>
                <w:rFonts w:asciiTheme="minorHAnsi" w:hAnsiTheme="minorHAnsi" w:cstheme="minorHAnsi"/>
              </w:rPr>
            </w:pPr>
          </w:p>
        </w:tc>
        <w:tc>
          <w:tcPr>
            <w:tcW w:w="744" w:type="dxa"/>
          </w:tcPr>
          <w:p w14:paraId="548AD196" w14:textId="77777777" w:rsidR="00CE3E0A" w:rsidRPr="007F6D99" w:rsidRDefault="00CE3E0A" w:rsidP="00232254">
            <w:pPr>
              <w:rPr>
                <w:rFonts w:asciiTheme="minorHAnsi" w:hAnsiTheme="minorHAnsi" w:cstheme="minorHAnsi"/>
              </w:rPr>
            </w:pPr>
          </w:p>
        </w:tc>
        <w:tc>
          <w:tcPr>
            <w:tcW w:w="4952" w:type="dxa"/>
          </w:tcPr>
          <w:p w14:paraId="6C97520A" w14:textId="549ECCD3" w:rsidR="00CE3E0A" w:rsidRPr="007F6D99" w:rsidRDefault="0093080D" w:rsidP="00283C9E">
            <w:pPr>
              <w:pStyle w:val="TableParagraph"/>
              <w:numPr>
                <w:ilvl w:val="0"/>
                <w:numId w:val="311"/>
              </w:numPr>
              <w:spacing w:line="261" w:lineRule="exact"/>
              <w:ind w:left="461" w:right="144"/>
              <w:rPr>
                <w:rFonts w:asciiTheme="minorHAnsi" w:hAnsiTheme="minorHAnsi" w:cstheme="minorHAnsi"/>
              </w:rPr>
            </w:pPr>
            <w:r w:rsidRPr="007F6D99">
              <w:rPr>
                <w:rFonts w:asciiTheme="minorHAnsi" w:hAnsiTheme="minorHAnsi" w:cstheme="minorHAnsi"/>
              </w:rPr>
              <w:t>SCR 20:1.6(d)</w:t>
            </w:r>
            <w:r w:rsidR="00C85170" w:rsidRPr="007F6D99">
              <w:rPr>
                <w:rStyle w:val="Hyperlink"/>
                <w:rFonts w:asciiTheme="minorHAnsi" w:hAnsiTheme="minorHAnsi" w:cstheme="minorHAnsi"/>
                <w:color w:val="auto"/>
                <w:u w:val="none"/>
              </w:rPr>
              <w:t>.</w:t>
            </w:r>
          </w:p>
        </w:tc>
        <w:tc>
          <w:tcPr>
            <w:tcW w:w="4722" w:type="dxa"/>
          </w:tcPr>
          <w:p w14:paraId="51C113A8" w14:textId="77777777" w:rsidR="00CE3E0A" w:rsidRPr="007F6D99" w:rsidRDefault="00CE3E0A" w:rsidP="00283C9E">
            <w:pPr>
              <w:pStyle w:val="TableParagraph"/>
              <w:spacing w:line="259" w:lineRule="auto"/>
              <w:ind w:left="101" w:right="332"/>
              <w:rPr>
                <w:rFonts w:asciiTheme="minorHAnsi" w:hAnsiTheme="minorHAnsi" w:cstheme="minorHAnsi"/>
              </w:rPr>
            </w:pPr>
            <w:r w:rsidRPr="007F6D99">
              <w:rPr>
                <w:rFonts w:asciiTheme="minorHAnsi" w:hAnsiTheme="minorHAnsi" w:cstheme="minorHAnsi"/>
              </w:rPr>
              <w:t xml:space="preserve">Pem </w:t>
            </w:r>
            <w:proofErr w:type="spellStart"/>
            <w:r w:rsidRPr="007F6D99">
              <w:rPr>
                <w:rFonts w:asciiTheme="minorHAnsi" w:hAnsiTheme="minorHAnsi" w:cstheme="minorHAnsi"/>
              </w:rPr>
              <w:t>Guerry</w:t>
            </w:r>
            <w:proofErr w:type="spellEnd"/>
            <w:r w:rsidR="00F75D87" w:rsidRPr="007F6D99">
              <w:rPr>
                <w:rFonts w:asciiTheme="minorHAnsi" w:hAnsiTheme="minorHAnsi" w:cstheme="minorHAnsi"/>
              </w:rPr>
              <w:t xml:space="preserve">, </w:t>
            </w:r>
            <w:r w:rsidR="00F75D87" w:rsidRPr="007F6D99">
              <w:rPr>
                <w:rFonts w:asciiTheme="minorHAnsi" w:hAnsiTheme="minorHAnsi" w:cstheme="minorHAnsi"/>
                <w:i/>
                <w:iCs/>
              </w:rPr>
              <w:t>Why Remote Security Is a Must</w:t>
            </w:r>
            <w:r w:rsidRPr="007F6D99">
              <w:rPr>
                <w:rFonts w:asciiTheme="minorHAnsi" w:hAnsiTheme="minorHAnsi" w:cstheme="minorHAnsi"/>
              </w:rPr>
              <w:t>, L. T</w:t>
            </w:r>
            <w:r w:rsidR="007220D7" w:rsidRPr="007F6D99">
              <w:rPr>
                <w:rFonts w:asciiTheme="minorHAnsi" w:hAnsiTheme="minorHAnsi" w:cstheme="minorHAnsi"/>
              </w:rPr>
              <w:t>ech Today</w:t>
            </w:r>
            <w:r w:rsidRPr="007F6D99">
              <w:rPr>
                <w:rFonts w:asciiTheme="minorHAnsi" w:hAnsiTheme="minorHAnsi" w:cstheme="minorHAnsi"/>
              </w:rPr>
              <w:t xml:space="preserve"> </w:t>
            </w:r>
            <w:r w:rsidR="007220D7" w:rsidRPr="007F6D99">
              <w:rPr>
                <w:rFonts w:asciiTheme="minorHAnsi" w:hAnsiTheme="minorHAnsi" w:cstheme="minorHAnsi"/>
              </w:rPr>
              <w:t>(</w:t>
            </w:r>
            <w:r w:rsidRPr="007F6D99">
              <w:rPr>
                <w:rFonts w:asciiTheme="minorHAnsi" w:hAnsiTheme="minorHAnsi" w:cstheme="minorHAnsi"/>
              </w:rPr>
              <w:t>Jan. 12, 2017</w:t>
            </w:r>
            <w:r w:rsidR="007220D7" w:rsidRPr="007F6D99">
              <w:rPr>
                <w:rFonts w:asciiTheme="minorHAnsi" w:hAnsiTheme="minorHAnsi" w:cstheme="minorHAnsi"/>
              </w:rPr>
              <w:t>)</w:t>
            </w:r>
            <w:r w:rsidRPr="007F6D99">
              <w:rPr>
                <w:rFonts w:asciiTheme="minorHAnsi" w:hAnsiTheme="minorHAnsi" w:cstheme="minorHAnsi"/>
              </w:rPr>
              <w:t>.</w:t>
            </w:r>
          </w:p>
          <w:p w14:paraId="14777CAD" w14:textId="77777777" w:rsidR="0001304C" w:rsidRPr="007F6D99" w:rsidRDefault="0001304C" w:rsidP="00283C9E">
            <w:pPr>
              <w:pStyle w:val="TableParagraph"/>
              <w:spacing w:line="259" w:lineRule="auto"/>
              <w:ind w:left="101" w:right="332"/>
              <w:rPr>
                <w:rFonts w:asciiTheme="minorHAnsi" w:hAnsiTheme="minorHAnsi" w:cstheme="minorHAnsi"/>
              </w:rPr>
            </w:pPr>
          </w:p>
          <w:p w14:paraId="76F04700" w14:textId="1BFDFB70" w:rsidR="0001304C" w:rsidRPr="007F6D99" w:rsidRDefault="0001304C" w:rsidP="0001304C">
            <w:pPr>
              <w:pStyle w:val="TableParagraph"/>
              <w:spacing w:line="259" w:lineRule="auto"/>
              <w:ind w:left="101" w:right="177"/>
              <w:rPr>
                <w:rFonts w:asciiTheme="minorHAnsi" w:hAnsiTheme="minorHAnsi" w:cstheme="minorHAnsi"/>
              </w:rPr>
            </w:pPr>
            <w:r w:rsidRPr="007F6D99">
              <w:rPr>
                <w:rFonts w:asciiTheme="minorHAnsi" w:hAnsiTheme="minorHAnsi" w:cstheme="minorHAnsi"/>
              </w:rPr>
              <w:t>Wisconsin Ethics Op. EF-21-02: Working remotely.</w:t>
            </w:r>
          </w:p>
          <w:p w14:paraId="04332EB7" w14:textId="1C4ABEF8" w:rsidR="0001304C" w:rsidRPr="007F6D99" w:rsidRDefault="0001304C" w:rsidP="00283C9E">
            <w:pPr>
              <w:pStyle w:val="TableParagraph"/>
              <w:spacing w:line="259" w:lineRule="auto"/>
              <w:ind w:left="101" w:right="332"/>
              <w:rPr>
                <w:rFonts w:asciiTheme="minorHAnsi" w:hAnsiTheme="minorHAnsi" w:cstheme="minorHAnsi"/>
              </w:rPr>
            </w:pPr>
          </w:p>
        </w:tc>
      </w:tr>
      <w:tr w:rsidR="00CE3E0A" w:rsidRPr="00F92AD2" w14:paraId="45B17E1F" w14:textId="77777777" w:rsidTr="007608B3">
        <w:trPr>
          <w:trHeight w:hRule="exact" w:val="895"/>
        </w:trPr>
        <w:tc>
          <w:tcPr>
            <w:tcW w:w="5307" w:type="dxa"/>
          </w:tcPr>
          <w:p w14:paraId="54B7A759" w14:textId="77777777" w:rsidR="00CE3E0A" w:rsidRPr="007F6D99" w:rsidRDefault="00CE3E0A" w:rsidP="00B82809">
            <w:pPr>
              <w:pStyle w:val="TableParagraph"/>
              <w:spacing w:line="259" w:lineRule="auto"/>
              <w:ind w:left="101" w:right="769"/>
              <w:rPr>
                <w:rFonts w:asciiTheme="minorHAnsi" w:hAnsiTheme="minorHAnsi" w:cstheme="minorHAnsi"/>
              </w:rPr>
            </w:pPr>
            <w:r w:rsidRPr="007F6D99">
              <w:rPr>
                <w:rFonts w:asciiTheme="minorHAnsi" w:hAnsiTheme="minorHAnsi" w:cstheme="minorHAnsi"/>
              </w:rPr>
              <w:t>Do you or your firm conduct periodic cyber- security testing?</w:t>
            </w:r>
          </w:p>
        </w:tc>
        <w:tc>
          <w:tcPr>
            <w:tcW w:w="900" w:type="dxa"/>
          </w:tcPr>
          <w:p w14:paraId="249BDD45" w14:textId="77777777" w:rsidR="00CE3E0A" w:rsidRPr="007F6D99" w:rsidRDefault="00CE3E0A" w:rsidP="00232254">
            <w:pPr>
              <w:rPr>
                <w:rFonts w:asciiTheme="minorHAnsi" w:hAnsiTheme="minorHAnsi" w:cstheme="minorHAnsi"/>
              </w:rPr>
            </w:pPr>
          </w:p>
        </w:tc>
        <w:tc>
          <w:tcPr>
            <w:tcW w:w="809" w:type="dxa"/>
          </w:tcPr>
          <w:p w14:paraId="0A84750A" w14:textId="77777777" w:rsidR="00CE3E0A" w:rsidRPr="007F6D99" w:rsidRDefault="00CE3E0A" w:rsidP="00232254">
            <w:pPr>
              <w:rPr>
                <w:rFonts w:asciiTheme="minorHAnsi" w:hAnsiTheme="minorHAnsi" w:cstheme="minorHAnsi"/>
              </w:rPr>
            </w:pPr>
          </w:p>
        </w:tc>
        <w:tc>
          <w:tcPr>
            <w:tcW w:w="744" w:type="dxa"/>
          </w:tcPr>
          <w:p w14:paraId="168AB35D" w14:textId="77777777" w:rsidR="00CE3E0A" w:rsidRPr="007F6D99" w:rsidRDefault="00CE3E0A" w:rsidP="00232254">
            <w:pPr>
              <w:rPr>
                <w:rFonts w:asciiTheme="minorHAnsi" w:hAnsiTheme="minorHAnsi" w:cstheme="minorHAnsi"/>
              </w:rPr>
            </w:pPr>
          </w:p>
        </w:tc>
        <w:tc>
          <w:tcPr>
            <w:tcW w:w="4952" w:type="dxa"/>
          </w:tcPr>
          <w:p w14:paraId="620FA923" w14:textId="77777777" w:rsidR="00CE3E0A" w:rsidRPr="007F6D99" w:rsidRDefault="00CE3E0A" w:rsidP="00283C9E">
            <w:pPr>
              <w:pStyle w:val="TableParagraph"/>
              <w:numPr>
                <w:ilvl w:val="0"/>
                <w:numId w:val="311"/>
              </w:numPr>
              <w:spacing w:line="259" w:lineRule="auto"/>
              <w:ind w:left="461" w:right="144"/>
              <w:rPr>
                <w:rFonts w:asciiTheme="minorHAnsi" w:hAnsiTheme="minorHAnsi" w:cstheme="minorHAnsi"/>
              </w:rPr>
            </w:pPr>
            <w:r w:rsidRPr="007F6D99">
              <w:rPr>
                <w:rFonts w:asciiTheme="minorHAnsi" w:hAnsiTheme="minorHAnsi" w:cstheme="minorHAnsi"/>
              </w:rPr>
              <w:t>Periodic testing, such as conducting vulnerability assessments, identifies cyber security procedures that need improvement.</w:t>
            </w:r>
          </w:p>
        </w:tc>
        <w:tc>
          <w:tcPr>
            <w:tcW w:w="4722" w:type="dxa"/>
          </w:tcPr>
          <w:p w14:paraId="0DD87FF4" w14:textId="43E2160B" w:rsidR="00CE3E0A" w:rsidRPr="007F6D99" w:rsidRDefault="00CE3E0A" w:rsidP="00283C9E">
            <w:pPr>
              <w:pStyle w:val="TableParagraph"/>
              <w:spacing w:line="259" w:lineRule="auto"/>
              <w:ind w:left="101" w:right="134"/>
              <w:rPr>
                <w:rFonts w:asciiTheme="minorHAnsi" w:hAnsiTheme="minorHAnsi" w:cstheme="minorHAnsi"/>
              </w:rPr>
            </w:pPr>
            <w:r w:rsidRPr="007F6D99">
              <w:rPr>
                <w:rFonts w:asciiTheme="minorHAnsi" w:hAnsiTheme="minorHAnsi" w:cstheme="minorHAnsi"/>
              </w:rPr>
              <w:t>Sherri Davidoff</w:t>
            </w:r>
            <w:r w:rsidR="00F75D87" w:rsidRPr="007F6D99">
              <w:rPr>
                <w:rFonts w:asciiTheme="minorHAnsi" w:hAnsiTheme="minorHAnsi" w:cstheme="minorHAnsi"/>
              </w:rPr>
              <w:t xml:space="preserve">, </w:t>
            </w:r>
            <w:r w:rsidR="00F75D87" w:rsidRPr="007F6D99">
              <w:rPr>
                <w:rFonts w:asciiTheme="minorHAnsi" w:hAnsiTheme="minorHAnsi" w:cstheme="minorHAnsi"/>
                <w:i/>
                <w:iCs/>
              </w:rPr>
              <w:t xml:space="preserve">Law Firm Cybersecurity Audits: Getting </w:t>
            </w:r>
            <w:proofErr w:type="gramStart"/>
            <w:r w:rsidR="00F75D87" w:rsidRPr="007F6D99">
              <w:rPr>
                <w:rFonts w:asciiTheme="minorHAnsi" w:hAnsiTheme="minorHAnsi" w:cstheme="minorHAnsi"/>
                <w:i/>
                <w:iCs/>
              </w:rPr>
              <w:t>to</w:t>
            </w:r>
            <w:proofErr w:type="gramEnd"/>
            <w:r w:rsidR="00F75D87" w:rsidRPr="007F6D99">
              <w:rPr>
                <w:rFonts w:asciiTheme="minorHAnsi" w:hAnsiTheme="minorHAnsi" w:cstheme="minorHAnsi"/>
                <w:i/>
                <w:iCs/>
              </w:rPr>
              <w:t xml:space="preserve"> Good</w:t>
            </w:r>
            <w:r w:rsidRPr="007F6D99">
              <w:rPr>
                <w:rFonts w:asciiTheme="minorHAnsi" w:hAnsiTheme="minorHAnsi" w:cstheme="minorHAnsi"/>
              </w:rPr>
              <w:t>, L. P</w:t>
            </w:r>
            <w:r w:rsidR="007220D7" w:rsidRPr="007F6D99">
              <w:rPr>
                <w:rFonts w:asciiTheme="minorHAnsi" w:hAnsiTheme="minorHAnsi" w:cstheme="minorHAnsi"/>
              </w:rPr>
              <w:t>ractice Today</w:t>
            </w:r>
            <w:r w:rsidRPr="007F6D99">
              <w:rPr>
                <w:rFonts w:asciiTheme="minorHAnsi" w:hAnsiTheme="minorHAnsi" w:cstheme="minorHAnsi"/>
              </w:rPr>
              <w:t xml:space="preserve"> </w:t>
            </w:r>
            <w:r w:rsidR="007220D7" w:rsidRPr="007F6D99">
              <w:rPr>
                <w:rFonts w:asciiTheme="minorHAnsi" w:hAnsiTheme="minorHAnsi" w:cstheme="minorHAnsi"/>
              </w:rPr>
              <w:t>(</w:t>
            </w:r>
            <w:r w:rsidRPr="007F6D99">
              <w:rPr>
                <w:rFonts w:asciiTheme="minorHAnsi" w:hAnsiTheme="minorHAnsi" w:cstheme="minorHAnsi"/>
              </w:rPr>
              <w:t>Feb. 12, 2016</w:t>
            </w:r>
            <w:r w:rsidR="007220D7" w:rsidRPr="007F6D99">
              <w:rPr>
                <w:rFonts w:asciiTheme="minorHAnsi" w:hAnsiTheme="minorHAnsi" w:cstheme="minorHAnsi"/>
              </w:rPr>
              <w:t>)</w:t>
            </w:r>
            <w:r w:rsidRPr="007F6D99">
              <w:rPr>
                <w:rFonts w:asciiTheme="minorHAnsi" w:hAnsiTheme="minorHAnsi" w:cstheme="minorHAnsi"/>
              </w:rPr>
              <w:t>.</w:t>
            </w:r>
          </w:p>
        </w:tc>
      </w:tr>
      <w:tr w:rsidR="00CE3E0A" w:rsidRPr="00F92AD2" w14:paraId="4134617D" w14:textId="77777777" w:rsidTr="00FE0699">
        <w:trPr>
          <w:trHeight w:hRule="exact" w:val="904"/>
        </w:trPr>
        <w:tc>
          <w:tcPr>
            <w:tcW w:w="5307" w:type="dxa"/>
          </w:tcPr>
          <w:p w14:paraId="5AB4F262" w14:textId="7FEDFA97" w:rsidR="00CE3E0A" w:rsidRPr="007F6D99" w:rsidRDefault="007220D7" w:rsidP="00B82809">
            <w:pPr>
              <w:pStyle w:val="TableParagraph"/>
              <w:spacing w:line="259" w:lineRule="auto"/>
              <w:ind w:left="101" w:right="621"/>
              <w:rPr>
                <w:rFonts w:asciiTheme="minorHAnsi" w:hAnsiTheme="minorHAnsi" w:cstheme="minorHAnsi"/>
              </w:rPr>
            </w:pPr>
            <w:r w:rsidRPr="007F6D99">
              <w:rPr>
                <w:rFonts w:asciiTheme="minorHAnsi" w:hAnsiTheme="minorHAnsi" w:cstheme="minorHAnsi"/>
              </w:rPr>
              <w:t>Have a</w:t>
            </w:r>
            <w:r w:rsidR="00CE3E0A" w:rsidRPr="007F6D99">
              <w:rPr>
                <w:rFonts w:asciiTheme="minorHAnsi" w:hAnsiTheme="minorHAnsi" w:cstheme="minorHAnsi"/>
              </w:rPr>
              <w:t xml:space="preserve"> network configured to log data in the event of a cyber-security breach?</w:t>
            </w:r>
          </w:p>
        </w:tc>
        <w:tc>
          <w:tcPr>
            <w:tcW w:w="900" w:type="dxa"/>
          </w:tcPr>
          <w:p w14:paraId="6AC38040" w14:textId="77777777" w:rsidR="00CE3E0A" w:rsidRPr="007F6D99" w:rsidRDefault="00CE3E0A" w:rsidP="00232254">
            <w:pPr>
              <w:rPr>
                <w:rFonts w:asciiTheme="minorHAnsi" w:hAnsiTheme="minorHAnsi" w:cstheme="minorHAnsi"/>
              </w:rPr>
            </w:pPr>
          </w:p>
        </w:tc>
        <w:tc>
          <w:tcPr>
            <w:tcW w:w="809" w:type="dxa"/>
          </w:tcPr>
          <w:p w14:paraId="691C119B" w14:textId="77777777" w:rsidR="00CE3E0A" w:rsidRPr="007F6D99" w:rsidRDefault="00CE3E0A" w:rsidP="00232254">
            <w:pPr>
              <w:rPr>
                <w:rFonts w:asciiTheme="minorHAnsi" w:hAnsiTheme="minorHAnsi" w:cstheme="minorHAnsi"/>
              </w:rPr>
            </w:pPr>
          </w:p>
        </w:tc>
        <w:tc>
          <w:tcPr>
            <w:tcW w:w="744" w:type="dxa"/>
          </w:tcPr>
          <w:p w14:paraId="74DC58E6" w14:textId="77777777" w:rsidR="00CE3E0A" w:rsidRPr="007F6D99" w:rsidRDefault="00CE3E0A" w:rsidP="00232254">
            <w:pPr>
              <w:rPr>
                <w:rFonts w:asciiTheme="minorHAnsi" w:hAnsiTheme="minorHAnsi" w:cstheme="minorHAnsi"/>
              </w:rPr>
            </w:pPr>
          </w:p>
        </w:tc>
        <w:tc>
          <w:tcPr>
            <w:tcW w:w="4952" w:type="dxa"/>
          </w:tcPr>
          <w:p w14:paraId="444B577B" w14:textId="77777777" w:rsidR="00CE3E0A" w:rsidRPr="007F6D99" w:rsidRDefault="00CE3E0A" w:rsidP="00232254">
            <w:pPr>
              <w:rPr>
                <w:rFonts w:asciiTheme="minorHAnsi" w:hAnsiTheme="minorHAnsi" w:cstheme="minorHAnsi"/>
              </w:rPr>
            </w:pPr>
          </w:p>
        </w:tc>
        <w:tc>
          <w:tcPr>
            <w:tcW w:w="4722" w:type="dxa"/>
          </w:tcPr>
          <w:p w14:paraId="1967E121" w14:textId="41EA7DCA" w:rsidR="00CE3E0A" w:rsidRPr="007F6D99" w:rsidRDefault="00CE3E0A" w:rsidP="00283C9E">
            <w:pPr>
              <w:pStyle w:val="TableParagraph"/>
              <w:spacing w:line="259" w:lineRule="auto"/>
              <w:ind w:left="101" w:right="301"/>
              <w:rPr>
                <w:rFonts w:asciiTheme="minorHAnsi" w:hAnsiTheme="minorHAnsi" w:cstheme="minorHAnsi"/>
              </w:rPr>
            </w:pPr>
            <w:r w:rsidRPr="007F6D99">
              <w:rPr>
                <w:rFonts w:asciiTheme="minorHAnsi" w:hAnsiTheme="minorHAnsi" w:cstheme="minorHAnsi"/>
              </w:rPr>
              <w:t>Ed Tittel &amp; Earl Follis</w:t>
            </w:r>
            <w:r w:rsidR="00F75D87" w:rsidRPr="007F6D99">
              <w:rPr>
                <w:rFonts w:asciiTheme="minorHAnsi" w:hAnsiTheme="minorHAnsi" w:cstheme="minorHAnsi"/>
              </w:rPr>
              <w:t xml:space="preserve">, </w:t>
            </w:r>
            <w:r w:rsidR="00F75D87" w:rsidRPr="007F6D99">
              <w:rPr>
                <w:rFonts w:asciiTheme="minorHAnsi" w:hAnsiTheme="minorHAnsi" w:cstheme="minorHAnsi"/>
                <w:i/>
                <w:iCs/>
              </w:rPr>
              <w:t>How Better Log Monitoring Can Prevent Data Breaches</w:t>
            </w:r>
            <w:r w:rsidRPr="007F6D99">
              <w:rPr>
                <w:rFonts w:asciiTheme="minorHAnsi" w:hAnsiTheme="minorHAnsi" w:cstheme="minorHAnsi"/>
              </w:rPr>
              <w:t>, C</w:t>
            </w:r>
            <w:r w:rsidR="007608B3" w:rsidRPr="007F6D99">
              <w:rPr>
                <w:rFonts w:asciiTheme="minorHAnsi" w:hAnsiTheme="minorHAnsi" w:cstheme="minorHAnsi"/>
              </w:rPr>
              <w:t>L</w:t>
            </w:r>
            <w:r w:rsidRPr="007F6D99">
              <w:rPr>
                <w:rFonts w:asciiTheme="minorHAnsi" w:hAnsiTheme="minorHAnsi" w:cstheme="minorHAnsi"/>
              </w:rPr>
              <w:t>I</w:t>
            </w:r>
            <w:r w:rsidR="007608B3" w:rsidRPr="007F6D99">
              <w:rPr>
                <w:rFonts w:asciiTheme="minorHAnsi" w:hAnsiTheme="minorHAnsi" w:cstheme="minorHAnsi"/>
              </w:rPr>
              <w:t>O</w:t>
            </w:r>
            <w:r w:rsidRPr="007F6D99">
              <w:rPr>
                <w:rFonts w:asciiTheme="minorHAnsi" w:hAnsiTheme="minorHAnsi" w:cstheme="minorHAnsi"/>
              </w:rPr>
              <w:t xml:space="preserve">.com </w:t>
            </w:r>
            <w:r w:rsidR="007220D7" w:rsidRPr="007F6D99">
              <w:rPr>
                <w:rFonts w:asciiTheme="minorHAnsi" w:hAnsiTheme="minorHAnsi" w:cstheme="minorHAnsi"/>
              </w:rPr>
              <w:t>(</w:t>
            </w:r>
            <w:r w:rsidRPr="007F6D99">
              <w:rPr>
                <w:rFonts w:asciiTheme="minorHAnsi" w:hAnsiTheme="minorHAnsi" w:cstheme="minorHAnsi"/>
              </w:rPr>
              <w:t>Feb. 24, 2015</w:t>
            </w:r>
            <w:r w:rsidR="007220D7" w:rsidRPr="007F6D99">
              <w:rPr>
                <w:rFonts w:asciiTheme="minorHAnsi" w:hAnsiTheme="minorHAnsi" w:cstheme="minorHAnsi"/>
              </w:rPr>
              <w:t>)</w:t>
            </w:r>
            <w:r w:rsidRPr="007F6D99">
              <w:rPr>
                <w:rFonts w:asciiTheme="minorHAnsi" w:hAnsiTheme="minorHAnsi" w:cstheme="minorHAnsi"/>
              </w:rPr>
              <w:t>.</w:t>
            </w:r>
          </w:p>
        </w:tc>
      </w:tr>
      <w:tr w:rsidR="00CE3E0A" w:rsidRPr="00F92AD2" w14:paraId="5853322B" w14:textId="77777777" w:rsidTr="00FE0699">
        <w:trPr>
          <w:trHeight w:hRule="exact" w:val="355"/>
        </w:trPr>
        <w:tc>
          <w:tcPr>
            <w:tcW w:w="5307" w:type="dxa"/>
            <w:shd w:val="clear" w:color="auto" w:fill="D9D9D9"/>
          </w:tcPr>
          <w:p w14:paraId="118CE296" w14:textId="0AF27886" w:rsidR="00CE3E0A" w:rsidRPr="007F6D99" w:rsidRDefault="00CE3E0A" w:rsidP="00232254">
            <w:pPr>
              <w:pStyle w:val="TableParagraph"/>
              <w:spacing w:line="261" w:lineRule="exact"/>
              <w:rPr>
                <w:rFonts w:asciiTheme="minorHAnsi" w:hAnsiTheme="minorHAnsi" w:cstheme="minorHAnsi"/>
                <w:b/>
              </w:rPr>
            </w:pPr>
            <w:r w:rsidRPr="007F6D99">
              <w:rPr>
                <w:rFonts w:asciiTheme="minorHAnsi" w:hAnsiTheme="minorHAnsi" w:cstheme="minorHAnsi"/>
                <w:b/>
              </w:rPr>
              <w:t>Cloud Services</w:t>
            </w:r>
            <w:r w:rsidR="007220D7" w:rsidRPr="007F6D99">
              <w:rPr>
                <w:rFonts w:asciiTheme="minorHAnsi" w:hAnsiTheme="minorHAnsi" w:cstheme="minorHAnsi"/>
                <w:b/>
              </w:rPr>
              <w:t>: If you use cloud services…</w:t>
            </w:r>
          </w:p>
        </w:tc>
        <w:tc>
          <w:tcPr>
            <w:tcW w:w="900" w:type="dxa"/>
            <w:shd w:val="clear" w:color="auto" w:fill="D9D9D9"/>
          </w:tcPr>
          <w:p w14:paraId="64DD56BA" w14:textId="77777777" w:rsidR="00CE3E0A" w:rsidRPr="007F6D99" w:rsidRDefault="00CE3E0A" w:rsidP="00232254">
            <w:pPr>
              <w:rPr>
                <w:rFonts w:asciiTheme="minorHAnsi" w:hAnsiTheme="minorHAnsi" w:cstheme="minorHAnsi"/>
              </w:rPr>
            </w:pPr>
          </w:p>
        </w:tc>
        <w:tc>
          <w:tcPr>
            <w:tcW w:w="809" w:type="dxa"/>
            <w:shd w:val="clear" w:color="auto" w:fill="D9D9D9"/>
          </w:tcPr>
          <w:p w14:paraId="1A550D4B" w14:textId="77777777" w:rsidR="00CE3E0A" w:rsidRPr="007F6D99" w:rsidRDefault="00CE3E0A" w:rsidP="00232254">
            <w:pPr>
              <w:rPr>
                <w:rFonts w:asciiTheme="minorHAnsi" w:hAnsiTheme="minorHAnsi" w:cstheme="minorHAnsi"/>
              </w:rPr>
            </w:pPr>
          </w:p>
        </w:tc>
        <w:tc>
          <w:tcPr>
            <w:tcW w:w="744" w:type="dxa"/>
            <w:shd w:val="clear" w:color="auto" w:fill="D9D9D9"/>
          </w:tcPr>
          <w:p w14:paraId="4BEBA30E" w14:textId="77777777" w:rsidR="00CE3E0A" w:rsidRPr="007F6D99" w:rsidRDefault="00CE3E0A" w:rsidP="00232254">
            <w:pPr>
              <w:rPr>
                <w:rFonts w:asciiTheme="minorHAnsi" w:hAnsiTheme="minorHAnsi" w:cstheme="minorHAnsi"/>
              </w:rPr>
            </w:pPr>
          </w:p>
        </w:tc>
        <w:tc>
          <w:tcPr>
            <w:tcW w:w="4952" w:type="dxa"/>
            <w:shd w:val="clear" w:color="auto" w:fill="D9D9D9"/>
          </w:tcPr>
          <w:p w14:paraId="29DB1B64" w14:textId="77777777" w:rsidR="00CE3E0A" w:rsidRPr="007F6D99" w:rsidRDefault="00CE3E0A" w:rsidP="00232254">
            <w:pPr>
              <w:rPr>
                <w:rFonts w:asciiTheme="minorHAnsi" w:hAnsiTheme="minorHAnsi" w:cstheme="minorHAnsi"/>
              </w:rPr>
            </w:pPr>
          </w:p>
        </w:tc>
        <w:tc>
          <w:tcPr>
            <w:tcW w:w="4722" w:type="dxa"/>
            <w:shd w:val="clear" w:color="auto" w:fill="D9D9D9"/>
          </w:tcPr>
          <w:p w14:paraId="55B693DC" w14:textId="77777777" w:rsidR="00CE3E0A" w:rsidRPr="007F6D99" w:rsidRDefault="00CE3E0A" w:rsidP="00283C9E">
            <w:pPr>
              <w:ind w:left="101"/>
              <w:jc w:val="center"/>
              <w:rPr>
                <w:rFonts w:asciiTheme="minorHAnsi" w:hAnsiTheme="minorHAnsi" w:cstheme="minorHAnsi"/>
              </w:rPr>
            </w:pPr>
          </w:p>
        </w:tc>
      </w:tr>
      <w:tr w:rsidR="00CE3E0A" w:rsidRPr="00F92AD2" w14:paraId="40D0D3D1" w14:textId="77777777" w:rsidTr="007608B3">
        <w:trPr>
          <w:trHeight w:hRule="exact" w:val="1723"/>
        </w:trPr>
        <w:tc>
          <w:tcPr>
            <w:tcW w:w="5307" w:type="dxa"/>
          </w:tcPr>
          <w:p w14:paraId="0AB86DE5" w14:textId="6BDD9394" w:rsidR="00CE3E0A" w:rsidRPr="007F6D99" w:rsidRDefault="007220D7" w:rsidP="007220D7">
            <w:pPr>
              <w:pStyle w:val="TableParagraph"/>
              <w:spacing w:line="259" w:lineRule="auto"/>
              <w:ind w:right="347"/>
              <w:rPr>
                <w:rFonts w:asciiTheme="minorHAnsi" w:hAnsiTheme="minorHAnsi" w:cstheme="minorHAnsi"/>
              </w:rPr>
            </w:pPr>
            <w:r w:rsidRPr="007F6D99">
              <w:rPr>
                <w:rFonts w:asciiTheme="minorHAnsi" w:hAnsiTheme="minorHAnsi" w:cstheme="minorHAnsi"/>
              </w:rPr>
              <w:t>W</w:t>
            </w:r>
            <w:r w:rsidR="00CE3E0A" w:rsidRPr="007F6D99">
              <w:rPr>
                <w:rFonts w:asciiTheme="minorHAnsi" w:hAnsiTheme="minorHAnsi" w:cstheme="minorHAnsi"/>
              </w:rPr>
              <w:t xml:space="preserve">here do the cloud servers reside? In the </w:t>
            </w:r>
            <w:r w:rsidRPr="007F6D99">
              <w:rPr>
                <w:rFonts w:asciiTheme="minorHAnsi" w:hAnsiTheme="minorHAnsi" w:cstheme="minorHAnsi"/>
              </w:rPr>
              <w:t>United States</w:t>
            </w:r>
            <w:r w:rsidR="00CE3E0A" w:rsidRPr="007F6D99">
              <w:rPr>
                <w:rFonts w:asciiTheme="minorHAnsi" w:hAnsiTheme="minorHAnsi" w:cstheme="minorHAnsi"/>
              </w:rPr>
              <w:t xml:space="preserve">, or elsewhere? If elsewhere, how </w:t>
            </w:r>
            <w:r w:rsidRPr="007F6D99">
              <w:rPr>
                <w:rFonts w:asciiTheme="minorHAnsi" w:hAnsiTheme="minorHAnsi" w:cstheme="minorHAnsi"/>
              </w:rPr>
              <w:t xml:space="preserve">do </w:t>
            </w:r>
            <w:r w:rsidR="00CE3E0A" w:rsidRPr="007F6D99">
              <w:rPr>
                <w:rFonts w:asciiTheme="minorHAnsi" w:hAnsiTheme="minorHAnsi" w:cstheme="minorHAnsi"/>
              </w:rPr>
              <w:t xml:space="preserve">the laws of that jurisdiction </w:t>
            </w:r>
            <w:r w:rsidRPr="007F6D99">
              <w:rPr>
                <w:rFonts w:asciiTheme="minorHAnsi" w:hAnsiTheme="minorHAnsi" w:cstheme="minorHAnsi"/>
              </w:rPr>
              <w:t xml:space="preserve">affect </w:t>
            </w:r>
            <w:r w:rsidR="00CE3E0A" w:rsidRPr="007F6D99">
              <w:rPr>
                <w:rFonts w:asciiTheme="minorHAnsi" w:hAnsiTheme="minorHAnsi" w:cstheme="minorHAnsi"/>
              </w:rPr>
              <w:t>confidentiality?</w:t>
            </w:r>
          </w:p>
        </w:tc>
        <w:tc>
          <w:tcPr>
            <w:tcW w:w="900" w:type="dxa"/>
          </w:tcPr>
          <w:p w14:paraId="605CAE99" w14:textId="77777777" w:rsidR="00CE3E0A" w:rsidRPr="007F6D99" w:rsidRDefault="00CE3E0A" w:rsidP="00232254">
            <w:pPr>
              <w:rPr>
                <w:rFonts w:asciiTheme="minorHAnsi" w:hAnsiTheme="minorHAnsi" w:cstheme="minorHAnsi"/>
              </w:rPr>
            </w:pPr>
          </w:p>
        </w:tc>
        <w:tc>
          <w:tcPr>
            <w:tcW w:w="809" w:type="dxa"/>
          </w:tcPr>
          <w:p w14:paraId="5EA31D90" w14:textId="77777777" w:rsidR="00CE3E0A" w:rsidRPr="007F6D99" w:rsidRDefault="00CE3E0A" w:rsidP="00232254">
            <w:pPr>
              <w:rPr>
                <w:rFonts w:asciiTheme="minorHAnsi" w:hAnsiTheme="minorHAnsi" w:cstheme="minorHAnsi"/>
              </w:rPr>
            </w:pPr>
          </w:p>
        </w:tc>
        <w:tc>
          <w:tcPr>
            <w:tcW w:w="744" w:type="dxa"/>
          </w:tcPr>
          <w:p w14:paraId="32B2126D" w14:textId="77777777" w:rsidR="00CE3E0A" w:rsidRPr="007F6D99" w:rsidRDefault="00CE3E0A" w:rsidP="00232254">
            <w:pPr>
              <w:rPr>
                <w:rFonts w:asciiTheme="minorHAnsi" w:hAnsiTheme="minorHAnsi" w:cstheme="minorHAnsi"/>
              </w:rPr>
            </w:pPr>
          </w:p>
        </w:tc>
        <w:tc>
          <w:tcPr>
            <w:tcW w:w="4952" w:type="dxa"/>
          </w:tcPr>
          <w:p w14:paraId="7479B5C3" w14:textId="77777777" w:rsidR="00CE3E0A" w:rsidRPr="007F6D99" w:rsidRDefault="00CE3E0A" w:rsidP="00232254">
            <w:pPr>
              <w:rPr>
                <w:rFonts w:asciiTheme="minorHAnsi" w:hAnsiTheme="minorHAnsi" w:cstheme="minorHAnsi"/>
              </w:rPr>
            </w:pPr>
          </w:p>
        </w:tc>
        <w:tc>
          <w:tcPr>
            <w:tcW w:w="4722" w:type="dxa"/>
          </w:tcPr>
          <w:p w14:paraId="7C3EF5B1" w14:textId="73C92867" w:rsidR="00CE3E0A" w:rsidRPr="007F6D99" w:rsidRDefault="0093080D" w:rsidP="00283C9E">
            <w:pPr>
              <w:pStyle w:val="TableParagraph"/>
              <w:spacing w:line="259" w:lineRule="auto"/>
              <w:ind w:left="101" w:right="177"/>
              <w:rPr>
                <w:rFonts w:asciiTheme="minorHAnsi" w:hAnsiTheme="minorHAnsi" w:cstheme="minorHAnsi"/>
              </w:rPr>
            </w:pPr>
            <w:r w:rsidRPr="007F6D99">
              <w:rPr>
                <w:rFonts w:asciiTheme="minorHAnsi" w:hAnsiTheme="minorHAnsi" w:cstheme="minorHAnsi"/>
              </w:rPr>
              <w:t>Wisconsin Ethics Op. EF-15-01</w:t>
            </w:r>
            <w:r w:rsidR="00CE3E0A" w:rsidRPr="007F6D99">
              <w:rPr>
                <w:rFonts w:asciiTheme="minorHAnsi" w:hAnsiTheme="minorHAnsi" w:cstheme="minorHAnsi"/>
              </w:rPr>
              <w:t>: Ethical Obligations of Attorneys Using Cloud Computing</w:t>
            </w:r>
            <w:r w:rsidR="007220D7" w:rsidRPr="007F6D99">
              <w:rPr>
                <w:rFonts w:asciiTheme="minorHAnsi" w:hAnsiTheme="minorHAnsi" w:cstheme="minorHAnsi"/>
              </w:rPr>
              <w:t>.</w:t>
            </w:r>
          </w:p>
          <w:p w14:paraId="1664913F" w14:textId="77777777" w:rsidR="00CE3E0A" w:rsidRPr="007F6D99" w:rsidRDefault="00CE3E0A" w:rsidP="00283C9E">
            <w:pPr>
              <w:pStyle w:val="TableParagraph"/>
              <w:spacing w:line="259" w:lineRule="auto"/>
              <w:ind w:left="101" w:right="177"/>
              <w:jc w:val="center"/>
              <w:rPr>
                <w:rFonts w:asciiTheme="minorHAnsi" w:hAnsiTheme="minorHAnsi" w:cstheme="minorHAnsi"/>
              </w:rPr>
            </w:pPr>
          </w:p>
          <w:p w14:paraId="2B24E0CD" w14:textId="071FF0A8" w:rsidR="00CE3E0A" w:rsidRPr="007F6D99" w:rsidRDefault="00CE3E0A" w:rsidP="00283C9E">
            <w:pPr>
              <w:pStyle w:val="TableParagraph"/>
              <w:spacing w:line="259" w:lineRule="auto"/>
              <w:ind w:left="101" w:right="177"/>
              <w:rPr>
                <w:rFonts w:asciiTheme="minorHAnsi" w:hAnsiTheme="minorHAnsi" w:cstheme="minorHAnsi"/>
              </w:rPr>
            </w:pPr>
            <w:r w:rsidRPr="007F6D99">
              <w:rPr>
                <w:rFonts w:asciiTheme="minorHAnsi" w:hAnsiTheme="minorHAnsi" w:cstheme="minorHAnsi"/>
              </w:rPr>
              <w:t xml:space="preserve">Aviva Meridian Kaiser &amp; Christopher C. Shattuck, </w:t>
            </w:r>
            <w:r w:rsidR="0093080D" w:rsidRPr="007F6D99">
              <w:rPr>
                <w:rFonts w:asciiTheme="minorHAnsi" w:hAnsiTheme="minorHAnsi" w:cstheme="minorHAnsi"/>
                <w:i/>
              </w:rPr>
              <w:t xml:space="preserve">Social Media: Who’s Got Your </w:t>
            </w:r>
            <w:proofErr w:type="gramStart"/>
            <w:r w:rsidR="0093080D" w:rsidRPr="007F6D99">
              <w:rPr>
                <w:rFonts w:asciiTheme="minorHAnsi" w:hAnsiTheme="minorHAnsi" w:cstheme="minorHAnsi"/>
                <w:i/>
              </w:rPr>
              <w:t>Data?</w:t>
            </w:r>
            <w:r w:rsidRPr="007F6D99">
              <w:rPr>
                <w:rFonts w:asciiTheme="minorHAnsi" w:hAnsiTheme="minorHAnsi" w:cstheme="minorHAnsi"/>
              </w:rPr>
              <w:t>,</w:t>
            </w:r>
            <w:proofErr w:type="gramEnd"/>
            <w:r w:rsidRPr="007F6D99">
              <w:rPr>
                <w:rFonts w:asciiTheme="minorHAnsi" w:hAnsiTheme="minorHAnsi" w:cstheme="minorHAnsi"/>
              </w:rPr>
              <w:t xml:space="preserve"> Wis. Law.</w:t>
            </w:r>
            <w:r w:rsidR="00497764" w:rsidRPr="007F6D99">
              <w:rPr>
                <w:rFonts w:asciiTheme="minorHAnsi" w:hAnsiTheme="minorHAnsi" w:cstheme="minorHAnsi"/>
              </w:rPr>
              <w:t xml:space="preserve"> </w:t>
            </w:r>
            <w:r w:rsidR="007220D7" w:rsidRPr="007F6D99">
              <w:rPr>
                <w:rFonts w:asciiTheme="minorHAnsi" w:hAnsiTheme="minorHAnsi" w:cstheme="minorHAnsi"/>
              </w:rPr>
              <w:t>(</w:t>
            </w:r>
            <w:r w:rsidRPr="007F6D99">
              <w:rPr>
                <w:rFonts w:asciiTheme="minorHAnsi" w:hAnsiTheme="minorHAnsi" w:cstheme="minorHAnsi"/>
              </w:rPr>
              <w:t>May 2018</w:t>
            </w:r>
            <w:r w:rsidR="007220D7" w:rsidRPr="007F6D99">
              <w:rPr>
                <w:rFonts w:asciiTheme="minorHAnsi" w:hAnsiTheme="minorHAnsi" w:cstheme="minorHAnsi"/>
              </w:rPr>
              <w:t>)</w:t>
            </w:r>
            <w:r w:rsidRPr="007F6D99">
              <w:rPr>
                <w:rFonts w:asciiTheme="minorHAnsi" w:hAnsiTheme="minorHAnsi" w:cstheme="minorHAnsi"/>
              </w:rPr>
              <w:t>.</w:t>
            </w:r>
          </w:p>
        </w:tc>
      </w:tr>
      <w:tr w:rsidR="00CE3E0A" w:rsidRPr="00F92AD2" w14:paraId="5702103F" w14:textId="77777777" w:rsidTr="007608B3">
        <w:trPr>
          <w:trHeight w:hRule="exact" w:val="1255"/>
        </w:trPr>
        <w:tc>
          <w:tcPr>
            <w:tcW w:w="5307" w:type="dxa"/>
          </w:tcPr>
          <w:p w14:paraId="265ACD5F" w14:textId="77777777" w:rsidR="00CE3E0A" w:rsidRPr="007F6D99" w:rsidRDefault="00CE3E0A" w:rsidP="00232254">
            <w:pPr>
              <w:pStyle w:val="TableParagraph"/>
              <w:spacing w:line="259" w:lineRule="auto"/>
              <w:ind w:right="86"/>
              <w:rPr>
                <w:rFonts w:asciiTheme="minorHAnsi" w:hAnsiTheme="minorHAnsi" w:cstheme="minorHAnsi"/>
              </w:rPr>
            </w:pPr>
            <w:r w:rsidRPr="007F6D99">
              <w:rPr>
                <w:rFonts w:asciiTheme="minorHAnsi" w:hAnsiTheme="minorHAnsi" w:cstheme="minorHAnsi"/>
              </w:rPr>
              <w:t>Does the contract with the cloud provider address confidentiality of the information? Does it address whether the information will remain confidential should the contract end?</w:t>
            </w:r>
          </w:p>
        </w:tc>
        <w:tc>
          <w:tcPr>
            <w:tcW w:w="900" w:type="dxa"/>
          </w:tcPr>
          <w:p w14:paraId="04858431" w14:textId="77777777" w:rsidR="00CE3E0A" w:rsidRPr="007F6D99" w:rsidRDefault="00CE3E0A" w:rsidP="00232254">
            <w:pPr>
              <w:rPr>
                <w:rFonts w:asciiTheme="minorHAnsi" w:hAnsiTheme="minorHAnsi" w:cstheme="minorHAnsi"/>
              </w:rPr>
            </w:pPr>
          </w:p>
        </w:tc>
        <w:tc>
          <w:tcPr>
            <w:tcW w:w="809" w:type="dxa"/>
          </w:tcPr>
          <w:p w14:paraId="112CF4A4" w14:textId="77777777" w:rsidR="00CE3E0A" w:rsidRPr="007F6D99" w:rsidRDefault="00CE3E0A" w:rsidP="00232254">
            <w:pPr>
              <w:rPr>
                <w:rFonts w:asciiTheme="minorHAnsi" w:hAnsiTheme="minorHAnsi" w:cstheme="minorHAnsi"/>
              </w:rPr>
            </w:pPr>
          </w:p>
        </w:tc>
        <w:tc>
          <w:tcPr>
            <w:tcW w:w="744" w:type="dxa"/>
          </w:tcPr>
          <w:p w14:paraId="04B1EAD5" w14:textId="77777777" w:rsidR="00CE3E0A" w:rsidRPr="007F6D99" w:rsidRDefault="00CE3E0A" w:rsidP="00232254">
            <w:pPr>
              <w:rPr>
                <w:rFonts w:asciiTheme="minorHAnsi" w:hAnsiTheme="minorHAnsi" w:cstheme="minorHAnsi"/>
              </w:rPr>
            </w:pPr>
          </w:p>
        </w:tc>
        <w:tc>
          <w:tcPr>
            <w:tcW w:w="4952" w:type="dxa"/>
          </w:tcPr>
          <w:p w14:paraId="388AAA26" w14:textId="77777777" w:rsidR="00CE3E0A" w:rsidRPr="007F6D99" w:rsidRDefault="00CE3E0A" w:rsidP="00232254">
            <w:pPr>
              <w:rPr>
                <w:rFonts w:asciiTheme="minorHAnsi" w:hAnsiTheme="minorHAnsi" w:cstheme="minorHAnsi"/>
              </w:rPr>
            </w:pPr>
          </w:p>
        </w:tc>
        <w:tc>
          <w:tcPr>
            <w:tcW w:w="4722" w:type="dxa"/>
          </w:tcPr>
          <w:p w14:paraId="3AAE3332" w14:textId="6F600C9C" w:rsidR="00CE3E0A" w:rsidRPr="007F6D99" w:rsidRDefault="0093080D" w:rsidP="00283C9E">
            <w:pPr>
              <w:pStyle w:val="TableParagraph"/>
              <w:spacing w:line="259" w:lineRule="auto"/>
              <w:ind w:left="101"/>
              <w:rPr>
                <w:rFonts w:asciiTheme="minorHAnsi" w:hAnsiTheme="minorHAnsi" w:cstheme="minorHAnsi"/>
              </w:rPr>
            </w:pPr>
            <w:r w:rsidRPr="007F6D99">
              <w:rPr>
                <w:rFonts w:asciiTheme="minorHAnsi" w:hAnsiTheme="minorHAnsi" w:cstheme="minorHAnsi"/>
              </w:rPr>
              <w:t>Wisconsin Ethics Op. EF-15-01</w:t>
            </w:r>
            <w:r w:rsidR="00CE3E0A" w:rsidRPr="007F6D99">
              <w:rPr>
                <w:rFonts w:asciiTheme="minorHAnsi" w:hAnsiTheme="minorHAnsi" w:cstheme="minorHAnsi"/>
              </w:rPr>
              <w:t>: Ethical Obligations of Attorneys Using Cloud Computing</w:t>
            </w:r>
            <w:r w:rsidR="007220D7" w:rsidRPr="007F6D99">
              <w:rPr>
                <w:rFonts w:asciiTheme="minorHAnsi" w:hAnsiTheme="minorHAnsi" w:cstheme="minorHAnsi"/>
              </w:rPr>
              <w:t>.</w:t>
            </w:r>
          </w:p>
          <w:p w14:paraId="47EED244" w14:textId="77777777" w:rsidR="00CE3E0A" w:rsidRPr="007F6D99" w:rsidRDefault="00CE3E0A" w:rsidP="00283C9E">
            <w:pPr>
              <w:pStyle w:val="TableParagraph"/>
              <w:spacing w:line="259" w:lineRule="auto"/>
              <w:ind w:left="101"/>
              <w:jc w:val="center"/>
              <w:rPr>
                <w:rFonts w:asciiTheme="minorHAnsi" w:hAnsiTheme="minorHAnsi" w:cstheme="minorHAnsi"/>
              </w:rPr>
            </w:pPr>
          </w:p>
          <w:p w14:paraId="30055106" w14:textId="52D0A39F" w:rsidR="00CE3E0A" w:rsidRPr="007F6D99" w:rsidRDefault="0093080D" w:rsidP="00283C9E">
            <w:pPr>
              <w:pStyle w:val="TableParagraph"/>
              <w:spacing w:line="259" w:lineRule="auto"/>
              <w:ind w:left="101"/>
              <w:rPr>
                <w:rFonts w:asciiTheme="minorHAnsi" w:hAnsiTheme="minorHAnsi" w:cstheme="minorHAnsi"/>
              </w:rPr>
            </w:pPr>
            <w:r w:rsidRPr="007F6D99">
              <w:rPr>
                <w:rFonts w:asciiTheme="minorHAnsi" w:hAnsiTheme="minorHAnsi" w:cstheme="minorHAnsi"/>
              </w:rPr>
              <w:t>WILMIC Law Practice Toolkit</w:t>
            </w:r>
            <w:r w:rsidR="00CE3E0A" w:rsidRPr="007F6D99">
              <w:rPr>
                <w:rFonts w:asciiTheme="minorHAnsi" w:hAnsiTheme="minorHAnsi" w:cstheme="minorHAnsi"/>
              </w:rPr>
              <w:t>, Ch. 2, Sec. V.</w:t>
            </w:r>
          </w:p>
        </w:tc>
      </w:tr>
      <w:tr w:rsidR="00CE3E0A" w:rsidRPr="00F92AD2" w14:paraId="60FF0758" w14:textId="77777777" w:rsidTr="00FE0699">
        <w:trPr>
          <w:trHeight w:hRule="exact" w:val="895"/>
        </w:trPr>
        <w:tc>
          <w:tcPr>
            <w:tcW w:w="5307" w:type="dxa"/>
          </w:tcPr>
          <w:p w14:paraId="05361C27" w14:textId="77777777" w:rsidR="00CE3E0A" w:rsidRPr="007F6D99" w:rsidRDefault="00CE3E0A" w:rsidP="00232254">
            <w:pPr>
              <w:pStyle w:val="TableParagraph"/>
              <w:spacing w:line="259" w:lineRule="auto"/>
              <w:ind w:right="995"/>
              <w:rPr>
                <w:rFonts w:asciiTheme="minorHAnsi" w:hAnsiTheme="minorHAnsi" w:cstheme="minorHAnsi"/>
              </w:rPr>
            </w:pPr>
            <w:r w:rsidRPr="007F6D99">
              <w:rPr>
                <w:rFonts w:asciiTheme="minorHAnsi" w:hAnsiTheme="minorHAnsi" w:cstheme="minorHAnsi"/>
              </w:rPr>
              <w:t>Does your cloud service have regular and adequate data backup policies?</w:t>
            </w:r>
          </w:p>
        </w:tc>
        <w:tc>
          <w:tcPr>
            <w:tcW w:w="900" w:type="dxa"/>
          </w:tcPr>
          <w:p w14:paraId="07E2C0CA" w14:textId="77777777" w:rsidR="00CE3E0A" w:rsidRPr="007F6D99" w:rsidRDefault="00CE3E0A" w:rsidP="00232254">
            <w:pPr>
              <w:rPr>
                <w:rFonts w:asciiTheme="minorHAnsi" w:hAnsiTheme="minorHAnsi" w:cstheme="minorHAnsi"/>
              </w:rPr>
            </w:pPr>
          </w:p>
        </w:tc>
        <w:tc>
          <w:tcPr>
            <w:tcW w:w="809" w:type="dxa"/>
          </w:tcPr>
          <w:p w14:paraId="210AB6D6" w14:textId="77777777" w:rsidR="00CE3E0A" w:rsidRPr="007F6D99" w:rsidRDefault="00CE3E0A" w:rsidP="00232254">
            <w:pPr>
              <w:rPr>
                <w:rFonts w:asciiTheme="minorHAnsi" w:hAnsiTheme="minorHAnsi" w:cstheme="minorHAnsi"/>
              </w:rPr>
            </w:pPr>
          </w:p>
        </w:tc>
        <w:tc>
          <w:tcPr>
            <w:tcW w:w="744" w:type="dxa"/>
          </w:tcPr>
          <w:p w14:paraId="33150516" w14:textId="77777777" w:rsidR="00CE3E0A" w:rsidRPr="007F6D99" w:rsidRDefault="00CE3E0A" w:rsidP="00232254">
            <w:pPr>
              <w:rPr>
                <w:rFonts w:asciiTheme="minorHAnsi" w:hAnsiTheme="minorHAnsi" w:cstheme="minorHAnsi"/>
              </w:rPr>
            </w:pPr>
          </w:p>
        </w:tc>
        <w:tc>
          <w:tcPr>
            <w:tcW w:w="4952" w:type="dxa"/>
          </w:tcPr>
          <w:p w14:paraId="4870F28F" w14:textId="77777777" w:rsidR="00CE3E0A" w:rsidRPr="007F6D99" w:rsidRDefault="00CE3E0A" w:rsidP="00232254">
            <w:pPr>
              <w:rPr>
                <w:rFonts w:asciiTheme="minorHAnsi" w:hAnsiTheme="minorHAnsi" w:cstheme="minorHAnsi"/>
              </w:rPr>
            </w:pPr>
          </w:p>
        </w:tc>
        <w:tc>
          <w:tcPr>
            <w:tcW w:w="4722" w:type="dxa"/>
          </w:tcPr>
          <w:p w14:paraId="3016426C" w14:textId="2921FAC8" w:rsidR="00CE3E0A" w:rsidRPr="007F6D99" w:rsidRDefault="0093080D" w:rsidP="00283C9E">
            <w:pPr>
              <w:pStyle w:val="TableParagraph"/>
              <w:spacing w:line="259" w:lineRule="auto"/>
              <w:ind w:left="101"/>
              <w:rPr>
                <w:rFonts w:asciiTheme="minorHAnsi" w:hAnsiTheme="minorHAnsi" w:cstheme="minorHAnsi"/>
              </w:rPr>
            </w:pPr>
            <w:r w:rsidRPr="007F6D99">
              <w:rPr>
                <w:rFonts w:asciiTheme="minorHAnsi" w:hAnsiTheme="minorHAnsi" w:cstheme="minorHAnsi"/>
              </w:rPr>
              <w:t>Wisconsin Ethics Op. EF-15-01</w:t>
            </w:r>
            <w:r w:rsidR="00CE3E0A" w:rsidRPr="007F6D99">
              <w:rPr>
                <w:rFonts w:asciiTheme="minorHAnsi" w:hAnsiTheme="minorHAnsi" w:cstheme="minorHAnsi"/>
              </w:rPr>
              <w:t>: Ethical Obligations of Attorneys Using Cloud Computing.</w:t>
            </w:r>
          </w:p>
        </w:tc>
      </w:tr>
      <w:tr w:rsidR="00CE3E0A" w:rsidRPr="00F92AD2" w14:paraId="563E7869" w14:textId="77777777" w:rsidTr="00FE0699">
        <w:trPr>
          <w:trHeight w:hRule="exact" w:val="2353"/>
        </w:trPr>
        <w:tc>
          <w:tcPr>
            <w:tcW w:w="5307" w:type="dxa"/>
          </w:tcPr>
          <w:p w14:paraId="32C99A34" w14:textId="77777777" w:rsidR="00CE3E0A" w:rsidRPr="007F6D99" w:rsidRDefault="00CE3E0A" w:rsidP="00232254">
            <w:pPr>
              <w:pStyle w:val="TableParagraph"/>
              <w:spacing w:line="256" w:lineRule="auto"/>
              <w:ind w:right="156"/>
              <w:rPr>
                <w:rFonts w:asciiTheme="minorHAnsi" w:hAnsiTheme="minorHAnsi" w:cstheme="minorHAnsi"/>
              </w:rPr>
            </w:pPr>
            <w:r w:rsidRPr="007F6D99">
              <w:rPr>
                <w:rFonts w:asciiTheme="minorHAnsi" w:hAnsiTheme="minorHAnsi" w:cstheme="minorHAnsi"/>
              </w:rPr>
              <w:lastRenderedPageBreak/>
              <w:t>Is data in the cloud encrypted and do you and your firm have sole control of the encryption key?</w:t>
            </w:r>
          </w:p>
        </w:tc>
        <w:tc>
          <w:tcPr>
            <w:tcW w:w="900" w:type="dxa"/>
          </w:tcPr>
          <w:p w14:paraId="7B2D918E" w14:textId="77777777" w:rsidR="00CE3E0A" w:rsidRPr="007F6D99" w:rsidRDefault="00CE3E0A" w:rsidP="00232254">
            <w:pPr>
              <w:rPr>
                <w:rFonts w:asciiTheme="minorHAnsi" w:hAnsiTheme="minorHAnsi" w:cstheme="minorHAnsi"/>
              </w:rPr>
            </w:pPr>
          </w:p>
        </w:tc>
        <w:tc>
          <w:tcPr>
            <w:tcW w:w="809" w:type="dxa"/>
          </w:tcPr>
          <w:p w14:paraId="1E35FE88" w14:textId="77777777" w:rsidR="00CE3E0A" w:rsidRPr="007F6D99" w:rsidRDefault="00CE3E0A" w:rsidP="00232254">
            <w:pPr>
              <w:rPr>
                <w:rFonts w:asciiTheme="minorHAnsi" w:hAnsiTheme="minorHAnsi" w:cstheme="minorHAnsi"/>
              </w:rPr>
            </w:pPr>
          </w:p>
        </w:tc>
        <w:tc>
          <w:tcPr>
            <w:tcW w:w="744" w:type="dxa"/>
          </w:tcPr>
          <w:p w14:paraId="18726A52" w14:textId="77777777" w:rsidR="00CE3E0A" w:rsidRPr="007F6D99" w:rsidRDefault="00CE3E0A" w:rsidP="00232254">
            <w:pPr>
              <w:rPr>
                <w:rFonts w:asciiTheme="minorHAnsi" w:hAnsiTheme="minorHAnsi" w:cstheme="minorHAnsi"/>
              </w:rPr>
            </w:pPr>
          </w:p>
        </w:tc>
        <w:tc>
          <w:tcPr>
            <w:tcW w:w="4952" w:type="dxa"/>
          </w:tcPr>
          <w:p w14:paraId="78658721" w14:textId="77777777" w:rsidR="00CE3E0A" w:rsidRPr="007F6D99" w:rsidRDefault="00CE3E0A" w:rsidP="00232254">
            <w:pPr>
              <w:rPr>
                <w:rFonts w:asciiTheme="minorHAnsi" w:hAnsiTheme="minorHAnsi" w:cstheme="minorHAnsi"/>
              </w:rPr>
            </w:pPr>
          </w:p>
        </w:tc>
        <w:tc>
          <w:tcPr>
            <w:tcW w:w="4722" w:type="dxa"/>
          </w:tcPr>
          <w:p w14:paraId="6AF19D16" w14:textId="06870BE3" w:rsidR="00CE3E0A" w:rsidRPr="007F6D99" w:rsidRDefault="00CE3E0A" w:rsidP="00283C9E">
            <w:pPr>
              <w:pStyle w:val="TableParagraph"/>
              <w:spacing w:line="259" w:lineRule="auto"/>
              <w:ind w:left="101" w:right="162"/>
              <w:rPr>
                <w:rFonts w:asciiTheme="minorHAnsi" w:hAnsiTheme="minorHAnsi" w:cstheme="minorHAnsi"/>
              </w:rPr>
            </w:pPr>
            <w:r w:rsidRPr="007F6D99">
              <w:rPr>
                <w:rFonts w:asciiTheme="minorHAnsi" w:hAnsiTheme="minorHAnsi" w:cstheme="minorHAnsi"/>
              </w:rPr>
              <w:t xml:space="preserve">Linda </w:t>
            </w:r>
            <w:proofErr w:type="spellStart"/>
            <w:r w:rsidRPr="007F6D99">
              <w:rPr>
                <w:rFonts w:asciiTheme="minorHAnsi" w:hAnsiTheme="minorHAnsi" w:cstheme="minorHAnsi"/>
              </w:rPr>
              <w:t>Musthaler</w:t>
            </w:r>
            <w:proofErr w:type="spellEnd"/>
            <w:r w:rsidR="00F75D87" w:rsidRPr="007F6D99">
              <w:rPr>
                <w:rFonts w:asciiTheme="minorHAnsi" w:hAnsiTheme="minorHAnsi" w:cstheme="minorHAnsi"/>
              </w:rPr>
              <w:t xml:space="preserve">, </w:t>
            </w:r>
            <w:r w:rsidR="00F75D87" w:rsidRPr="007F6D99">
              <w:rPr>
                <w:rFonts w:asciiTheme="minorHAnsi" w:hAnsiTheme="minorHAnsi" w:cstheme="minorHAnsi"/>
                <w:i/>
                <w:iCs/>
              </w:rPr>
              <w:t xml:space="preserve">Encrypted Data </w:t>
            </w:r>
            <w:proofErr w:type="gramStart"/>
            <w:r w:rsidR="00F75D87" w:rsidRPr="007F6D99">
              <w:rPr>
                <w:rFonts w:asciiTheme="minorHAnsi" w:hAnsiTheme="minorHAnsi" w:cstheme="minorHAnsi"/>
                <w:i/>
                <w:iCs/>
              </w:rPr>
              <w:t>In</w:t>
            </w:r>
            <w:proofErr w:type="gramEnd"/>
            <w:r w:rsidR="00F75D87" w:rsidRPr="007F6D99">
              <w:rPr>
                <w:rFonts w:asciiTheme="minorHAnsi" w:hAnsiTheme="minorHAnsi" w:cstheme="minorHAnsi"/>
                <w:i/>
                <w:iCs/>
              </w:rPr>
              <w:t xml:space="preserve"> the Cloud? Be Sure to Control Your Own Keys</w:t>
            </w:r>
            <w:r w:rsidRPr="007F6D99">
              <w:rPr>
                <w:rFonts w:asciiTheme="minorHAnsi" w:hAnsiTheme="minorHAnsi" w:cstheme="minorHAnsi"/>
              </w:rPr>
              <w:t>, N</w:t>
            </w:r>
            <w:r w:rsidR="000D071F" w:rsidRPr="007F6D99">
              <w:rPr>
                <w:rFonts w:asciiTheme="minorHAnsi" w:hAnsiTheme="minorHAnsi" w:cstheme="minorHAnsi"/>
              </w:rPr>
              <w:t>etwork World</w:t>
            </w:r>
            <w:r w:rsidRPr="007F6D99">
              <w:rPr>
                <w:rFonts w:asciiTheme="minorHAnsi" w:hAnsiTheme="minorHAnsi" w:cstheme="minorHAnsi"/>
              </w:rPr>
              <w:t xml:space="preserve"> </w:t>
            </w:r>
            <w:r w:rsidR="000D071F" w:rsidRPr="007F6D99">
              <w:rPr>
                <w:rFonts w:asciiTheme="minorHAnsi" w:hAnsiTheme="minorHAnsi" w:cstheme="minorHAnsi"/>
              </w:rPr>
              <w:t>(</w:t>
            </w:r>
            <w:r w:rsidRPr="007F6D99">
              <w:rPr>
                <w:rFonts w:asciiTheme="minorHAnsi" w:hAnsiTheme="minorHAnsi" w:cstheme="minorHAnsi"/>
              </w:rPr>
              <w:t>Sept. 5, 2014</w:t>
            </w:r>
            <w:r w:rsidR="000D071F" w:rsidRPr="007F6D99">
              <w:rPr>
                <w:rFonts w:asciiTheme="minorHAnsi" w:hAnsiTheme="minorHAnsi" w:cstheme="minorHAnsi"/>
              </w:rPr>
              <w:t>)</w:t>
            </w:r>
            <w:r w:rsidRPr="007F6D99">
              <w:rPr>
                <w:rFonts w:asciiTheme="minorHAnsi" w:hAnsiTheme="minorHAnsi" w:cstheme="minorHAnsi"/>
              </w:rPr>
              <w:t>.</w:t>
            </w:r>
          </w:p>
          <w:p w14:paraId="709323A8" w14:textId="77777777" w:rsidR="00443075" w:rsidRPr="007F6D99" w:rsidRDefault="00443075" w:rsidP="00283C9E">
            <w:pPr>
              <w:pStyle w:val="TableParagraph"/>
              <w:spacing w:line="259" w:lineRule="auto"/>
              <w:ind w:left="101" w:right="162"/>
              <w:jc w:val="center"/>
              <w:rPr>
                <w:rFonts w:asciiTheme="minorHAnsi" w:hAnsiTheme="minorHAnsi" w:cstheme="minorHAnsi"/>
              </w:rPr>
            </w:pPr>
          </w:p>
          <w:p w14:paraId="6F745BE2" w14:textId="05DFA902" w:rsidR="00CE3E0A" w:rsidRPr="007F6D99" w:rsidRDefault="0093080D" w:rsidP="00283C9E">
            <w:pPr>
              <w:pStyle w:val="TableParagraph"/>
              <w:spacing w:line="259" w:lineRule="auto"/>
              <w:ind w:left="101" w:right="162"/>
              <w:rPr>
                <w:rFonts w:asciiTheme="minorHAnsi" w:hAnsiTheme="minorHAnsi" w:cstheme="minorHAnsi"/>
              </w:rPr>
            </w:pPr>
            <w:r w:rsidRPr="007F6D99">
              <w:rPr>
                <w:rFonts w:asciiTheme="minorHAnsi" w:hAnsiTheme="minorHAnsi" w:cstheme="minorHAnsi"/>
              </w:rPr>
              <w:t>Wisconsin Ethics Op. EF-15-01</w:t>
            </w:r>
            <w:r w:rsidR="00CE3E0A" w:rsidRPr="007F6D99">
              <w:rPr>
                <w:rFonts w:asciiTheme="minorHAnsi" w:hAnsiTheme="minorHAnsi" w:cstheme="minorHAnsi"/>
              </w:rPr>
              <w:t>: Ethical Obligations of Attorneys Using Cloud Computing</w:t>
            </w:r>
            <w:r w:rsidR="000D071F" w:rsidRPr="007F6D99">
              <w:rPr>
                <w:rFonts w:asciiTheme="minorHAnsi" w:hAnsiTheme="minorHAnsi" w:cstheme="minorHAnsi"/>
              </w:rPr>
              <w:t>.</w:t>
            </w:r>
          </w:p>
          <w:p w14:paraId="5DF5D015" w14:textId="77777777" w:rsidR="00E13714" w:rsidRPr="007F6D99" w:rsidRDefault="00E13714" w:rsidP="00283C9E">
            <w:pPr>
              <w:pStyle w:val="TableParagraph"/>
              <w:spacing w:line="259" w:lineRule="auto"/>
              <w:ind w:left="101" w:right="162"/>
              <w:rPr>
                <w:rFonts w:asciiTheme="minorHAnsi" w:hAnsiTheme="minorHAnsi" w:cstheme="minorHAnsi"/>
              </w:rPr>
            </w:pPr>
          </w:p>
          <w:p w14:paraId="1617DABC" w14:textId="70636546" w:rsidR="00E13714" w:rsidRPr="007F6D99" w:rsidRDefault="0005447B" w:rsidP="00E13714">
            <w:pPr>
              <w:pStyle w:val="TableParagraph"/>
              <w:spacing w:line="259" w:lineRule="auto"/>
              <w:ind w:left="101" w:right="193"/>
              <w:rPr>
                <w:rFonts w:asciiTheme="minorHAnsi" w:hAnsiTheme="minorHAnsi" w:cstheme="minorHAnsi"/>
              </w:rPr>
            </w:pPr>
            <w:r w:rsidRPr="007F6D99">
              <w:rPr>
                <w:rFonts w:asciiTheme="minorHAnsi" w:hAnsiTheme="minorHAnsi" w:cstheme="minorHAnsi"/>
                <w:i/>
              </w:rPr>
              <w:t>See</w:t>
            </w:r>
            <w:r w:rsidRPr="007F6D99">
              <w:rPr>
                <w:rFonts w:asciiTheme="minorHAnsi" w:hAnsiTheme="minorHAnsi" w:cstheme="minorHAnsi"/>
              </w:rPr>
              <w:t xml:space="preserve"> </w:t>
            </w:r>
            <w:r w:rsidR="0093080D" w:rsidRPr="007F6D99">
              <w:rPr>
                <w:rFonts w:asciiTheme="minorHAnsi" w:hAnsiTheme="minorHAnsi" w:cstheme="minorHAnsi"/>
              </w:rPr>
              <w:t>Wisconsin Ethics Opinions</w:t>
            </w:r>
            <w:r w:rsidRPr="007F6D99">
              <w:rPr>
                <w:rFonts w:asciiTheme="minorHAnsi" w:hAnsiTheme="minorHAnsi" w:cstheme="minorHAnsi"/>
              </w:rPr>
              <w:t>.</w:t>
            </w:r>
          </w:p>
          <w:p w14:paraId="522450D9" w14:textId="0695D264" w:rsidR="00E13714" w:rsidRPr="007F6D99" w:rsidRDefault="00E13714" w:rsidP="00283C9E">
            <w:pPr>
              <w:pStyle w:val="TableParagraph"/>
              <w:spacing w:line="259" w:lineRule="auto"/>
              <w:ind w:left="101" w:right="162"/>
              <w:rPr>
                <w:rFonts w:asciiTheme="minorHAnsi" w:hAnsiTheme="minorHAnsi" w:cstheme="minorHAnsi"/>
              </w:rPr>
            </w:pPr>
          </w:p>
        </w:tc>
      </w:tr>
      <w:tr w:rsidR="00CE3E0A" w:rsidRPr="00F92AD2" w14:paraId="312C2585" w14:textId="77777777" w:rsidTr="00FE0699">
        <w:trPr>
          <w:trHeight w:hRule="exact" w:val="895"/>
        </w:trPr>
        <w:tc>
          <w:tcPr>
            <w:tcW w:w="5307" w:type="dxa"/>
          </w:tcPr>
          <w:p w14:paraId="359E3D58" w14:textId="77777777" w:rsidR="00CE3E0A" w:rsidRPr="007F6D99" w:rsidRDefault="00CE3E0A" w:rsidP="00232254">
            <w:pPr>
              <w:pStyle w:val="TableParagraph"/>
              <w:spacing w:line="259" w:lineRule="auto"/>
              <w:ind w:right="334"/>
              <w:rPr>
                <w:rFonts w:asciiTheme="minorHAnsi" w:hAnsiTheme="minorHAnsi" w:cstheme="minorHAnsi"/>
              </w:rPr>
            </w:pPr>
            <w:r w:rsidRPr="007F6D99">
              <w:rPr>
                <w:rFonts w:asciiTheme="minorHAnsi" w:hAnsiTheme="minorHAnsi" w:cstheme="minorHAnsi"/>
              </w:rPr>
              <w:t>Do you advise clients of the risk that client files stored in the cloud could be hacked and do you obtain client consent to cloud file storage?</w:t>
            </w:r>
          </w:p>
        </w:tc>
        <w:tc>
          <w:tcPr>
            <w:tcW w:w="900" w:type="dxa"/>
          </w:tcPr>
          <w:p w14:paraId="12A433B6" w14:textId="77777777" w:rsidR="00CE3E0A" w:rsidRPr="007F6D99" w:rsidRDefault="00CE3E0A" w:rsidP="00232254">
            <w:pPr>
              <w:rPr>
                <w:rFonts w:asciiTheme="minorHAnsi" w:hAnsiTheme="minorHAnsi" w:cstheme="minorHAnsi"/>
              </w:rPr>
            </w:pPr>
          </w:p>
        </w:tc>
        <w:tc>
          <w:tcPr>
            <w:tcW w:w="809" w:type="dxa"/>
          </w:tcPr>
          <w:p w14:paraId="40607F52" w14:textId="77777777" w:rsidR="00CE3E0A" w:rsidRPr="007F6D99" w:rsidRDefault="00CE3E0A" w:rsidP="00232254">
            <w:pPr>
              <w:rPr>
                <w:rFonts w:asciiTheme="minorHAnsi" w:hAnsiTheme="minorHAnsi" w:cstheme="minorHAnsi"/>
              </w:rPr>
            </w:pPr>
          </w:p>
        </w:tc>
        <w:tc>
          <w:tcPr>
            <w:tcW w:w="744" w:type="dxa"/>
          </w:tcPr>
          <w:p w14:paraId="51013B17" w14:textId="77777777" w:rsidR="00CE3E0A" w:rsidRPr="007F6D99" w:rsidRDefault="00CE3E0A" w:rsidP="00232254">
            <w:pPr>
              <w:rPr>
                <w:rFonts w:asciiTheme="minorHAnsi" w:hAnsiTheme="minorHAnsi" w:cstheme="minorHAnsi"/>
              </w:rPr>
            </w:pPr>
          </w:p>
        </w:tc>
        <w:tc>
          <w:tcPr>
            <w:tcW w:w="4952" w:type="dxa"/>
          </w:tcPr>
          <w:p w14:paraId="3744B414" w14:textId="77777777" w:rsidR="00CE3E0A" w:rsidRPr="007F6D99" w:rsidRDefault="00CE3E0A" w:rsidP="00232254">
            <w:pPr>
              <w:rPr>
                <w:rFonts w:asciiTheme="minorHAnsi" w:hAnsiTheme="minorHAnsi" w:cstheme="minorHAnsi"/>
              </w:rPr>
            </w:pPr>
          </w:p>
        </w:tc>
        <w:tc>
          <w:tcPr>
            <w:tcW w:w="4722" w:type="dxa"/>
          </w:tcPr>
          <w:p w14:paraId="61BD2B1F" w14:textId="30BD6941" w:rsidR="00CE3E0A" w:rsidRPr="007F6D99" w:rsidRDefault="00CE3E0A" w:rsidP="00283C9E">
            <w:pPr>
              <w:pStyle w:val="TableParagraph"/>
              <w:spacing w:line="259" w:lineRule="auto"/>
              <w:ind w:left="101" w:right="167"/>
              <w:rPr>
                <w:rFonts w:asciiTheme="minorHAnsi" w:hAnsiTheme="minorHAnsi" w:cstheme="minorHAnsi"/>
              </w:rPr>
            </w:pPr>
            <w:r w:rsidRPr="007F6D99">
              <w:rPr>
                <w:rFonts w:asciiTheme="minorHAnsi" w:hAnsiTheme="minorHAnsi" w:cstheme="minorHAnsi"/>
              </w:rPr>
              <w:t>Judith Rosenblum</w:t>
            </w:r>
            <w:r w:rsidR="00F75D87" w:rsidRPr="007F6D99">
              <w:rPr>
                <w:rFonts w:asciiTheme="minorHAnsi" w:hAnsiTheme="minorHAnsi" w:cstheme="minorHAnsi"/>
              </w:rPr>
              <w:t xml:space="preserve">, </w:t>
            </w:r>
            <w:r w:rsidR="00F75D87" w:rsidRPr="007F6D99">
              <w:rPr>
                <w:rFonts w:asciiTheme="minorHAnsi" w:hAnsiTheme="minorHAnsi" w:cstheme="minorHAnsi"/>
                <w:i/>
                <w:iCs/>
              </w:rPr>
              <w:t>Ethical Dilemmas or A No Good, Terrible, Bad Day</w:t>
            </w:r>
            <w:r w:rsidRPr="007F6D99">
              <w:rPr>
                <w:rFonts w:asciiTheme="minorHAnsi" w:hAnsiTheme="minorHAnsi" w:cstheme="minorHAnsi"/>
              </w:rPr>
              <w:t>, T</w:t>
            </w:r>
            <w:r w:rsidR="000D071F" w:rsidRPr="007F6D99">
              <w:rPr>
                <w:rFonts w:asciiTheme="minorHAnsi" w:hAnsiTheme="minorHAnsi" w:cstheme="minorHAnsi"/>
              </w:rPr>
              <w:t>he Docket</w:t>
            </w:r>
            <w:r w:rsidRPr="007F6D99">
              <w:rPr>
                <w:rFonts w:asciiTheme="minorHAnsi" w:hAnsiTheme="minorHAnsi" w:cstheme="minorHAnsi"/>
              </w:rPr>
              <w:t xml:space="preserve"> </w:t>
            </w:r>
            <w:r w:rsidR="000D071F" w:rsidRPr="007F6D99">
              <w:rPr>
                <w:rFonts w:asciiTheme="minorHAnsi" w:hAnsiTheme="minorHAnsi" w:cstheme="minorHAnsi"/>
              </w:rPr>
              <w:t>(</w:t>
            </w:r>
            <w:r w:rsidRPr="007F6D99">
              <w:rPr>
                <w:rFonts w:asciiTheme="minorHAnsi" w:hAnsiTheme="minorHAnsi" w:cstheme="minorHAnsi"/>
              </w:rPr>
              <w:t>Oct. 26, 2014</w:t>
            </w:r>
            <w:r w:rsidR="000D071F" w:rsidRPr="007F6D99">
              <w:rPr>
                <w:rFonts w:asciiTheme="minorHAnsi" w:hAnsiTheme="minorHAnsi" w:cstheme="minorHAnsi"/>
              </w:rPr>
              <w:t>)</w:t>
            </w:r>
            <w:r w:rsidRPr="007F6D99">
              <w:rPr>
                <w:rFonts w:asciiTheme="minorHAnsi" w:hAnsiTheme="minorHAnsi" w:cstheme="minorHAnsi"/>
              </w:rPr>
              <w:t>.</w:t>
            </w:r>
          </w:p>
        </w:tc>
      </w:tr>
      <w:tr w:rsidR="00CE3E0A" w:rsidRPr="00F92AD2" w14:paraId="3DE88AED" w14:textId="77777777" w:rsidTr="00FE0699">
        <w:trPr>
          <w:trHeight w:hRule="exact" w:val="265"/>
        </w:trPr>
        <w:tc>
          <w:tcPr>
            <w:tcW w:w="5307" w:type="dxa"/>
            <w:shd w:val="clear" w:color="auto" w:fill="D9D9D9"/>
          </w:tcPr>
          <w:p w14:paraId="05A83051" w14:textId="208F31D2" w:rsidR="00CE3E0A" w:rsidRPr="007F6D99" w:rsidRDefault="00CE3E0A" w:rsidP="00B82809">
            <w:pPr>
              <w:pStyle w:val="TableParagraph"/>
              <w:spacing w:line="261" w:lineRule="exact"/>
              <w:ind w:left="101"/>
              <w:rPr>
                <w:rFonts w:asciiTheme="minorHAnsi" w:hAnsiTheme="minorHAnsi" w:cstheme="minorHAnsi"/>
                <w:b/>
              </w:rPr>
            </w:pPr>
            <w:r w:rsidRPr="007F6D99">
              <w:rPr>
                <w:rFonts w:asciiTheme="minorHAnsi" w:hAnsiTheme="minorHAnsi" w:cstheme="minorHAnsi"/>
                <w:b/>
              </w:rPr>
              <w:t>Disaster Plan / Continuity of Operations</w:t>
            </w:r>
            <w:r w:rsidR="000D071F" w:rsidRPr="007F6D99">
              <w:rPr>
                <w:rFonts w:asciiTheme="minorHAnsi" w:hAnsiTheme="minorHAnsi" w:cstheme="minorHAnsi"/>
                <w:b/>
              </w:rPr>
              <w:t>: Do you…</w:t>
            </w:r>
          </w:p>
        </w:tc>
        <w:tc>
          <w:tcPr>
            <w:tcW w:w="900" w:type="dxa"/>
            <w:shd w:val="clear" w:color="auto" w:fill="D9D9D9"/>
          </w:tcPr>
          <w:p w14:paraId="20525477" w14:textId="77777777" w:rsidR="00CE3E0A" w:rsidRPr="007F6D99" w:rsidRDefault="00CE3E0A" w:rsidP="00232254">
            <w:pPr>
              <w:rPr>
                <w:rFonts w:asciiTheme="minorHAnsi" w:hAnsiTheme="minorHAnsi" w:cstheme="minorHAnsi"/>
              </w:rPr>
            </w:pPr>
          </w:p>
        </w:tc>
        <w:tc>
          <w:tcPr>
            <w:tcW w:w="809" w:type="dxa"/>
            <w:shd w:val="clear" w:color="auto" w:fill="D9D9D9"/>
          </w:tcPr>
          <w:p w14:paraId="117F262F" w14:textId="77777777" w:rsidR="00CE3E0A" w:rsidRPr="007F6D99" w:rsidRDefault="00CE3E0A" w:rsidP="00232254">
            <w:pPr>
              <w:rPr>
                <w:rFonts w:asciiTheme="minorHAnsi" w:hAnsiTheme="minorHAnsi" w:cstheme="minorHAnsi"/>
              </w:rPr>
            </w:pPr>
          </w:p>
        </w:tc>
        <w:tc>
          <w:tcPr>
            <w:tcW w:w="744" w:type="dxa"/>
            <w:shd w:val="clear" w:color="auto" w:fill="D9D9D9"/>
          </w:tcPr>
          <w:p w14:paraId="55E8A174" w14:textId="77777777" w:rsidR="00CE3E0A" w:rsidRPr="007F6D99" w:rsidRDefault="00CE3E0A" w:rsidP="00232254">
            <w:pPr>
              <w:rPr>
                <w:rFonts w:asciiTheme="minorHAnsi" w:hAnsiTheme="minorHAnsi" w:cstheme="minorHAnsi"/>
              </w:rPr>
            </w:pPr>
          </w:p>
        </w:tc>
        <w:tc>
          <w:tcPr>
            <w:tcW w:w="4952" w:type="dxa"/>
            <w:shd w:val="clear" w:color="auto" w:fill="D9D9D9"/>
          </w:tcPr>
          <w:p w14:paraId="5886CAD0" w14:textId="77777777" w:rsidR="00CE3E0A" w:rsidRPr="007F6D99" w:rsidRDefault="00CE3E0A" w:rsidP="00232254">
            <w:pPr>
              <w:rPr>
                <w:rFonts w:asciiTheme="minorHAnsi" w:hAnsiTheme="minorHAnsi" w:cstheme="minorHAnsi"/>
              </w:rPr>
            </w:pPr>
          </w:p>
        </w:tc>
        <w:tc>
          <w:tcPr>
            <w:tcW w:w="4722" w:type="dxa"/>
            <w:shd w:val="clear" w:color="auto" w:fill="D9D9D9"/>
          </w:tcPr>
          <w:p w14:paraId="461F6813" w14:textId="77777777" w:rsidR="00CE3E0A" w:rsidRPr="007F6D99" w:rsidRDefault="00CE3E0A" w:rsidP="00283C9E">
            <w:pPr>
              <w:ind w:left="101"/>
              <w:jc w:val="center"/>
              <w:rPr>
                <w:rFonts w:asciiTheme="minorHAnsi" w:hAnsiTheme="minorHAnsi" w:cstheme="minorHAnsi"/>
              </w:rPr>
            </w:pPr>
          </w:p>
        </w:tc>
      </w:tr>
      <w:tr w:rsidR="00CE3E0A" w:rsidRPr="00F92AD2" w14:paraId="55A19A23" w14:textId="77777777" w:rsidTr="007608B3">
        <w:trPr>
          <w:trHeight w:hRule="exact" w:val="4333"/>
        </w:trPr>
        <w:tc>
          <w:tcPr>
            <w:tcW w:w="5307" w:type="dxa"/>
          </w:tcPr>
          <w:p w14:paraId="1D2680C3" w14:textId="7253D61B" w:rsidR="00CE3E0A" w:rsidRPr="007F6D99" w:rsidRDefault="000D071F" w:rsidP="00B82809">
            <w:pPr>
              <w:pStyle w:val="TableParagraph"/>
              <w:spacing w:line="259" w:lineRule="auto"/>
              <w:ind w:left="101" w:right="218"/>
              <w:rPr>
                <w:rFonts w:asciiTheme="minorHAnsi" w:hAnsiTheme="minorHAnsi" w:cstheme="minorHAnsi"/>
              </w:rPr>
            </w:pPr>
            <w:r w:rsidRPr="007F6D99">
              <w:rPr>
                <w:rFonts w:asciiTheme="minorHAnsi" w:hAnsiTheme="minorHAnsi" w:cstheme="minorHAnsi"/>
              </w:rPr>
              <w:t>H</w:t>
            </w:r>
            <w:r w:rsidR="00CE3E0A" w:rsidRPr="007F6D99">
              <w:rPr>
                <w:rFonts w:asciiTheme="minorHAnsi" w:hAnsiTheme="minorHAnsi" w:cstheme="minorHAnsi"/>
              </w:rPr>
              <w:t>ave a disaster recovery plan in place for paper files and electronic files?</w:t>
            </w:r>
          </w:p>
        </w:tc>
        <w:tc>
          <w:tcPr>
            <w:tcW w:w="900" w:type="dxa"/>
          </w:tcPr>
          <w:p w14:paraId="69268A6F" w14:textId="77777777" w:rsidR="00CE3E0A" w:rsidRPr="007F6D99" w:rsidRDefault="00CE3E0A" w:rsidP="00232254">
            <w:pPr>
              <w:rPr>
                <w:rFonts w:asciiTheme="minorHAnsi" w:hAnsiTheme="minorHAnsi" w:cstheme="minorHAnsi"/>
              </w:rPr>
            </w:pPr>
          </w:p>
        </w:tc>
        <w:tc>
          <w:tcPr>
            <w:tcW w:w="809" w:type="dxa"/>
          </w:tcPr>
          <w:p w14:paraId="0699BD1D" w14:textId="77777777" w:rsidR="00CE3E0A" w:rsidRPr="007F6D99" w:rsidRDefault="00CE3E0A" w:rsidP="00232254">
            <w:pPr>
              <w:rPr>
                <w:rFonts w:asciiTheme="minorHAnsi" w:hAnsiTheme="minorHAnsi" w:cstheme="minorHAnsi"/>
              </w:rPr>
            </w:pPr>
          </w:p>
        </w:tc>
        <w:tc>
          <w:tcPr>
            <w:tcW w:w="744" w:type="dxa"/>
          </w:tcPr>
          <w:p w14:paraId="52F8AD84" w14:textId="77777777" w:rsidR="00CE3E0A" w:rsidRPr="007F6D99" w:rsidRDefault="00CE3E0A" w:rsidP="00232254">
            <w:pPr>
              <w:rPr>
                <w:rFonts w:asciiTheme="minorHAnsi" w:hAnsiTheme="minorHAnsi" w:cstheme="minorHAnsi"/>
              </w:rPr>
            </w:pPr>
          </w:p>
        </w:tc>
        <w:tc>
          <w:tcPr>
            <w:tcW w:w="4952" w:type="dxa"/>
          </w:tcPr>
          <w:p w14:paraId="292592B2" w14:textId="77777777" w:rsidR="00CE3E0A" w:rsidRPr="007F6D99" w:rsidRDefault="00CE3E0A" w:rsidP="00232254">
            <w:pPr>
              <w:rPr>
                <w:rFonts w:asciiTheme="minorHAnsi" w:hAnsiTheme="minorHAnsi" w:cstheme="minorHAnsi"/>
              </w:rPr>
            </w:pPr>
          </w:p>
        </w:tc>
        <w:tc>
          <w:tcPr>
            <w:tcW w:w="4722" w:type="dxa"/>
          </w:tcPr>
          <w:p w14:paraId="5B81AC79" w14:textId="4B03C5B5" w:rsidR="00497764" w:rsidRPr="007F6D99" w:rsidRDefault="003C6B1A" w:rsidP="00283C9E">
            <w:pPr>
              <w:pStyle w:val="TableParagraph"/>
              <w:spacing w:line="259" w:lineRule="auto"/>
              <w:ind w:left="101" w:right="133"/>
              <w:rPr>
                <w:rFonts w:asciiTheme="minorHAnsi" w:hAnsiTheme="minorHAnsi" w:cstheme="minorHAnsi"/>
              </w:rPr>
            </w:pPr>
            <w:r w:rsidRPr="007F6D99">
              <w:rPr>
                <w:rFonts w:asciiTheme="minorHAnsi" w:hAnsiTheme="minorHAnsi" w:cstheme="minorHAnsi"/>
              </w:rPr>
              <w:t>Acts of God: Legal Issues &amp; Disaster Preparation 2018</w:t>
            </w:r>
            <w:r w:rsidR="0001304C" w:rsidRPr="007F6D99">
              <w:rPr>
                <w:rFonts w:asciiTheme="minorHAnsi" w:hAnsiTheme="minorHAnsi" w:cstheme="minorHAnsi"/>
              </w:rPr>
              <w:t>.</w:t>
            </w:r>
          </w:p>
          <w:p w14:paraId="18C288A8" w14:textId="77777777" w:rsidR="00497764" w:rsidRPr="007F6D99" w:rsidRDefault="00497764" w:rsidP="00283C9E">
            <w:pPr>
              <w:pStyle w:val="TableParagraph"/>
              <w:spacing w:line="259" w:lineRule="auto"/>
              <w:ind w:left="101" w:right="133"/>
              <w:rPr>
                <w:rFonts w:asciiTheme="minorHAnsi" w:hAnsiTheme="minorHAnsi" w:cstheme="minorHAnsi"/>
              </w:rPr>
            </w:pPr>
          </w:p>
          <w:p w14:paraId="531292A2" w14:textId="3FC87680" w:rsidR="00497764" w:rsidRPr="007F6D99" w:rsidRDefault="00497764" w:rsidP="00283C9E">
            <w:pPr>
              <w:pStyle w:val="TableParagraph"/>
              <w:spacing w:line="259" w:lineRule="auto"/>
              <w:ind w:left="101" w:right="133"/>
              <w:rPr>
                <w:rFonts w:asciiTheme="minorHAnsi" w:hAnsiTheme="minorHAnsi" w:cstheme="minorHAnsi"/>
              </w:rPr>
            </w:pPr>
            <w:r w:rsidRPr="007F6D99">
              <w:rPr>
                <w:rFonts w:asciiTheme="minorHAnsi" w:hAnsiTheme="minorHAnsi" w:cstheme="minorHAnsi"/>
              </w:rPr>
              <w:t>Joe Forward &amp; Christopher C. Shattuck</w:t>
            </w:r>
            <w:r w:rsidRPr="007F6D99">
              <w:rPr>
                <w:rFonts w:asciiTheme="minorHAnsi" w:hAnsiTheme="minorHAnsi" w:cstheme="minorHAnsi"/>
                <w:i/>
                <w:iCs/>
              </w:rPr>
              <w:t xml:space="preserve">, </w:t>
            </w:r>
            <w:r w:rsidR="0093080D" w:rsidRPr="007F6D99">
              <w:rPr>
                <w:rFonts w:asciiTheme="minorHAnsi" w:hAnsiTheme="minorHAnsi" w:cstheme="minorHAnsi"/>
                <w:i/>
                <w:iCs/>
              </w:rPr>
              <w:t>Law Firm Disaster Planning: Tomorrow Could Be a Day Too Late</w:t>
            </w:r>
            <w:r w:rsidRPr="007F6D99">
              <w:rPr>
                <w:rFonts w:asciiTheme="minorHAnsi" w:hAnsiTheme="minorHAnsi" w:cstheme="minorHAnsi"/>
              </w:rPr>
              <w:t xml:space="preserve">, </w:t>
            </w:r>
            <w:proofErr w:type="spellStart"/>
            <w:r w:rsidRPr="007F6D99">
              <w:rPr>
                <w:rFonts w:asciiTheme="minorHAnsi" w:hAnsiTheme="minorHAnsi" w:cstheme="minorHAnsi"/>
              </w:rPr>
              <w:t>InsideTrack</w:t>
            </w:r>
            <w:proofErr w:type="spellEnd"/>
            <w:r w:rsidRPr="007F6D99">
              <w:rPr>
                <w:rFonts w:asciiTheme="minorHAnsi" w:hAnsiTheme="minorHAnsi" w:cstheme="minorHAnsi"/>
              </w:rPr>
              <w:t xml:space="preserve"> (Sept. 19, 2018).</w:t>
            </w:r>
          </w:p>
          <w:p w14:paraId="0A903F26" w14:textId="77777777" w:rsidR="00497764" w:rsidRPr="007F6D99" w:rsidRDefault="00497764" w:rsidP="00283C9E">
            <w:pPr>
              <w:pStyle w:val="TableParagraph"/>
              <w:spacing w:line="259" w:lineRule="auto"/>
              <w:ind w:left="101" w:right="133"/>
              <w:rPr>
                <w:rFonts w:asciiTheme="minorHAnsi" w:hAnsiTheme="minorHAnsi" w:cstheme="minorHAnsi"/>
              </w:rPr>
            </w:pPr>
          </w:p>
          <w:p w14:paraId="2179862A" w14:textId="0876F03C" w:rsidR="00CE3E0A" w:rsidRPr="007F6D99" w:rsidRDefault="00497764" w:rsidP="00283C9E">
            <w:pPr>
              <w:pStyle w:val="TableParagraph"/>
              <w:spacing w:line="259" w:lineRule="auto"/>
              <w:ind w:left="101" w:right="133"/>
              <w:rPr>
                <w:rFonts w:asciiTheme="minorHAnsi" w:hAnsiTheme="minorHAnsi" w:cstheme="minorHAnsi"/>
              </w:rPr>
            </w:pPr>
            <w:r w:rsidRPr="007F6D99">
              <w:rPr>
                <w:rFonts w:asciiTheme="minorHAnsi" w:hAnsiTheme="minorHAnsi" w:cstheme="minorHAnsi"/>
              </w:rPr>
              <w:t xml:space="preserve">Aviva Meridian Kaiser, </w:t>
            </w:r>
            <w:r w:rsidR="0093080D" w:rsidRPr="007F6D99">
              <w:rPr>
                <w:rFonts w:asciiTheme="minorHAnsi" w:hAnsiTheme="minorHAnsi" w:cstheme="minorHAnsi"/>
                <w:i/>
              </w:rPr>
              <w:t>Disasters and a Lawyer’s Ethical Obligations</w:t>
            </w:r>
            <w:r w:rsidRPr="007F6D99">
              <w:rPr>
                <w:rFonts w:asciiTheme="minorHAnsi" w:hAnsiTheme="minorHAnsi" w:cstheme="minorHAnsi"/>
              </w:rPr>
              <w:t>, Wis. Law. (Jan. 2019).</w:t>
            </w:r>
          </w:p>
          <w:p w14:paraId="69B8D4A6" w14:textId="77777777" w:rsidR="00140572" w:rsidRPr="007F6D99" w:rsidRDefault="00140572" w:rsidP="00283C9E">
            <w:pPr>
              <w:pStyle w:val="TableParagraph"/>
              <w:spacing w:line="259" w:lineRule="auto"/>
              <w:ind w:left="101" w:right="133"/>
              <w:rPr>
                <w:rFonts w:asciiTheme="minorHAnsi" w:hAnsiTheme="minorHAnsi" w:cstheme="minorHAnsi"/>
              </w:rPr>
            </w:pPr>
          </w:p>
          <w:p w14:paraId="72C2D538" w14:textId="55EAD835" w:rsidR="00140572" w:rsidRPr="007F6D99" w:rsidRDefault="0093080D" w:rsidP="00283C9E">
            <w:pPr>
              <w:pStyle w:val="TableParagraph"/>
              <w:spacing w:line="259" w:lineRule="auto"/>
              <w:ind w:left="101" w:right="133"/>
              <w:rPr>
                <w:rFonts w:asciiTheme="minorHAnsi" w:hAnsiTheme="minorHAnsi" w:cstheme="minorHAnsi"/>
              </w:rPr>
            </w:pPr>
            <w:r w:rsidRPr="007F6D99">
              <w:rPr>
                <w:rFonts w:asciiTheme="minorHAnsi" w:hAnsiTheme="minorHAnsi" w:cstheme="minorHAnsi"/>
              </w:rPr>
              <w:t>Ready.Gov – IT Disaster Recovery Plan</w:t>
            </w:r>
          </w:p>
          <w:p w14:paraId="1160EF2B" w14:textId="77777777" w:rsidR="00497764" w:rsidRPr="007F6D99" w:rsidRDefault="00497764" w:rsidP="00283C9E">
            <w:pPr>
              <w:pStyle w:val="TableParagraph"/>
              <w:spacing w:line="259" w:lineRule="auto"/>
              <w:ind w:left="101" w:right="133"/>
              <w:rPr>
                <w:rFonts w:asciiTheme="minorHAnsi" w:hAnsiTheme="minorHAnsi" w:cstheme="minorHAnsi"/>
              </w:rPr>
            </w:pPr>
          </w:p>
          <w:p w14:paraId="4EC40F79" w14:textId="2D753BC0" w:rsidR="00497764" w:rsidRPr="007F6D99" w:rsidRDefault="0093080D" w:rsidP="00283C9E">
            <w:pPr>
              <w:pStyle w:val="TableParagraph"/>
              <w:spacing w:line="259" w:lineRule="auto"/>
              <w:ind w:left="101" w:right="133"/>
              <w:rPr>
                <w:rFonts w:asciiTheme="minorHAnsi" w:hAnsiTheme="minorHAnsi" w:cstheme="minorHAnsi"/>
              </w:rPr>
            </w:pPr>
            <w:r w:rsidRPr="007F6D99">
              <w:rPr>
                <w:rFonts w:asciiTheme="minorHAnsi" w:hAnsiTheme="minorHAnsi" w:cstheme="minorHAnsi"/>
              </w:rPr>
              <w:t>State Bar of Wisconsin Disaster Relief</w:t>
            </w:r>
            <w:r w:rsidR="00497764" w:rsidRPr="007F6D99">
              <w:rPr>
                <w:rFonts w:asciiTheme="minorHAnsi" w:hAnsiTheme="minorHAnsi" w:cstheme="minorHAnsi"/>
              </w:rPr>
              <w:t xml:space="preserve"> </w:t>
            </w:r>
          </w:p>
          <w:p w14:paraId="4E1CC862" w14:textId="77777777" w:rsidR="00CE3E0A" w:rsidRPr="007F6D99" w:rsidRDefault="00CE3E0A" w:rsidP="00283C9E">
            <w:pPr>
              <w:pStyle w:val="TableParagraph"/>
              <w:spacing w:line="259" w:lineRule="auto"/>
              <w:ind w:left="101" w:right="133"/>
              <w:jc w:val="center"/>
              <w:rPr>
                <w:rFonts w:asciiTheme="minorHAnsi" w:hAnsiTheme="minorHAnsi" w:cstheme="minorHAnsi"/>
              </w:rPr>
            </w:pPr>
          </w:p>
          <w:p w14:paraId="41402A3F" w14:textId="05820E12" w:rsidR="00CE3E0A" w:rsidRPr="007F6D99" w:rsidRDefault="0093080D" w:rsidP="00283C9E">
            <w:pPr>
              <w:pStyle w:val="TableParagraph"/>
              <w:spacing w:line="259" w:lineRule="auto"/>
              <w:ind w:left="101" w:right="133"/>
              <w:rPr>
                <w:rFonts w:asciiTheme="minorHAnsi" w:hAnsiTheme="minorHAnsi" w:cstheme="minorHAnsi"/>
              </w:rPr>
            </w:pPr>
            <w:r w:rsidRPr="007F6D99">
              <w:rPr>
                <w:rFonts w:asciiTheme="minorHAnsi" w:hAnsiTheme="minorHAnsi" w:cstheme="minorHAnsi"/>
              </w:rPr>
              <w:t>WILMIC Law Practice Toolkit</w:t>
            </w:r>
            <w:r w:rsidR="00CE3E0A" w:rsidRPr="007F6D99">
              <w:rPr>
                <w:rFonts w:asciiTheme="minorHAnsi" w:hAnsiTheme="minorHAnsi" w:cstheme="minorHAnsi"/>
              </w:rPr>
              <w:t>, Ch. 7.</w:t>
            </w:r>
          </w:p>
        </w:tc>
      </w:tr>
      <w:tr w:rsidR="00CE3E0A" w:rsidRPr="00F92AD2" w14:paraId="7DBC7497" w14:textId="77777777" w:rsidTr="00FE0699">
        <w:trPr>
          <w:trHeight w:hRule="exact" w:val="1440"/>
        </w:trPr>
        <w:tc>
          <w:tcPr>
            <w:tcW w:w="5307" w:type="dxa"/>
          </w:tcPr>
          <w:p w14:paraId="33A31618" w14:textId="77229E82" w:rsidR="00CE3E0A" w:rsidRPr="007F6D99" w:rsidRDefault="000D071F" w:rsidP="000D071F">
            <w:pPr>
              <w:pStyle w:val="TableParagraph"/>
              <w:spacing w:line="259" w:lineRule="auto"/>
              <w:ind w:left="101" w:right="233"/>
              <w:rPr>
                <w:rFonts w:asciiTheme="minorHAnsi" w:hAnsiTheme="minorHAnsi" w:cstheme="minorHAnsi"/>
              </w:rPr>
            </w:pPr>
            <w:r w:rsidRPr="007F6D99">
              <w:rPr>
                <w:rFonts w:asciiTheme="minorHAnsi" w:hAnsiTheme="minorHAnsi" w:cstheme="minorHAnsi"/>
              </w:rPr>
              <w:t>H</w:t>
            </w:r>
            <w:r w:rsidR="00CE3E0A" w:rsidRPr="007F6D99">
              <w:rPr>
                <w:rFonts w:asciiTheme="minorHAnsi" w:hAnsiTheme="minorHAnsi" w:cstheme="minorHAnsi"/>
              </w:rPr>
              <w:t xml:space="preserve">ave a continuity of operations plan so </w:t>
            </w:r>
            <w:r w:rsidRPr="007F6D99">
              <w:rPr>
                <w:rFonts w:asciiTheme="minorHAnsi" w:hAnsiTheme="minorHAnsi" w:cstheme="minorHAnsi"/>
              </w:rPr>
              <w:t>you</w:t>
            </w:r>
            <w:r w:rsidR="00CE3E0A" w:rsidRPr="007F6D99">
              <w:rPr>
                <w:rFonts w:asciiTheme="minorHAnsi" w:hAnsiTheme="minorHAnsi" w:cstheme="minorHAnsi"/>
              </w:rPr>
              <w:t xml:space="preserve"> may continue to operate </w:t>
            </w:r>
            <w:r w:rsidRPr="007F6D99">
              <w:rPr>
                <w:rFonts w:asciiTheme="minorHAnsi" w:hAnsiTheme="minorHAnsi" w:cstheme="minorHAnsi"/>
              </w:rPr>
              <w:t>if</w:t>
            </w:r>
            <w:r w:rsidR="00CE3E0A" w:rsidRPr="007F6D99">
              <w:rPr>
                <w:rFonts w:asciiTheme="minorHAnsi" w:hAnsiTheme="minorHAnsi" w:cstheme="minorHAnsi"/>
              </w:rPr>
              <w:t xml:space="preserve"> a natural disaster or security breach</w:t>
            </w:r>
            <w:r w:rsidRPr="007F6D99">
              <w:rPr>
                <w:rFonts w:asciiTheme="minorHAnsi" w:hAnsiTheme="minorHAnsi" w:cstheme="minorHAnsi"/>
              </w:rPr>
              <w:t xml:space="preserve"> occurs</w:t>
            </w:r>
            <w:r w:rsidR="00CE3E0A" w:rsidRPr="007F6D99">
              <w:rPr>
                <w:rFonts w:asciiTheme="minorHAnsi" w:hAnsiTheme="minorHAnsi" w:cstheme="minorHAnsi"/>
              </w:rPr>
              <w:t>?</w:t>
            </w:r>
          </w:p>
        </w:tc>
        <w:tc>
          <w:tcPr>
            <w:tcW w:w="900" w:type="dxa"/>
          </w:tcPr>
          <w:p w14:paraId="12936758" w14:textId="77777777" w:rsidR="00CE3E0A" w:rsidRPr="007F6D99" w:rsidRDefault="00CE3E0A" w:rsidP="00232254">
            <w:pPr>
              <w:rPr>
                <w:rFonts w:asciiTheme="minorHAnsi" w:hAnsiTheme="minorHAnsi" w:cstheme="minorHAnsi"/>
              </w:rPr>
            </w:pPr>
          </w:p>
        </w:tc>
        <w:tc>
          <w:tcPr>
            <w:tcW w:w="809" w:type="dxa"/>
          </w:tcPr>
          <w:p w14:paraId="3BF05F87" w14:textId="77777777" w:rsidR="00CE3E0A" w:rsidRPr="007F6D99" w:rsidRDefault="00CE3E0A" w:rsidP="00232254">
            <w:pPr>
              <w:rPr>
                <w:rFonts w:asciiTheme="minorHAnsi" w:hAnsiTheme="minorHAnsi" w:cstheme="minorHAnsi"/>
              </w:rPr>
            </w:pPr>
          </w:p>
        </w:tc>
        <w:tc>
          <w:tcPr>
            <w:tcW w:w="744" w:type="dxa"/>
          </w:tcPr>
          <w:p w14:paraId="0F8D9F9A" w14:textId="77777777" w:rsidR="00CE3E0A" w:rsidRPr="007F6D99" w:rsidRDefault="00CE3E0A" w:rsidP="00232254">
            <w:pPr>
              <w:rPr>
                <w:rFonts w:asciiTheme="minorHAnsi" w:hAnsiTheme="minorHAnsi" w:cstheme="minorHAnsi"/>
              </w:rPr>
            </w:pPr>
          </w:p>
        </w:tc>
        <w:tc>
          <w:tcPr>
            <w:tcW w:w="4952" w:type="dxa"/>
          </w:tcPr>
          <w:p w14:paraId="47309D74" w14:textId="77777777" w:rsidR="00CE3E0A" w:rsidRPr="007F6D99" w:rsidRDefault="00CE3E0A" w:rsidP="00283C9E">
            <w:pPr>
              <w:pStyle w:val="TableParagraph"/>
              <w:numPr>
                <w:ilvl w:val="0"/>
                <w:numId w:val="311"/>
              </w:numPr>
              <w:spacing w:line="259" w:lineRule="auto"/>
              <w:ind w:left="461" w:right="144"/>
              <w:rPr>
                <w:rFonts w:asciiTheme="minorHAnsi" w:hAnsiTheme="minorHAnsi" w:cstheme="minorHAnsi"/>
              </w:rPr>
            </w:pPr>
            <w:r w:rsidRPr="007F6D99">
              <w:rPr>
                <w:rFonts w:asciiTheme="minorHAnsi" w:hAnsiTheme="minorHAnsi" w:cstheme="minorHAnsi"/>
              </w:rPr>
              <w:t>A natural disaster or technological breach presents multi-faceted ethical issues related to confidentiality and diligence.</w:t>
            </w:r>
          </w:p>
        </w:tc>
        <w:tc>
          <w:tcPr>
            <w:tcW w:w="4722" w:type="dxa"/>
          </w:tcPr>
          <w:p w14:paraId="57AEE425" w14:textId="6962696E" w:rsidR="00140572" w:rsidRPr="007F6D99" w:rsidRDefault="0093080D" w:rsidP="00140572">
            <w:pPr>
              <w:pStyle w:val="TableParagraph"/>
              <w:spacing w:line="259" w:lineRule="auto"/>
              <w:ind w:left="101" w:right="133"/>
              <w:rPr>
                <w:rFonts w:asciiTheme="minorHAnsi" w:hAnsiTheme="minorHAnsi" w:cstheme="minorHAnsi"/>
              </w:rPr>
            </w:pPr>
            <w:r w:rsidRPr="007F6D99">
              <w:rPr>
                <w:rFonts w:asciiTheme="minorHAnsi" w:hAnsiTheme="minorHAnsi" w:cstheme="minorHAnsi"/>
              </w:rPr>
              <w:t>Ready.Gov – Business Continuity Plan</w:t>
            </w:r>
          </w:p>
          <w:p w14:paraId="3ED98767" w14:textId="77777777" w:rsidR="00140572" w:rsidRPr="007F6D99" w:rsidRDefault="00140572" w:rsidP="00283C9E">
            <w:pPr>
              <w:pStyle w:val="TableParagraph"/>
              <w:spacing w:line="259" w:lineRule="auto"/>
              <w:ind w:left="101" w:right="107"/>
              <w:rPr>
                <w:rFonts w:asciiTheme="minorHAnsi" w:hAnsiTheme="minorHAnsi" w:cstheme="minorHAnsi"/>
                <w:u w:val="single" w:color="0462C1"/>
              </w:rPr>
            </w:pPr>
          </w:p>
          <w:p w14:paraId="2F15420F" w14:textId="40536653" w:rsidR="00CE3E0A" w:rsidRPr="007F6D99" w:rsidRDefault="00C04109" w:rsidP="00283C9E">
            <w:pPr>
              <w:pStyle w:val="TableParagraph"/>
              <w:spacing w:line="259" w:lineRule="auto"/>
              <w:ind w:left="101" w:right="107"/>
              <w:rPr>
                <w:rFonts w:asciiTheme="minorHAnsi" w:hAnsiTheme="minorHAnsi" w:cstheme="minorHAnsi"/>
              </w:rPr>
            </w:pPr>
            <w:r w:rsidRPr="007F6D99">
              <w:rPr>
                <w:rFonts w:asciiTheme="minorHAnsi" w:hAnsiTheme="minorHAnsi" w:cstheme="minorHAnsi"/>
                <w:i/>
                <w:iCs/>
              </w:rPr>
              <w:t>Surviving A Disaster: A Lawyer’s Guide to Disaster Planning</w:t>
            </w:r>
            <w:r w:rsidRPr="007F6D99">
              <w:rPr>
                <w:rFonts w:asciiTheme="minorHAnsi" w:hAnsiTheme="minorHAnsi" w:cstheme="minorHAnsi"/>
              </w:rPr>
              <w:t>,</w:t>
            </w:r>
            <w:r w:rsidR="00CE3E0A" w:rsidRPr="007F6D99">
              <w:rPr>
                <w:rFonts w:asciiTheme="minorHAnsi" w:hAnsiTheme="minorHAnsi" w:cstheme="minorHAnsi"/>
              </w:rPr>
              <w:t xml:space="preserve"> ABA Special Committee on Disaster Response and Preparedness </w:t>
            </w:r>
            <w:r w:rsidR="000D071F" w:rsidRPr="007F6D99">
              <w:rPr>
                <w:rFonts w:asciiTheme="minorHAnsi" w:hAnsiTheme="minorHAnsi" w:cstheme="minorHAnsi"/>
              </w:rPr>
              <w:t>(</w:t>
            </w:r>
            <w:r w:rsidR="00CE3E0A" w:rsidRPr="007F6D99">
              <w:rPr>
                <w:rFonts w:asciiTheme="minorHAnsi" w:hAnsiTheme="minorHAnsi" w:cstheme="minorHAnsi"/>
              </w:rPr>
              <w:t>Aug. 2011</w:t>
            </w:r>
            <w:r w:rsidR="000D071F" w:rsidRPr="007F6D99">
              <w:rPr>
                <w:rFonts w:asciiTheme="minorHAnsi" w:hAnsiTheme="minorHAnsi" w:cstheme="minorHAnsi"/>
              </w:rPr>
              <w:t>)</w:t>
            </w:r>
            <w:r w:rsidR="00CE3E0A" w:rsidRPr="007F6D99">
              <w:rPr>
                <w:rFonts w:asciiTheme="minorHAnsi" w:hAnsiTheme="minorHAnsi" w:cstheme="minorHAnsi"/>
              </w:rPr>
              <w:t>.</w:t>
            </w:r>
          </w:p>
          <w:p w14:paraId="12FFE337" w14:textId="5AD6DD25" w:rsidR="00CE3E0A" w:rsidRPr="007F6D99" w:rsidRDefault="00CE3E0A" w:rsidP="00B61499">
            <w:pPr>
              <w:pStyle w:val="TableParagraph"/>
              <w:spacing w:line="259" w:lineRule="auto"/>
              <w:ind w:left="0" w:right="107"/>
              <w:rPr>
                <w:rFonts w:asciiTheme="minorHAnsi" w:hAnsiTheme="minorHAnsi" w:cstheme="minorHAnsi"/>
              </w:rPr>
            </w:pPr>
          </w:p>
        </w:tc>
      </w:tr>
    </w:tbl>
    <w:p w14:paraId="4A895D65" w14:textId="77777777" w:rsidR="007608B3" w:rsidRDefault="007608B3" w:rsidP="00B61499">
      <w:pPr>
        <w:rPr>
          <w:rFonts w:asciiTheme="minorHAnsi" w:hAnsiTheme="minorHAnsi" w:cstheme="minorHAnsi"/>
          <w:color w:val="005C84"/>
        </w:rPr>
      </w:pPr>
      <w:bookmarkStart w:id="10" w:name="_bookmark5"/>
      <w:bookmarkStart w:id="11" w:name="_Toc31977844"/>
      <w:bookmarkEnd w:id="10"/>
    </w:p>
    <w:p w14:paraId="48474FE6" w14:textId="58D04F91" w:rsidR="00EA3696" w:rsidRPr="00D46B2A" w:rsidRDefault="009842F7" w:rsidP="00B61499">
      <w:pPr>
        <w:rPr>
          <w:rFonts w:asciiTheme="minorHAnsi" w:hAnsiTheme="minorHAnsi" w:cstheme="minorHAnsi"/>
          <w:color w:val="005C84"/>
        </w:rPr>
      </w:pPr>
      <w:r w:rsidRPr="00D46B2A">
        <w:rPr>
          <w:rFonts w:asciiTheme="minorHAnsi" w:hAnsiTheme="minorHAnsi" w:cstheme="minorHAnsi"/>
          <w:color w:val="005C84"/>
        </w:rPr>
        <w:lastRenderedPageBreak/>
        <w:t>M</w:t>
      </w:r>
      <w:r w:rsidR="002E71A0" w:rsidRPr="00D46B2A">
        <w:rPr>
          <w:rFonts w:asciiTheme="minorHAnsi" w:hAnsiTheme="minorHAnsi" w:cstheme="minorHAnsi"/>
          <w:color w:val="005C84"/>
        </w:rPr>
        <w:t>odule</w:t>
      </w:r>
      <w:r w:rsidR="00921679" w:rsidRPr="00D46B2A">
        <w:rPr>
          <w:rFonts w:asciiTheme="minorHAnsi" w:hAnsiTheme="minorHAnsi" w:cstheme="minorHAnsi"/>
          <w:color w:val="005C84"/>
        </w:rPr>
        <w:t xml:space="preserve"> #6 — M</w:t>
      </w:r>
      <w:r w:rsidR="002E71A0" w:rsidRPr="00D46B2A">
        <w:rPr>
          <w:rFonts w:asciiTheme="minorHAnsi" w:hAnsiTheme="minorHAnsi" w:cstheme="minorHAnsi"/>
          <w:color w:val="005C84"/>
        </w:rPr>
        <w:t>anaging the Law Firm/Legal Entity and Staff Appropriately</w:t>
      </w:r>
      <w:bookmarkEnd w:id="11"/>
    </w:p>
    <w:p w14:paraId="72D1188C" w14:textId="77777777" w:rsidR="00EA3696" w:rsidRPr="00F92AD2" w:rsidRDefault="00EA3696">
      <w:pPr>
        <w:pStyle w:val="BodyText"/>
        <w:spacing w:before="11"/>
        <w:rPr>
          <w:rFonts w:asciiTheme="minorHAnsi" w:hAnsiTheme="minorHAnsi" w:cstheme="minorHAnsi"/>
          <w:b/>
          <w:sz w:val="23"/>
        </w:rPr>
      </w:pPr>
    </w:p>
    <w:p w14:paraId="5AA7A593" w14:textId="215B09C3" w:rsidR="00EA3696" w:rsidRPr="007F6D99" w:rsidRDefault="00921679">
      <w:pPr>
        <w:pStyle w:val="BodyText"/>
        <w:spacing w:before="0"/>
        <w:ind w:left="220" w:right="97"/>
        <w:rPr>
          <w:rFonts w:asciiTheme="minorHAnsi" w:hAnsiTheme="minorHAnsi" w:cstheme="minorHAnsi"/>
        </w:rPr>
      </w:pPr>
      <w:r w:rsidRPr="007F6D99">
        <w:rPr>
          <w:rFonts w:asciiTheme="minorHAnsi" w:hAnsiTheme="minorHAnsi" w:cstheme="minorHAnsi"/>
        </w:rPr>
        <w:t>Responsible office management is indispensable to competent, ethical representation. It also pays dividends in the form of client satisfaction and repeat business and referrals. This self-assessment examines office and staff management procedures to help attorneys build an ethical infrastructure.</w:t>
      </w:r>
    </w:p>
    <w:p w14:paraId="6C87D5D6" w14:textId="77777777" w:rsidR="00EA3696" w:rsidRPr="00F92AD2" w:rsidRDefault="00EA3696">
      <w:pPr>
        <w:pStyle w:val="BodyText"/>
        <w:spacing w:before="11"/>
        <w:rPr>
          <w:rFonts w:asciiTheme="minorHAnsi" w:hAnsiTheme="minorHAnsi" w:cstheme="minorHAnsi"/>
          <w:sz w:val="2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7"/>
        <w:gridCol w:w="653"/>
        <w:gridCol w:w="631"/>
        <w:gridCol w:w="629"/>
        <w:gridCol w:w="5672"/>
        <w:gridCol w:w="4476"/>
        <w:gridCol w:w="14"/>
      </w:tblGrid>
      <w:tr w:rsidR="00513960" w:rsidRPr="00F92AD2" w14:paraId="1F3811BF" w14:textId="77777777" w:rsidTr="00DC7D19">
        <w:trPr>
          <w:trHeight w:hRule="exact" w:val="373"/>
          <w:tblHeader/>
        </w:trPr>
        <w:tc>
          <w:tcPr>
            <w:tcW w:w="5307" w:type="dxa"/>
            <w:shd w:val="clear" w:color="auto" w:fill="404040"/>
            <w:vAlign w:val="center"/>
          </w:tcPr>
          <w:p w14:paraId="7D93431A" w14:textId="50241E9E" w:rsidR="00513960" w:rsidRPr="00855B64" w:rsidRDefault="00855B64" w:rsidP="00855B64">
            <w:pPr>
              <w:pStyle w:val="TableParagraph"/>
              <w:spacing w:before="36"/>
              <w:ind w:left="0"/>
              <w:jc w:val="center"/>
              <w:rPr>
                <w:rFonts w:asciiTheme="minorHAnsi" w:hAnsiTheme="minorHAnsi" w:cstheme="minorHAnsi"/>
                <w:b/>
              </w:rPr>
            </w:pPr>
            <w:r>
              <w:rPr>
                <w:rFonts w:asciiTheme="minorHAnsi" w:hAnsiTheme="minorHAnsi" w:cstheme="minorHAnsi"/>
                <w:b/>
                <w:color w:val="FFFFFF"/>
              </w:rPr>
              <w:t>Question</w:t>
            </w:r>
          </w:p>
        </w:tc>
        <w:tc>
          <w:tcPr>
            <w:tcW w:w="653" w:type="dxa"/>
            <w:shd w:val="clear" w:color="auto" w:fill="404040"/>
            <w:vAlign w:val="center"/>
          </w:tcPr>
          <w:p w14:paraId="15823396" w14:textId="77777777" w:rsidR="00513960" w:rsidRPr="00F92AD2" w:rsidRDefault="00513960" w:rsidP="00855B64">
            <w:pPr>
              <w:pStyle w:val="TableParagraph"/>
              <w:spacing w:before="36"/>
              <w:ind w:left="0"/>
              <w:jc w:val="center"/>
              <w:rPr>
                <w:rFonts w:asciiTheme="minorHAnsi" w:hAnsiTheme="minorHAnsi" w:cstheme="minorHAnsi"/>
                <w:b/>
              </w:rPr>
            </w:pPr>
            <w:r w:rsidRPr="00F92AD2">
              <w:rPr>
                <w:rFonts w:asciiTheme="minorHAnsi" w:hAnsiTheme="minorHAnsi" w:cstheme="minorHAnsi"/>
                <w:b/>
                <w:color w:val="FFFFFF"/>
              </w:rPr>
              <w:t>Yes</w:t>
            </w:r>
          </w:p>
        </w:tc>
        <w:tc>
          <w:tcPr>
            <w:tcW w:w="631" w:type="dxa"/>
            <w:shd w:val="clear" w:color="auto" w:fill="404040"/>
            <w:vAlign w:val="center"/>
          </w:tcPr>
          <w:p w14:paraId="3F01ADC6" w14:textId="77777777" w:rsidR="00513960" w:rsidRPr="00F92AD2" w:rsidRDefault="00513960" w:rsidP="00855B64">
            <w:pPr>
              <w:pStyle w:val="TableParagraph"/>
              <w:spacing w:before="36"/>
              <w:ind w:left="0"/>
              <w:jc w:val="center"/>
              <w:rPr>
                <w:rFonts w:asciiTheme="minorHAnsi" w:hAnsiTheme="minorHAnsi" w:cstheme="minorHAnsi"/>
                <w:b/>
              </w:rPr>
            </w:pPr>
            <w:r w:rsidRPr="00F92AD2">
              <w:rPr>
                <w:rFonts w:asciiTheme="minorHAnsi" w:hAnsiTheme="minorHAnsi" w:cstheme="minorHAnsi"/>
                <w:b/>
                <w:color w:val="FFFFFF"/>
              </w:rPr>
              <w:t>No</w:t>
            </w:r>
          </w:p>
        </w:tc>
        <w:tc>
          <w:tcPr>
            <w:tcW w:w="629" w:type="dxa"/>
            <w:shd w:val="clear" w:color="auto" w:fill="404040"/>
            <w:vAlign w:val="center"/>
          </w:tcPr>
          <w:p w14:paraId="3E746C2E" w14:textId="77777777" w:rsidR="00513960" w:rsidRPr="00F92AD2" w:rsidRDefault="00513960" w:rsidP="00855B64">
            <w:pPr>
              <w:pStyle w:val="TableParagraph"/>
              <w:spacing w:before="36"/>
              <w:ind w:left="0"/>
              <w:jc w:val="center"/>
              <w:rPr>
                <w:rFonts w:asciiTheme="minorHAnsi" w:hAnsiTheme="minorHAnsi" w:cstheme="minorHAnsi"/>
                <w:b/>
              </w:rPr>
            </w:pPr>
            <w:r w:rsidRPr="00F92AD2">
              <w:rPr>
                <w:rFonts w:asciiTheme="minorHAnsi" w:hAnsiTheme="minorHAnsi" w:cstheme="minorHAnsi"/>
                <w:b/>
                <w:color w:val="FFFFFF"/>
              </w:rPr>
              <w:t>N/A</w:t>
            </w:r>
          </w:p>
        </w:tc>
        <w:tc>
          <w:tcPr>
            <w:tcW w:w="5672" w:type="dxa"/>
            <w:shd w:val="clear" w:color="auto" w:fill="404040"/>
            <w:vAlign w:val="center"/>
          </w:tcPr>
          <w:p w14:paraId="13670618" w14:textId="4E517FF6" w:rsidR="00513960" w:rsidRPr="00F92AD2" w:rsidRDefault="00513960" w:rsidP="00855B64">
            <w:pPr>
              <w:pStyle w:val="TableParagraph"/>
              <w:spacing w:before="36"/>
              <w:ind w:left="0"/>
              <w:jc w:val="center"/>
              <w:rPr>
                <w:rFonts w:asciiTheme="minorHAnsi" w:hAnsiTheme="minorHAnsi" w:cstheme="minorHAnsi"/>
                <w:b/>
              </w:rPr>
            </w:pPr>
            <w:r w:rsidRPr="00F92AD2">
              <w:rPr>
                <w:rFonts w:asciiTheme="minorHAnsi" w:hAnsiTheme="minorHAnsi" w:cstheme="minorHAnsi"/>
                <w:b/>
                <w:color w:val="FFFFFF"/>
              </w:rPr>
              <w:t xml:space="preserve">Ethical </w:t>
            </w:r>
            <w:r w:rsidR="00855B64">
              <w:rPr>
                <w:rFonts w:asciiTheme="minorHAnsi" w:hAnsiTheme="minorHAnsi" w:cstheme="minorHAnsi"/>
                <w:b/>
                <w:color w:val="FFFFFF"/>
              </w:rPr>
              <w:t>Implications</w:t>
            </w:r>
          </w:p>
        </w:tc>
        <w:tc>
          <w:tcPr>
            <w:tcW w:w="4490" w:type="dxa"/>
            <w:gridSpan w:val="2"/>
            <w:shd w:val="clear" w:color="auto" w:fill="404040"/>
            <w:vAlign w:val="center"/>
          </w:tcPr>
          <w:p w14:paraId="726170FA" w14:textId="77777777" w:rsidR="00513960" w:rsidRPr="00F92AD2" w:rsidRDefault="00513960" w:rsidP="00855B64">
            <w:pPr>
              <w:pStyle w:val="TableParagraph"/>
              <w:spacing w:before="36"/>
              <w:ind w:left="0"/>
              <w:jc w:val="center"/>
              <w:rPr>
                <w:rFonts w:asciiTheme="minorHAnsi" w:hAnsiTheme="minorHAnsi" w:cstheme="minorHAnsi"/>
                <w:b/>
              </w:rPr>
            </w:pPr>
            <w:r w:rsidRPr="00F92AD2">
              <w:rPr>
                <w:rFonts w:asciiTheme="minorHAnsi" w:hAnsiTheme="minorHAnsi" w:cstheme="minorHAnsi"/>
                <w:b/>
                <w:color w:val="FFFFFF"/>
              </w:rPr>
              <w:t>Other Resources</w:t>
            </w:r>
          </w:p>
        </w:tc>
      </w:tr>
      <w:tr w:rsidR="0045250A" w:rsidRPr="00F92AD2" w14:paraId="6C4724E4" w14:textId="77777777" w:rsidTr="006B39C7">
        <w:trPr>
          <w:gridAfter w:val="1"/>
          <w:wAfter w:w="14" w:type="dxa"/>
          <w:trHeight w:hRule="exact" w:val="288"/>
        </w:trPr>
        <w:tc>
          <w:tcPr>
            <w:tcW w:w="5307" w:type="dxa"/>
          </w:tcPr>
          <w:p w14:paraId="450D87A8" w14:textId="7FB3DEFF" w:rsidR="0045250A" w:rsidRPr="007F6D99" w:rsidRDefault="00F45441" w:rsidP="00283C9E">
            <w:pPr>
              <w:pStyle w:val="TableParagraph"/>
              <w:spacing w:line="264" w:lineRule="exact"/>
              <w:rPr>
                <w:rFonts w:asciiTheme="minorHAnsi" w:hAnsiTheme="minorHAnsi" w:cstheme="minorHAnsi"/>
                <w:u w:val="single"/>
              </w:rPr>
            </w:pPr>
            <w:r w:rsidRPr="007F6D99">
              <w:rPr>
                <w:rFonts w:asciiTheme="minorHAnsi" w:hAnsiTheme="minorHAnsi" w:cstheme="minorHAnsi"/>
                <w:b/>
                <w:u w:val="single"/>
              </w:rPr>
              <w:t>FIRM STRUCTURE</w:t>
            </w:r>
          </w:p>
        </w:tc>
        <w:tc>
          <w:tcPr>
            <w:tcW w:w="1913" w:type="dxa"/>
            <w:gridSpan w:val="3"/>
          </w:tcPr>
          <w:p w14:paraId="517CF801" w14:textId="77777777" w:rsidR="0045250A" w:rsidRPr="007F6D99" w:rsidRDefault="0045250A" w:rsidP="00513960">
            <w:pPr>
              <w:rPr>
                <w:rFonts w:asciiTheme="minorHAnsi" w:hAnsiTheme="minorHAnsi" w:cstheme="minorHAnsi"/>
              </w:rPr>
            </w:pPr>
          </w:p>
        </w:tc>
        <w:tc>
          <w:tcPr>
            <w:tcW w:w="10148" w:type="dxa"/>
            <w:gridSpan w:val="2"/>
          </w:tcPr>
          <w:p w14:paraId="2382CEE0" w14:textId="77777777" w:rsidR="0045250A" w:rsidRPr="007F6D99" w:rsidRDefault="0045250A" w:rsidP="00513960">
            <w:pPr>
              <w:rPr>
                <w:rFonts w:asciiTheme="minorHAnsi" w:hAnsiTheme="minorHAnsi" w:cstheme="minorHAnsi"/>
              </w:rPr>
            </w:pPr>
          </w:p>
        </w:tc>
      </w:tr>
      <w:tr w:rsidR="0032596E" w:rsidRPr="00F92AD2" w14:paraId="477F51EA" w14:textId="77777777" w:rsidTr="006B39C7">
        <w:trPr>
          <w:gridAfter w:val="1"/>
          <w:wAfter w:w="14" w:type="dxa"/>
          <w:trHeight w:hRule="exact" w:val="288"/>
        </w:trPr>
        <w:tc>
          <w:tcPr>
            <w:tcW w:w="5307" w:type="dxa"/>
          </w:tcPr>
          <w:p w14:paraId="005F1D8B" w14:textId="75507C7B" w:rsidR="0032596E" w:rsidRPr="007F6D99" w:rsidRDefault="0032596E" w:rsidP="00B82809">
            <w:pPr>
              <w:pStyle w:val="TableParagraph"/>
              <w:tabs>
                <w:tab w:val="left" w:pos="465"/>
                <w:tab w:val="left" w:pos="466"/>
              </w:tabs>
              <w:spacing w:line="259" w:lineRule="auto"/>
              <w:ind w:right="208"/>
              <w:rPr>
                <w:rFonts w:asciiTheme="minorHAnsi" w:hAnsiTheme="minorHAnsi" w:cstheme="minorHAnsi"/>
                <w:b/>
              </w:rPr>
            </w:pPr>
            <w:r w:rsidRPr="007F6D99">
              <w:rPr>
                <w:rFonts w:asciiTheme="minorHAnsi" w:hAnsiTheme="minorHAnsi" w:cstheme="minorHAnsi"/>
                <w:b/>
                <w:u w:val="single"/>
              </w:rPr>
              <w:t>Sole Practitioner</w:t>
            </w:r>
          </w:p>
        </w:tc>
        <w:tc>
          <w:tcPr>
            <w:tcW w:w="653" w:type="dxa"/>
          </w:tcPr>
          <w:p w14:paraId="5BFD0163" w14:textId="77777777" w:rsidR="0032596E" w:rsidRPr="007F6D99" w:rsidRDefault="0032596E" w:rsidP="00513960">
            <w:pPr>
              <w:rPr>
                <w:rFonts w:asciiTheme="minorHAnsi" w:hAnsiTheme="minorHAnsi" w:cstheme="minorHAnsi"/>
              </w:rPr>
            </w:pPr>
          </w:p>
        </w:tc>
        <w:tc>
          <w:tcPr>
            <w:tcW w:w="631" w:type="dxa"/>
          </w:tcPr>
          <w:p w14:paraId="142B0D08" w14:textId="77777777" w:rsidR="0032596E" w:rsidRPr="007F6D99" w:rsidRDefault="0032596E" w:rsidP="00513960">
            <w:pPr>
              <w:rPr>
                <w:rFonts w:asciiTheme="minorHAnsi" w:hAnsiTheme="minorHAnsi" w:cstheme="minorHAnsi"/>
              </w:rPr>
            </w:pPr>
          </w:p>
        </w:tc>
        <w:tc>
          <w:tcPr>
            <w:tcW w:w="629" w:type="dxa"/>
          </w:tcPr>
          <w:p w14:paraId="529FBA81" w14:textId="77777777" w:rsidR="0032596E" w:rsidRPr="007F6D99" w:rsidRDefault="0032596E" w:rsidP="00513960">
            <w:pPr>
              <w:rPr>
                <w:rFonts w:asciiTheme="minorHAnsi" w:hAnsiTheme="minorHAnsi" w:cstheme="minorHAnsi"/>
              </w:rPr>
            </w:pPr>
          </w:p>
        </w:tc>
        <w:tc>
          <w:tcPr>
            <w:tcW w:w="5672" w:type="dxa"/>
            <w:vMerge w:val="restart"/>
          </w:tcPr>
          <w:p w14:paraId="54C2D575" w14:textId="607A8E88" w:rsidR="0032596E" w:rsidRPr="007F6D99" w:rsidRDefault="00C04109" w:rsidP="00283C9E">
            <w:pPr>
              <w:pStyle w:val="ListParagraph"/>
              <w:numPr>
                <w:ilvl w:val="0"/>
                <w:numId w:val="311"/>
              </w:numPr>
              <w:ind w:left="461" w:right="144"/>
              <w:rPr>
                <w:rFonts w:asciiTheme="minorHAnsi" w:hAnsiTheme="minorHAnsi" w:cstheme="minorHAnsi"/>
              </w:rPr>
            </w:pPr>
            <w:r w:rsidRPr="007F6D99">
              <w:rPr>
                <w:rFonts w:asciiTheme="minorHAnsi" w:hAnsiTheme="minorHAnsi" w:cstheme="minorHAnsi"/>
              </w:rPr>
              <w:t>SCR 20:5.7.</w:t>
            </w:r>
          </w:p>
        </w:tc>
        <w:tc>
          <w:tcPr>
            <w:tcW w:w="4476" w:type="dxa"/>
            <w:vMerge w:val="restart"/>
          </w:tcPr>
          <w:p w14:paraId="45F03BEA" w14:textId="58BAE82C" w:rsidR="0032596E" w:rsidRPr="007F6D99" w:rsidRDefault="0032596E" w:rsidP="00283C9E">
            <w:pPr>
              <w:spacing w:line="264" w:lineRule="exact"/>
              <w:ind w:left="101" w:right="101"/>
              <w:rPr>
                <w:rFonts w:asciiTheme="minorHAnsi" w:hAnsiTheme="minorHAnsi" w:cstheme="minorHAnsi"/>
              </w:rPr>
            </w:pPr>
            <w:r w:rsidRPr="007F6D99">
              <w:rPr>
                <w:rFonts w:asciiTheme="minorHAnsi" w:hAnsiTheme="minorHAnsi" w:cstheme="minorHAnsi"/>
              </w:rPr>
              <w:t>Joseph W. Boucher</w:t>
            </w:r>
            <w:r w:rsidR="00843765" w:rsidRPr="007F6D99">
              <w:rPr>
                <w:rFonts w:asciiTheme="minorHAnsi" w:hAnsiTheme="minorHAnsi" w:cstheme="minorHAnsi"/>
              </w:rPr>
              <w:t xml:space="preserve">, John R. Rather, Ron </w:t>
            </w:r>
            <w:proofErr w:type="spellStart"/>
            <w:r w:rsidR="00843765" w:rsidRPr="007F6D99">
              <w:rPr>
                <w:rFonts w:asciiTheme="minorHAnsi" w:hAnsiTheme="minorHAnsi" w:cstheme="minorHAnsi"/>
              </w:rPr>
              <w:t>Bote</w:t>
            </w:r>
            <w:proofErr w:type="spellEnd"/>
            <w:r w:rsidR="00843765" w:rsidRPr="007F6D99">
              <w:rPr>
                <w:rFonts w:asciiTheme="minorHAnsi" w:hAnsiTheme="minorHAnsi" w:cstheme="minorHAnsi"/>
              </w:rPr>
              <w:t>,</w:t>
            </w:r>
            <w:r w:rsidRPr="007F6D99">
              <w:rPr>
                <w:rFonts w:asciiTheme="minorHAnsi" w:hAnsiTheme="minorHAnsi" w:cstheme="minorHAnsi"/>
              </w:rPr>
              <w:t xml:space="preserve"> &amp; </w:t>
            </w:r>
            <w:r w:rsidR="00843765" w:rsidRPr="007F6D99">
              <w:rPr>
                <w:rFonts w:asciiTheme="minorHAnsi" w:hAnsiTheme="minorHAnsi" w:cstheme="minorHAnsi"/>
              </w:rPr>
              <w:t>Andrew Seifert</w:t>
            </w:r>
            <w:r w:rsidRPr="007F6D99">
              <w:rPr>
                <w:rFonts w:asciiTheme="minorHAnsi" w:hAnsiTheme="minorHAnsi" w:cstheme="minorHAnsi"/>
              </w:rPr>
              <w:t xml:space="preserve">, </w:t>
            </w:r>
            <w:r w:rsidR="0093080D" w:rsidRPr="007F6D99">
              <w:rPr>
                <w:rFonts w:asciiTheme="minorHAnsi" w:hAnsiTheme="minorHAnsi" w:cstheme="minorHAnsi"/>
                <w:i/>
              </w:rPr>
              <w:t>Choosing a Limited Liability Entity</w:t>
            </w:r>
            <w:r w:rsidRPr="007F6D99">
              <w:rPr>
                <w:rFonts w:asciiTheme="minorHAnsi" w:hAnsiTheme="minorHAnsi" w:cstheme="minorHAnsi"/>
              </w:rPr>
              <w:t xml:space="preserve">, Wis. Law. </w:t>
            </w:r>
            <w:r w:rsidR="00843765" w:rsidRPr="007F6D99">
              <w:rPr>
                <w:rFonts w:asciiTheme="minorHAnsi" w:hAnsiTheme="minorHAnsi" w:cstheme="minorHAnsi"/>
              </w:rPr>
              <w:t>(Oct.</w:t>
            </w:r>
            <w:r w:rsidRPr="007F6D99">
              <w:rPr>
                <w:rFonts w:asciiTheme="minorHAnsi" w:hAnsiTheme="minorHAnsi" w:cstheme="minorHAnsi"/>
              </w:rPr>
              <w:t xml:space="preserve"> 201</w:t>
            </w:r>
            <w:r w:rsidR="00843765" w:rsidRPr="007F6D99">
              <w:rPr>
                <w:rFonts w:asciiTheme="minorHAnsi" w:hAnsiTheme="minorHAnsi" w:cstheme="minorHAnsi"/>
              </w:rPr>
              <w:t>9).</w:t>
            </w:r>
            <w:r w:rsidR="00C04109" w:rsidRPr="007F6D99">
              <w:rPr>
                <w:rFonts w:asciiTheme="minorHAnsi" w:hAnsiTheme="minorHAnsi" w:cstheme="minorHAnsi"/>
              </w:rPr>
              <w:t xml:space="preserve"> </w:t>
            </w:r>
          </w:p>
          <w:p w14:paraId="5183C73D" w14:textId="4AC2CD89" w:rsidR="0032596E" w:rsidRPr="007F6D99" w:rsidRDefault="0032596E" w:rsidP="00283C9E">
            <w:pPr>
              <w:ind w:left="101"/>
              <w:rPr>
                <w:rFonts w:asciiTheme="minorHAnsi" w:hAnsiTheme="minorHAnsi" w:cstheme="minorHAnsi"/>
              </w:rPr>
            </w:pPr>
          </w:p>
        </w:tc>
      </w:tr>
      <w:tr w:rsidR="0032596E" w:rsidRPr="00F92AD2" w14:paraId="7EDE7F5D" w14:textId="77777777" w:rsidTr="006B39C7">
        <w:trPr>
          <w:gridAfter w:val="1"/>
          <w:wAfter w:w="14" w:type="dxa"/>
          <w:trHeight w:hRule="exact" w:val="1152"/>
        </w:trPr>
        <w:tc>
          <w:tcPr>
            <w:tcW w:w="5307" w:type="dxa"/>
          </w:tcPr>
          <w:p w14:paraId="7A766747" w14:textId="4DE8CE0E" w:rsidR="0032596E" w:rsidRPr="007F6D99" w:rsidRDefault="0032596E" w:rsidP="00513960">
            <w:pPr>
              <w:pStyle w:val="TableParagraph"/>
              <w:numPr>
                <w:ilvl w:val="0"/>
                <w:numId w:val="43"/>
              </w:numPr>
              <w:tabs>
                <w:tab w:val="left" w:pos="465"/>
                <w:tab w:val="left" w:pos="466"/>
              </w:tabs>
              <w:spacing w:line="259" w:lineRule="auto"/>
              <w:ind w:right="395"/>
              <w:rPr>
                <w:rFonts w:asciiTheme="minorHAnsi" w:hAnsiTheme="minorHAnsi" w:cstheme="minorHAnsi"/>
              </w:rPr>
            </w:pPr>
            <w:r w:rsidRPr="007F6D99">
              <w:rPr>
                <w:rFonts w:asciiTheme="minorHAnsi" w:hAnsiTheme="minorHAnsi" w:cstheme="minorHAnsi"/>
              </w:rPr>
              <w:t>Do you practice as a sole proprietor or through an entity (</w:t>
            </w:r>
            <w:r w:rsidRPr="007F6D99">
              <w:rPr>
                <w:rFonts w:asciiTheme="minorHAnsi" w:hAnsiTheme="minorHAnsi" w:cstheme="minorHAnsi"/>
                <w:i/>
              </w:rPr>
              <w:t>e.g.</w:t>
            </w:r>
            <w:r w:rsidRPr="007F6D99">
              <w:rPr>
                <w:rFonts w:asciiTheme="minorHAnsi" w:hAnsiTheme="minorHAnsi" w:cstheme="minorHAnsi"/>
              </w:rPr>
              <w:t>, a professional corporation or a single-member professional limited liability company)?</w:t>
            </w:r>
          </w:p>
        </w:tc>
        <w:tc>
          <w:tcPr>
            <w:tcW w:w="653" w:type="dxa"/>
          </w:tcPr>
          <w:p w14:paraId="2B6516DD" w14:textId="77777777" w:rsidR="0032596E" w:rsidRPr="007F6D99" w:rsidRDefault="0032596E" w:rsidP="00513960">
            <w:pPr>
              <w:rPr>
                <w:rFonts w:asciiTheme="minorHAnsi" w:hAnsiTheme="minorHAnsi" w:cstheme="minorHAnsi"/>
              </w:rPr>
            </w:pPr>
          </w:p>
        </w:tc>
        <w:tc>
          <w:tcPr>
            <w:tcW w:w="631" w:type="dxa"/>
          </w:tcPr>
          <w:p w14:paraId="602AF0BA" w14:textId="77777777" w:rsidR="0032596E" w:rsidRPr="007F6D99" w:rsidRDefault="0032596E" w:rsidP="00513960">
            <w:pPr>
              <w:rPr>
                <w:rFonts w:asciiTheme="minorHAnsi" w:hAnsiTheme="minorHAnsi" w:cstheme="minorHAnsi"/>
              </w:rPr>
            </w:pPr>
          </w:p>
        </w:tc>
        <w:tc>
          <w:tcPr>
            <w:tcW w:w="629" w:type="dxa"/>
          </w:tcPr>
          <w:p w14:paraId="6A62049B" w14:textId="77777777" w:rsidR="0032596E" w:rsidRPr="007F6D99" w:rsidRDefault="0032596E" w:rsidP="00513960">
            <w:pPr>
              <w:rPr>
                <w:rFonts w:asciiTheme="minorHAnsi" w:hAnsiTheme="minorHAnsi" w:cstheme="minorHAnsi"/>
              </w:rPr>
            </w:pPr>
          </w:p>
        </w:tc>
        <w:tc>
          <w:tcPr>
            <w:tcW w:w="5672" w:type="dxa"/>
            <w:vMerge/>
          </w:tcPr>
          <w:p w14:paraId="36367BA0" w14:textId="2FE6CB1D" w:rsidR="0032596E" w:rsidRPr="007F6D99" w:rsidRDefault="0032596E" w:rsidP="00B82809">
            <w:pPr>
              <w:ind w:left="101"/>
              <w:rPr>
                <w:rFonts w:asciiTheme="minorHAnsi" w:hAnsiTheme="minorHAnsi" w:cstheme="minorHAnsi"/>
              </w:rPr>
            </w:pPr>
          </w:p>
        </w:tc>
        <w:tc>
          <w:tcPr>
            <w:tcW w:w="4476" w:type="dxa"/>
            <w:vMerge/>
          </w:tcPr>
          <w:p w14:paraId="63318C41" w14:textId="4BF2B349" w:rsidR="0032596E" w:rsidRPr="007F6D99" w:rsidRDefault="0032596E" w:rsidP="00283C9E">
            <w:pPr>
              <w:ind w:left="101"/>
              <w:rPr>
                <w:rFonts w:asciiTheme="minorHAnsi" w:hAnsiTheme="minorHAnsi" w:cstheme="minorHAnsi"/>
              </w:rPr>
            </w:pPr>
          </w:p>
        </w:tc>
      </w:tr>
      <w:tr w:rsidR="0032596E" w:rsidRPr="00F92AD2" w14:paraId="1CF31B9B" w14:textId="77777777" w:rsidTr="00B82809">
        <w:trPr>
          <w:gridAfter w:val="1"/>
          <w:wAfter w:w="14" w:type="dxa"/>
          <w:trHeight w:hRule="exact" w:val="864"/>
        </w:trPr>
        <w:tc>
          <w:tcPr>
            <w:tcW w:w="5307" w:type="dxa"/>
          </w:tcPr>
          <w:p w14:paraId="38C90640" w14:textId="566DD1E0" w:rsidR="0032596E" w:rsidRPr="007F6D99" w:rsidRDefault="0032596E" w:rsidP="00513960">
            <w:pPr>
              <w:pStyle w:val="TableParagraph"/>
              <w:numPr>
                <w:ilvl w:val="0"/>
                <w:numId w:val="41"/>
              </w:numPr>
              <w:tabs>
                <w:tab w:val="left" w:pos="465"/>
                <w:tab w:val="left" w:pos="466"/>
              </w:tabs>
              <w:spacing w:line="259" w:lineRule="auto"/>
              <w:ind w:right="325"/>
              <w:rPr>
                <w:rFonts w:asciiTheme="minorHAnsi" w:hAnsiTheme="minorHAnsi" w:cstheme="minorHAnsi"/>
              </w:rPr>
            </w:pPr>
            <w:r w:rsidRPr="007F6D99">
              <w:rPr>
                <w:rFonts w:asciiTheme="minorHAnsi" w:hAnsiTheme="minorHAnsi" w:cstheme="minorHAnsi"/>
              </w:rPr>
              <w:t xml:space="preserve">Have you considered the advantages that practicing through an entity can provide, particularly </w:t>
            </w:r>
            <w:proofErr w:type="gramStart"/>
            <w:r w:rsidRPr="007F6D99">
              <w:rPr>
                <w:rFonts w:asciiTheme="minorHAnsi" w:hAnsiTheme="minorHAnsi" w:cstheme="minorHAnsi"/>
              </w:rPr>
              <w:t>with regard to</w:t>
            </w:r>
            <w:proofErr w:type="gramEnd"/>
            <w:r w:rsidRPr="007F6D99">
              <w:rPr>
                <w:rFonts w:asciiTheme="minorHAnsi" w:hAnsiTheme="minorHAnsi" w:cstheme="minorHAnsi"/>
                <w:spacing w:val="-1"/>
              </w:rPr>
              <w:t xml:space="preserve"> </w:t>
            </w:r>
            <w:r w:rsidRPr="007F6D99">
              <w:rPr>
                <w:rFonts w:asciiTheme="minorHAnsi" w:hAnsiTheme="minorHAnsi" w:cstheme="minorHAnsi"/>
              </w:rPr>
              <w:t>liability?</w:t>
            </w:r>
          </w:p>
        </w:tc>
        <w:tc>
          <w:tcPr>
            <w:tcW w:w="653" w:type="dxa"/>
          </w:tcPr>
          <w:p w14:paraId="13019BA5" w14:textId="77777777" w:rsidR="0032596E" w:rsidRPr="007F6D99" w:rsidRDefault="0032596E" w:rsidP="00513960">
            <w:pPr>
              <w:rPr>
                <w:rFonts w:asciiTheme="minorHAnsi" w:hAnsiTheme="minorHAnsi" w:cstheme="minorHAnsi"/>
              </w:rPr>
            </w:pPr>
          </w:p>
        </w:tc>
        <w:tc>
          <w:tcPr>
            <w:tcW w:w="631" w:type="dxa"/>
          </w:tcPr>
          <w:p w14:paraId="3FBCCCFA" w14:textId="77777777" w:rsidR="0032596E" w:rsidRPr="007F6D99" w:rsidRDefault="0032596E" w:rsidP="00513960">
            <w:pPr>
              <w:rPr>
                <w:rFonts w:asciiTheme="minorHAnsi" w:hAnsiTheme="minorHAnsi" w:cstheme="minorHAnsi"/>
              </w:rPr>
            </w:pPr>
          </w:p>
        </w:tc>
        <w:tc>
          <w:tcPr>
            <w:tcW w:w="629" w:type="dxa"/>
          </w:tcPr>
          <w:p w14:paraId="491069F6" w14:textId="77777777" w:rsidR="0032596E" w:rsidRPr="007F6D99" w:rsidRDefault="0032596E" w:rsidP="00513960">
            <w:pPr>
              <w:rPr>
                <w:rFonts w:asciiTheme="minorHAnsi" w:hAnsiTheme="minorHAnsi" w:cstheme="minorHAnsi"/>
              </w:rPr>
            </w:pPr>
          </w:p>
        </w:tc>
        <w:tc>
          <w:tcPr>
            <w:tcW w:w="5672" w:type="dxa"/>
            <w:vMerge/>
          </w:tcPr>
          <w:p w14:paraId="15BDE5BA" w14:textId="21903840" w:rsidR="0032596E" w:rsidRPr="007F6D99" w:rsidRDefault="0032596E" w:rsidP="00B82809">
            <w:pPr>
              <w:ind w:left="101"/>
              <w:rPr>
                <w:rFonts w:asciiTheme="minorHAnsi" w:hAnsiTheme="minorHAnsi" w:cstheme="minorHAnsi"/>
              </w:rPr>
            </w:pPr>
          </w:p>
        </w:tc>
        <w:tc>
          <w:tcPr>
            <w:tcW w:w="4476" w:type="dxa"/>
            <w:vMerge/>
          </w:tcPr>
          <w:p w14:paraId="3122BE81" w14:textId="77777777" w:rsidR="0032596E" w:rsidRPr="007F6D99" w:rsidRDefault="0032596E" w:rsidP="00283C9E">
            <w:pPr>
              <w:ind w:left="101"/>
              <w:rPr>
                <w:rFonts w:asciiTheme="minorHAnsi" w:hAnsiTheme="minorHAnsi" w:cstheme="minorHAnsi"/>
              </w:rPr>
            </w:pPr>
          </w:p>
        </w:tc>
      </w:tr>
      <w:tr w:rsidR="0045250A" w:rsidRPr="00F92AD2" w14:paraId="6252FFE4" w14:textId="77777777" w:rsidTr="006B39C7">
        <w:trPr>
          <w:gridAfter w:val="1"/>
          <w:wAfter w:w="14" w:type="dxa"/>
          <w:trHeight w:hRule="exact" w:val="288"/>
        </w:trPr>
        <w:tc>
          <w:tcPr>
            <w:tcW w:w="5307" w:type="dxa"/>
          </w:tcPr>
          <w:p w14:paraId="78FD0ACF" w14:textId="4CB6230A" w:rsidR="0045250A" w:rsidRPr="007F6D99" w:rsidRDefault="0045250A" w:rsidP="00B82809">
            <w:pPr>
              <w:pStyle w:val="TableParagraph"/>
              <w:tabs>
                <w:tab w:val="left" w:pos="465"/>
                <w:tab w:val="left" w:pos="466"/>
              </w:tabs>
              <w:spacing w:line="259" w:lineRule="auto"/>
              <w:ind w:right="751"/>
              <w:rPr>
                <w:rFonts w:asciiTheme="minorHAnsi" w:hAnsiTheme="minorHAnsi" w:cstheme="minorHAnsi"/>
              </w:rPr>
            </w:pPr>
            <w:r w:rsidRPr="007F6D99">
              <w:rPr>
                <w:rFonts w:asciiTheme="minorHAnsi" w:hAnsiTheme="minorHAnsi" w:cstheme="minorHAnsi"/>
                <w:b/>
                <w:u w:val="single"/>
              </w:rPr>
              <w:t>Small Firm (2-5 attorneys)</w:t>
            </w:r>
          </w:p>
        </w:tc>
        <w:tc>
          <w:tcPr>
            <w:tcW w:w="653" w:type="dxa"/>
          </w:tcPr>
          <w:p w14:paraId="1E94938C" w14:textId="77777777" w:rsidR="0045250A" w:rsidRPr="007F6D99" w:rsidRDefault="0045250A" w:rsidP="005E4A19">
            <w:pPr>
              <w:rPr>
                <w:rFonts w:asciiTheme="minorHAnsi" w:hAnsiTheme="minorHAnsi" w:cstheme="minorHAnsi"/>
              </w:rPr>
            </w:pPr>
          </w:p>
        </w:tc>
        <w:tc>
          <w:tcPr>
            <w:tcW w:w="631" w:type="dxa"/>
          </w:tcPr>
          <w:p w14:paraId="44ED2E83" w14:textId="77777777" w:rsidR="0045250A" w:rsidRPr="007F6D99" w:rsidRDefault="0045250A" w:rsidP="005E4A19">
            <w:pPr>
              <w:rPr>
                <w:rFonts w:asciiTheme="minorHAnsi" w:hAnsiTheme="minorHAnsi" w:cstheme="minorHAnsi"/>
              </w:rPr>
            </w:pPr>
          </w:p>
        </w:tc>
        <w:tc>
          <w:tcPr>
            <w:tcW w:w="629" w:type="dxa"/>
          </w:tcPr>
          <w:p w14:paraId="5A1E2A76" w14:textId="77777777" w:rsidR="0045250A" w:rsidRPr="007F6D99" w:rsidRDefault="0045250A" w:rsidP="005E4A19">
            <w:pPr>
              <w:rPr>
                <w:rFonts w:asciiTheme="minorHAnsi" w:hAnsiTheme="minorHAnsi" w:cstheme="minorHAnsi"/>
              </w:rPr>
            </w:pPr>
          </w:p>
        </w:tc>
        <w:tc>
          <w:tcPr>
            <w:tcW w:w="5672" w:type="dxa"/>
            <w:vMerge w:val="restart"/>
          </w:tcPr>
          <w:p w14:paraId="7661820C" w14:textId="7735C04E" w:rsidR="0045250A" w:rsidRPr="007F6D99" w:rsidRDefault="0045250A" w:rsidP="00B82809">
            <w:pPr>
              <w:pStyle w:val="TableParagraph"/>
              <w:numPr>
                <w:ilvl w:val="0"/>
                <w:numId w:val="289"/>
              </w:numPr>
              <w:tabs>
                <w:tab w:val="left" w:pos="735"/>
              </w:tabs>
              <w:ind w:left="346" w:right="225" w:hanging="245"/>
              <w:rPr>
                <w:rFonts w:asciiTheme="minorHAnsi" w:hAnsiTheme="minorHAnsi" w:cstheme="minorHAnsi"/>
              </w:rPr>
            </w:pPr>
            <w:r w:rsidRPr="007F6D99">
              <w:rPr>
                <w:rFonts w:asciiTheme="minorHAnsi" w:hAnsiTheme="minorHAnsi" w:cstheme="minorHAnsi"/>
              </w:rPr>
              <w:t>Good law office management – which includes managing risk – results in money for the firm. The partners, shareholders, or members will benefit most from anticipating problems and reducing mistakes. It is up to the owners to shape the firm’s culture in ways that promote long-term profitability.</w:t>
            </w:r>
          </w:p>
          <w:p w14:paraId="524FC6A9" w14:textId="15C70511" w:rsidR="0045250A" w:rsidRPr="007F6D99" w:rsidRDefault="0045250A" w:rsidP="00B82809">
            <w:pPr>
              <w:pStyle w:val="TableParagraph"/>
              <w:numPr>
                <w:ilvl w:val="0"/>
                <w:numId w:val="289"/>
              </w:numPr>
              <w:tabs>
                <w:tab w:val="left" w:pos="735"/>
              </w:tabs>
              <w:spacing w:line="267" w:lineRule="exact"/>
              <w:ind w:left="346" w:hanging="245"/>
              <w:rPr>
                <w:rFonts w:asciiTheme="minorHAnsi" w:hAnsiTheme="minorHAnsi" w:cstheme="minorHAnsi"/>
              </w:rPr>
            </w:pPr>
            <w:r w:rsidRPr="007F6D99">
              <w:rPr>
                <w:rFonts w:asciiTheme="minorHAnsi" w:hAnsiTheme="minorHAnsi" w:cstheme="minorHAnsi"/>
              </w:rPr>
              <w:t>The limitations to liability provided</w:t>
            </w:r>
            <w:r w:rsidRPr="007F6D99">
              <w:rPr>
                <w:rFonts w:asciiTheme="minorHAnsi" w:hAnsiTheme="minorHAnsi" w:cstheme="minorHAnsi"/>
                <w:spacing w:val="-8"/>
              </w:rPr>
              <w:t xml:space="preserve"> </w:t>
            </w:r>
            <w:r w:rsidRPr="007F6D99">
              <w:rPr>
                <w:rFonts w:asciiTheme="minorHAnsi" w:hAnsiTheme="minorHAnsi" w:cstheme="minorHAnsi"/>
              </w:rPr>
              <w:t>by SCR 20:5.7.</w:t>
            </w:r>
          </w:p>
        </w:tc>
        <w:tc>
          <w:tcPr>
            <w:tcW w:w="4476" w:type="dxa"/>
            <w:vMerge w:val="restart"/>
          </w:tcPr>
          <w:p w14:paraId="59851A68" w14:textId="1629ECE2" w:rsidR="0045250A" w:rsidRPr="007F6D99" w:rsidRDefault="00C04109" w:rsidP="00A64D75">
            <w:pPr>
              <w:pStyle w:val="TableParagraph"/>
              <w:spacing w:line="259" w:lineRule="auto"/>
              <w:ind w:right="104"/>
              <w:rPr>
                <w:rFonts w:asciiTheme="minorHAnsi" w:hAnsiTheme="minorHAnsi" w:cstheme="minorHAnsi"/>
              </w:rPr>
            </w:pPr>
            <w:r w:rsidRPr="007F6D99">
              <w:rPr>
                <w:rFonts w:asciiTheme="minorHAnsi" w:hAnsiTheme="minorHAnsi" w:cstheme="minorHAnsi"/>
              </w:rPr>
              <w:t>SCR 20:5.7.</w:t>
            </w:r>
          </w:p>
        </w:tc>
      </w:tr>
      <w:tr w:rsidR="0045250A" w:rsidRPr="00F92AD2" w14:paraId="3999A562" w14:textId="77777777" w:rsidTr="006B39C7">
        <w:trPr>
          <w:gridAfter w:val="1"/>
          <w:wAfter w:w="14" w:type="dxa"/>
          <w:trHeight w:hRule="exact" w:val="1152"/>
        </w:trPr>
        <w:tc>
          <w:tcPr>
            <w:tcW w:w="5307" w:type="dxa"/>
          </w:tcPr>
          <w:p w14:paraId="252FAE30" w14:textId="6B4528C7" w:rsidR="0045250A" w:rsidRPr="007F6D99" w:rsidRDefault="0045250A" w:rsidP="00283C9E">
            <w:pPr>
              <w:pStyle w:val="TableParagraph"/>
              <w:numPr>
                <w:ilvl w:val="0"/>
                <w:numId w:val="288"/>
              </w:numPr>
              <w:spacing w:line="261" w:lineRule="exact"/>
              <w:ind w:left="461"/>
              <w:rPr>
                <w:rFonts w:asciiTheme="minorHAnsi" w:hAnsiTheme="minorHAnsi" w:cstheme="minorHAnsi"/>
              </w:rPr>
            </w:pPr>
            <w:r w:rsidRPr="007F6D99">
              <w:rPr>
                <w:rFonts w:asciiTheme="minorHAnsi" w:hAnsiTheme="minorHAnsi" w:cstheme="minorHAnsi"/>
              </w:rPr>
              <w:t xml:space="preserve">Is the </w:t>
            </w:r>
            <w:r w:rsidR="00F45441" w:rsidRPr="007F6D99">
              <w:rPr>
                <w:rFonts w:asciiTheme="minorHAnsi" w:hAnsiTheme="minorHAnsi" w:cstheme="minorHAnsi"/>
              </w:rPr>
              <w:t xml:space="preserve">firm </w:t>
            </w:r>
            <w:r w:rsidRPr="007F6D99">
              <w:rPr>
                <w:rFonts w:asciiTheme="minorHAnsi" w:hAnsiTheme="minorHAnsi" w:cstheme="minorHAnsi"/>
              </w:rPr>
              <w:t xml:space="preserve">structure memorialized in a written agreement </w:t>
            </w:r>
            <w:r w:rsidR="00F45441" w:rsidRPr="007F6D99">
              <w:rPr>
                <w:rFonts w:asciiTheme="minorHAnsi" w:hAnsiTheme="minorHAnsi" w:cstheme="minorHAnsi"/>
              </w:rPr>
              <w:t xml:space="preserve">that </w:t>
            </w:r>
            <w:r w:rsidRPr="007F6D99">
              <w:rPr>
                <w:rFonts w:asciiTheme="minorHAnsi" w:hAnsiTheme="minorHAnsi" w:cstheme="minorHAnsi"/>
              </w:rPr>
              <w:t>forms and governs the law firm, e.g., partnership agreement, corporate bylaws, articles of organization?</w:t>
            </w:r>
          </w:p>
        </w:tc>
        <w:tc>
          <w:tcPr>
            <w:tcW w:w="653" w:type="dxa"/>
          </w:tcPr>
          <w:p w14:paraId="313A318B" w14:textId="77777777" w:rsidR="0045250A" w:rsidRPr="007F6D99" w:rsidRDefault="0045250A" w:rsidP="005E4A19">
            <w:pPr>
              <w:rPr>
                <w:rFonts w:asciiTheme="minorHAnsi" w:hAnsiTheme="minorHAnsi" w:cstheme="minorHAnsi"/>
              </w:rPr>
            </w:pPr>
          </w:p>
        </w:tc>
        <w:tc>
          <w:tcPr>
            <w:tcW w:w="631" w:type="dxa"/>
          </w:tcPr>
          <w:p w14:paraId="208B6DA0" w14:textId="77777777" w:rsidR="0045250A" w:rsidRPr="007F6D99" w:rsidRDefault="0045250A" w:rsidP="005E4A19">
            <w:pPr>
              <w:rPr>
                <w:rFonts w:asciiTheme="minorHAnsi" w:hAnsiTheme="minorHAnsi" w:cstheme="minorHAnsi"/>
              </w:rPr>
            </w:pPr>
          </w:p>
        </w:tc>
        <w:tc>
          <w:tcPr>
            <w:tcW w:w="629" w:type="dxa"/>
          </w:tcPr>
          <w:p w14:paraId="1FF95B95" w14:textId="77777777" w:rsidR="0045250A" w:rsidRPr="007F6D99" w:rsidRDefault="0045250A" w:rsidP="005E4A19">
            <w:pPr>
              <w:rPr>
                <w:rFonts w:asciiTheme="minorHAnsi" w:hAnsiTheme="minorHAnsi" w:cstheme="minorHAnsi"/>
              </w:rPr>
            </w:pPr>
          </w:p>
        </w:tc>
        <w:tc>
          <w:tcPr>
            <w:tcW w:w="5672" w:type="dxa"/>
            <w:vMerge/>
          </w:tcPr>
          <w:p w14:paraId="3C3B2F68" w14:textId="6D1C6BD3" w:rsidR="0045250A" w:rsidRPr="007F6D99" w:rsidRDefault="0045250A" w:rsidP="00B82809">
            <w:pPr>
              <w:pStyle w:val="TableParagraph"/>
              <w:numPr>
                <w:ilvl w:val="0"/>
                <w:numId w:val="289"/>
              </w:numPr>
              <w:tabs>
                <w:tab w:val="left" w:pos="735"/>
              </w:tabs>
              <w:spacing w:line="267" w:lineRule="exact"/>
              <w:ind w:left="461"/>
              <w:rPr>
                <w:rFonts w:asciiTheme="minorHAnsi" w:hAnsiTheme="minorHAnsi" w:cstheme="minorHAnsi"/>
              </w:rPr>
            </w:pPr>
          </w:p>
        </w:tc>
        <w:tc>
          <w:tcPr>
            <w:tcW w:w="4476" w:type="dxa"/>
            <w:vMerge/>
          </w:tcPr>
          <w:p w14:paraId="45967F2C" w14:textId="0771B51E" w:rsidR="0045250A" w:rsidRPr="007F6D99" w:rsidRDefault="0045250A" w:rsidP="00283C9E">
            <w:pPr>
              <w:pStyle w:val="TableParagraph"/>
              <w:spacing w:line="259" w:lineRule="auto"/>
              <w:ind w:left="101" w:right="104"/>
              <w:jc w:val="center"/>
              <w:rPr>
                <w:rFonts w:asciiTheme="minorHAnsi" w:hAnsiTheme="minorHAnsi" w:cstheme="minorHAnsi"/>
              </w:rPr>
            </w:pPr>
          </w:p>
        </w:tc>
      </w:tr>
      <w:tr w:rsidR="0045250A" w:rsidRPr="00F92AD2" w14:paraId="7981A796" w14:textId="77777777" w:rsidTr="00513960">
        <w:trPr>
          <w:gridAfter w:val="1"/>
          <w:wAfter w:w="14" w:type="dxa"/>
          <w:trHeight w:hRule="exact" w:val="869"/>
        </w:trPr>
        <w:tc>
          <w:tcPr>
            <w:tcW w:w="5307" w:type="dxa"/>
          </w:tcPr>
          <w:p w14:paraId="566A77BE" w14:textId="71418AF4" w:rsidR="0045250A" w:rsidRPr="007F6D99" w:rsidRDefault="0045250A" w:rsidP="005E4A19">
            <w:pPr>
              <w:pStyle w:val="TableParagraph"/>
              <w:numPr>
                <w:ilvl w:val="0"/>
                <w:numId w:val="38"/>
              </w:numPr>
              <w:tabs>
                <w:tab w:val="left" w:pos="465"/>
                <w:tab w:val="left" w:pos="466"/>
              </w:tabs>
              <w:spacing w:line="256" w:lineRule="auto"/>
              <w:ind w:right="277"/>
              <w:rPr>
                <w:rFonts w:asciiTheme="minorHAnsi" w:hAnsiTheme="minorHAnsi" w:cstheme="minorHAnsi"/>
              </w:rPr>
            </w:pPr>
            <w:r w:rsidRPr="007F6D99">
              <w:rPr>
                <w:rFonts w:asciiTheme="minorHAnsi" w:hAnsiTheme="minorHAnsi" w:cstheme="minorHAnsi"/>
              </w:rPr>
              <w:t>Are these governing documents reviewed at least annually by the partners, shareholders,</w:t>
            </w:r>
            <w:r w:rsidRPr="007F6D99">
              <w:rPr>
                <w:rFonts w:asciiTheme="minorHAnsi" w:hAnsiTheme="minorHAnsi" w:cstheme="minorHAnsi"/>
                <w:spacing w:val="-11"/>
              </w:rPr>
              <w:t xml:space="preserve"> </w:t>
            </w:r>
            <w:r w:rsidRPr="007F6D99">
              <w:rPr>
                <w:rFonts w:asciiTheme="minorHAnsi" w:hAnsiTheme="minorHAnsi" w:cstheme="minorHAnsi"/>
              </w:rPr>
              <w:t>or members?</w:t>
            </w:r>
          </w:p>
        </w:tc>
        <w:tc>
          <w:tcPr>
            <w:tcW w:w="653" w:type="dxa"/>
          </w:tcPr>
          <w:p w14:paraId="4D809761" w14:textId="77777777" w:rsidR="0045250A" w:rsidRPr="007F6D99" w:rsidRDefault="0045250A" w:rsidP="005E4A19">
            <w:pPr>
              <w:rPr>
                <w:rFonts w:asciiTheme="minorHAnsi" w:hAnsiTheme="minorHAnsi" w:cstheme="minorHAnsi"/>
              </w:rPr>
            </w:pPr>
          </w:p>
        </w:tc>
        <w:tc>
          <w:tcPr>
            <w:tcW w:w="631" w:type="dxa"/>
          </w:tcPr>
          <w:p w14:paraId="593C3888" w14:textId="77777777" w:rsidR="0045250A" w:rsidRPr="007F6D99" w:rsidRDefault="0045250A" w:rsidP="005E4A19">
            <w:pPr>
              <w:rPr>
                <w:rFonts w:asciiTheme="minorHAnsi" w:hAnsiTheme="minorHAnsi" w:cstheme="minorHAnsi"/>
              </w:rPr>
            </w:pPr>
          </w:p>
        </w:tc>
        <w:tc>
          <w:tcPr>
            <w:tcW w:w="629" w:type="dxa"/>
          </w:tcPr>
          <w:p w14:paraId="7651A081" w14:textId="77777777" w:rsidR="0045250A" w:rsidRPr="007F6D99" w:rsidRDefault="0045250A" w:rsidP="005E4A19">
            <w:pPr>
              <w:rPr>
                <w:rFonts w:asciiTheme="minorHAnsi" w:hAnsiTheme="minorHAnsi" w:cstheme="minorHAnsi"/>
              </w:rPr>
            </w:pPr>
          </w:p>
        </w:tc>
        <w:tc>
          <w:tcPr>
            <w:tcW w:w="5672" w:type="dxa"/>
            <w:vMerge/>
          </w:tcPr>
          <w:p w14:paraId="348772AB" w14:textId="2F9B7F42" w:rsidR="0045250A" w:rsidRPr="007F6D99" w:rsidRDefault="0045250A" w:rsidP="005E4A19">
            <w:pPr>
              <w:pStyle w:val="TableParagraph"/>
              <w:spacing w:line="261" w:lineRule="exact"/>
              <w:rPr>
                <w:rFonts w:asciiTheme="minorHAnsi" w:hAnsiTheme="minorHAnsi" w:cstheme="minorHAnsi"/>
              </w:rPr>
            </w:pPr>
          </w:p>
        </w:tc>
        <w:tc>
          <w:tcPr>
            <w:tcW w:w="4476" w:type="dxa"/>
            <w:vMerge/>
          </w:tcPr>
          <w:p w14:paraId="4B46E310" w14:textId="4252072B" w:rsidR="0045250A" w:rsidRPr="007F6D99" w:rsidRDefault="0045250A" w:rsidP="00283C9E">
            <w:pPr>
              <w:pStyle w:val="TableParagraph"/>
              <w:spacing w:line="259" w:lineRule="auto"/>
              <w:ind w:left="101" w:right="104"/>
              <w:jc w:val="center"/>
              <w:rPr>
                <w:rFonts w:asciiTheme="minorHAnsi" w:hAnsiTheme="minorHAnsi" w:cstheme="minorHAnsi"/>
              </w:rPr>
            </w:pPr>
          </w:p>
        </w:tc>
      </w:tr>
      <w:tr w:rsidR="0045250A" w:rsidRPr="00F92AD2" w14:paraId="4E76570A" w14:textId="77777777" w:rsidTr="00B82809">
        <w:trPr>
          <w:gridAfter w:val="1"/>
          <w:wAfter w:w="14" w:type="dxa"/>
          <w:trHeight w:hRule="exact" w:val="576"/>
        </w:trPr>
        <w:tc>
          <w:tcPr>
            <w:tcW w:w="5307" w:type="dxa"/>
          </w:tcPr>
          <w:p w14:paraId="7E073055" w14:textId="1F5E4E1C" w:rsidR="0045250A" w:rsidRPr="007F6D99" w:rsidRDefault="0045250A" w:rsidP="005E4A19">
            <w:pPr>
              <w:pStyle w:val="TableParagraph"/>
              <w:numPr>
                <w:ilvl w:val="0"/>
                <w:numId w:val="37"/>
              </w:numPr>
              <w:tabs>
                <w:tab w:val="left" w:pos="465"/>
                <w:tab w:val="left" w:pos="466"/>
              </w:tabs>
              <w:spacing w:line="259" w:lineRule="auto"/>
              <w:ind w:right="309"/>
              <w:rPr>
                <w:rFonts w:asciiTheme="minorHAnsi" w:hAnsiTheme="minorHAnsi" w:cstheme="minorHAnsi"/>
              </w:rPr>
            </w:pPr>
            <w:r w:rsidRPr="007F6D99">
              <w:rPr>
                <w:rFonts w:asciiTheme="minorHAnsi" w:hAnsiTheme="minorHAnsi" w:cstheme="minorHAnsi"/>
              </w:rPr>
              <w:t>Do you revise them to reflect changes in ownership?</w:t>
            </w:r>
          </w:p>
        </w:tc>
        <w:tc>
          <w:tcPr>
            <w:tcW w:w="653" w:type="dxa"/>
          </w:tcPr>
          <w:p w14:paraId="74D61D0B" w14:textId="77777777" w:rsidR="0045250A" w:rsidRPr="007F6D99" w:rsidRDefault="0045250A" w:rsidP="005E4A19">
            <w:pPr>
              <w:rPr>
                <w:rFonts w:asciiTheme="minorHAnsi" w:hAnsiTheme="minorHAnsi" w:cstheme="minorHAnsi"/>
              </w:rPr>
            </w:pPr>
          </w:p>
        </w:tc>
        <w:tc>
          <w:tcPr>
            <w:tcW w:w="631" w:type="dxa"/>
          </w:tcPr>
          <w:p w14:paraId="55252C0D" w14:textId="77777777" w:rsidR="0045250A" w:rsidRPr="007F6D99" w:rsidRDefault="0045250A" w:rsidP="005E4A19">
            <w:pPr>
              <w:rPr>
                <w:rFonts w:asciiTheme="minorHAnsi" w:hAnsiTheme="minorHAnsi" w:cstheme="minorHAnsi"/>
              </w:rPr>
            </w:pPr>
          </w:p>
        </w:tc>
        <w:tc>
          <w:tcPr>
            <w:tcW w:w="629" w:type="dxa"/>
          </w:tcPr>
          <w:p w14:paraId="0E17CEB6" w14:textId="77777777" w:rsidR="0045250A" w:rsidRPr="007F6D99" w:rsidRDefault="0045250A" w:rsidP="005E4A19">
            <w:pPr>
              <w:rPr>
                <w:rFonts w:asciiTheme="minorHAnsi" w:hAnsiTheme="minorHAnsi" w:cstheme="minorHAnsi"/>
              </w:rPr>
            </w:pPr>
          </w:p>
        </w:tc>
        <w:tc>
          <w:tcPr>
            <w:tcW w:w="5672" w:type="dxa"/>
            <w:vMerge/>
          </w:tcPr>
          <w:p w14:paraId="4261C361" w14:textId="7DEE52D5" w:rsidR="0045250A" w:rsidRPr="007F6D99" w:rsidRDefault="0045250A" w:rsidP="005E4A19">
            <w:pPr>
              <w:pStyle w:val="TableParagraph"/>
              <w:spacing w:line="261" w:lineRule="exact"/>
              <w:rPr>
                <w:rFonts w:asciiTheme="minorHAnsi" w:hAnsiTheme="minorHAnsi" w:cstheme="minorHAnsi"/>
              </w:rPr>
            </w:pPr>
          </w:p>
        </w:tc>
        <w:tc>
          <w:tcPr>
            <w:tcW w:w="4476" w:type="dxa"/>
            <w:vMerge/>
          </w:tcPr>
          <w:p w14:paraId="3B9140F9" w14:textId="30C07FA6" w:rsidR="0045250A" w:rsidRPr="007F6D99" w:rsidRDefault="0045250A" w:rsidP="00283C9E">
            <w:pPr>
              <w:pStyle w:val="TableParagraph"/>
              <w:spacing w:line="259" w:lineRule="auto"/>
              <w:ind w:left="101" w:right="104"/>
              <w:jc w:val="center"/>
              <w:rPr>
                <w:rFonts w:asciiTheme="minorHAnsi" w:hAnsiTheme="minorHAnsi" w:cstheme="minorHAnsi"/>
              </w:rPr>
            </w:pPr>
          </w:p>
        </w:tc>
      </w:tr>
      <w:tr w:rsidR="0045250A" w:rsidRPr="00F92AD2" w14:paraId="653426B5" w14:textId="77777777" w:rsidTr="006B39C7">
        <w:trPr>
          <w:gridAfter w:val="1"/>
          <w:wAfter w:w="14" w:type="dxa"/>
          <w:trHeight w:hRule="exact" w:val="288"/>
        </w:trPr>
        <w:tc>
          <w:tcPr>
            <w:tcW w:w="5307" w:type="dxa"/>
          </w:tcPr>
          <w:p w14:paraId="7027EDB2" w14:textId="5ADE0DC5" w:rsidR="0045250A" w:rsidRPr="007F6D99" w:rsidRDefault="0045250A" w:rsidP="005E4A19">
            <w:pPr>
              <w:pStyle w:val="TableParagraph"/>
              <w:numPr>
                <w:ilvl w:val="0"/>
                <w:numId w:val="37"/>
              </w:numPr>
              <w:tabs>
                <w:tab w:val="left" w:pos="465"/>
                <w:tab w:val="left" w:pos="466"/>
              </w:tabs>
              <w:spacing w:line="259" w:lineRule="auto"/>
              <w:ind w:right="309"/>
              <w:rPr>
                <w:rFonts w:asciiTheme="minorHAnsi" w:hAnsiTheme="minorHAnsi" w:cstheme="minorHAnsi"/>
              </w:rPr>
            </w:pPr>
            <w:r w:rsidRPr="007F6D99">
              <w:rPr>
                <w:rFonts w:asciiTheme="minorHAnsi" w:hAnsiTheme="minorHAnsi" w:cstheme="minorHAnsi"/>
              </w:rPr>
              <w:t>Is the firm a professional service</w:t>
            </w:r>
            <w:r w:rsidRPr="007F6D99">
              <w:rPr>
                <w:rFonts w:asciiTheme="minorHAnsi" w:hAnsiTheme="minorHAnsi" w:cstheme="minorHAnsi"/>
                <w:spacing w:val="-2"/>
              </w:rPr>
              <w:t xml:space="preserve"> </w:t>
            </w:r>
            <w:r w:rsidRPr="007F6D99">
              <w:rPr>
                <w:rFonts w:asciiTheme="minorHAnsi" w:hAnsiTheme="minorHAnsi" w:cstheme="minorHAnsi"/>
              </w:rPr>
              <w:t>company?</w:t>
            </w:r>
          </w:p>
        </w:tc>
        <w:tc>
          <w:tcPr>
            <w:tcW w:w="653" w:type="dxa"/>
          </w:tcPr>
          <w:p w14:paraId="46D6AC64" w14:textId="77777777" w:rsidR="0045250A" w:rsidRPr="007F6D99" w:rsidRDefault="0045250A" w:rsidP="005E4A19">
            <w:pPr>
              <w:rPr>
                <w:rFonts w:asciiTheme="minorHAnsi" w:hAnsiTheme="minorHAnsi" w:cstheme="minorHAnsi"/>
              </w:rPr>
            </w:pPr>
          </w:p>
        </w:tc>
        <w:tc>
          <w:tcPr>
            <w:tcW w:w="631" w:type="dxa"/>
          </w:tcPr>
          <w:p w14:paraId="34A0535E" w14:textId="77777777" w:rsidR="0045250A" w:rsidRPr="007F6D99" w:rsidRDefault="0045250A" w:rsidP="005E4A19">
            <w:pPr>
              <w:rPr>
                <w:rFonts w:asciiTheme="minorHAnsi" w:hAnsiTheme="minorHAnsi" w:cstheme="minorHAnsi"/>
              </w:rPr>
            </w:pPr>
          </w:p>
        </w:tc>
        <w:tc>
          <w:tcPr>
            <w:tcW w:w="629" w:type="dxa"/>
          </w:tcPr>
          <w:p w14:paraId="05AB0B3A" w14:textId="77777777" w:rsidR="0045250A" w:rsidRPr="007F6D99" w:rsidRDefault="0045250A" w:rsidP="005E4A19">
            <w:pPr>
              <w:rPr>
                <w:rFonts w:asciiTheme="minorHAnsi" w:hAnsiTheme="minorHAnsi" w:cstheme="minorHAnsi"/>
              </w:rPr>
            </w:pPr>
          </w:p>
        </w:tc>
        <w:tc>
          <w:tcPr>
            <w:tcW w:w="5672" w:type="dxa"/>
            <w:vMerge/>
          </w:tcPr>
          <w:p w14:paraId="0DDA6DE4" w14:textId="77777777" w:rsidR="0045250A" w:rsidRPr="007F6D99" w:rsidRDefault="0045250A" w:rsidP="005E4A19">
            <w:pPr>
              <w:pStyle w:val="TableParagraph"/>
              <w:spacing w:line="261" w:lineRule="exact"/>
              <w:rPr>
                <w:rFonts w:asciiTheme="minorHAnsi" w:hAnsiTheme="minorHAnsi" w:cstheme="minorHAnsi"/>
              </w:rPr>
            </w:pPr>
          </w:p>
        </w:tc>
        <w:tc>
          <w:tcPr>
            <w:tcW w:w="4476" w:type="dxa"/>
            <w:vMerge/>
          </w:tcPr>
          <w:p w14:paraId="0FB671B0" w14:textId="77777777" w:rsidR="0045250A" w:rsidRPr="007F6D99" w:rsidDel="00162CFA" w:rsidRDefault="0045250A" w:rsidP="00283C9E">
            <w:pPr>
              <w:pStyle w:val="TableParagraph"/>
              <w:spacing w:line="259" w:lineRule="auto"/>
              <w:ind w:left="101" w:right="104"/>
              <w:jc w:val="center"/>
              <w:rPr>
                <w:rFonts w:asciiTheme="minorHAnsi" w:hAnsiTheme="minorHAnsi" w:cstheme="minorHAnsi"/>
              </w:rPr>
            </w:pPr>
          </w:p>
        </w:tc>
      </w:tr>
      <w:tr w:rsidR="0045250A" w:rsidRPr="00F92AD2" w14:paraId="4F04109B" w14:textId="77777777" w:rsidTr="006B39C7">
        <w:trPr>
          <w:gridAfter w:val="1"/>
          <w:wAfter w:w="14" w:type="dxa"/>
          <w:trHeight w:hRule="exact" w:val="288"/>
        </w:trPr>
        <w:tc>
          <w:tcPr>
            <w:tcW w:w="5307" w:type="dxa"/>
          </w:tcPr>
          <w:p w14:paraId="2CF5F885" w14:textId="573A5DA4" w:rsidR="0045250A" w:rsidRPr="007F6D99" w:rsidRDefault="00F45441" w:rsidP="00283C9E">
            <w:pPr>
              <w:pStyle w:val="TableParagraph"/>
              <w:spacing w:line="259" w:lineRule="auto"/>
              <w:rPr>
                <w:rFonts w:asciiTheme="minorHAnsi" w:hAnsiTheme="minorHAnsi" w:cstheme="minorHAnsi"/>
                <w:u w:val="single"/>
              </w:rPr>
            </w:pPr>
            <w:r w:rsidRPr="007F6D99">
              <w:rPr>
                <w:rFonts w:asciiTheme="minorHAnsi" w:hAnsiTheme="minorHAnsi" w:cstheme="minorHAnsi"/>
                <w:b/>
                <w:u w:val="single"/>
              </w:rPr>
              <w:t xml:space="preserve">COMPENSATION </w:t>
            </w:r>
          </w:p>
        </w:tc>
        <w:tc>
          <w:tcPr>
            <w:tcW w:w="1913" w:type="dxa"/>
            <w:gridSpan w:val="3"/>
          </w:tcPr>
          <w:p w14:paraId="3BCD74FD" w14:textId="77777777" w:rsidR="0045250A" w:rsidRPr="007F6D99" w:rsidRDefault="0045250A" w:rsidP="00DB058F">
            <w:pPr>
              <w:rPr>
                <w:rFonts w:asciiTheme="minorHAnsi" w:hAnsiTheme="minorHAnsi" w:cstheme="minorHAnsi"/>
              </w:rPr>
            </w:pPr>
          </w:p>
        </w:tc>
        <w:tc>
          <w:tcPr>
            <w:tcW w:w="10148" w:type="dxa"/>
            <w:gridSpan w:val="2"/>
          </w:tcPr>
          <w:p w14:paraId="33AEABDD" w14:textId="0FD7829F" w:rsidR="0045250A" w:rsidRPr="007F6D99" w:rsidRDefault="0045250A" w:rsidP="00283C9E">
            <w:pPr>
              <w:pStyle w:val="TableParagraph"/>
              <w:spacing w:line="259" w:lineRule="auto"/>
              <w:ind w:left="101" w:right="243"/>
              <w:jc w:val="center"/>
              <w:rPr>
                <w:rFonts w:asciiTheme="minorHAnsi" w:hAnsiTheme="minorHAnsi" w:cstheme="minorHAnsi"/>
              </w:rPr>
            </w:pPr>
          </w:p>
        </w:tc>
      </w:tr>
      <w:tr w:rsidR="0032596E" w:rsidRPr="00F92AD2" w14:paraId="46180E97" w14:textId="77777777" w:rsidTr="00BF7BAC">
        <w:trPr>
          <w:gridAfter w:val="1"/>
          <w:wAfter w:w="14" w:type="dxa"/>
          <w:trHeight w:hRule="exact" w:val="2146"/>
        </w:trPr>
        <w:tc>
          <w:tcPr>
            <w:tcW w:w="5307" w:type="dxa"/>
          </w:tcPr>
          <w:p w14:paraId="69FDE38C" w14:textId="09439A1E" w:rsidR="0032596E" w:rsidRPr="007F6D99" w:rsidRDefault="0032596E" w:rsidP="00DB058F">
            <w:pPr>
              <w:pStyle w:val="TableParagraph"/>
              <w:spacing w:line="259" w:lineRule="auto"/>
              <w:ind w:right="220"/>
              <w:rPr>
                <w:rFonts w:asciiTheme="minorHAnsi" w:hAnsiTheme="minorHAnsi" w:cstheme="minorHAnsi"/>
              </w:rPr>
            </w:pPr>
            <w:r w:rsidRPr="007F6D99">
              <w:rPr>
                <w:rFonts w:asciiTheme="minorHAnsi" w:hAnsiTheme="minorHAnsi" w:cstheme="minorHAnsi"/>
                <w:b/>
                <w:u w:val="single"/>
              </w:rPr>
              <w:t>Sole Practitioner</w:t>
            </w:r>
          </w:p>
        </w:tc>
        <w:tc>
          <w:tcPr>
            <w:tcW w:w="653" w:type="dxa"/>
          </w:tcPr>
          <w:p w14:paraId="4C0F5883" w14:textId="77777777" w:rsidR="0032596E" w:rsidRPr="007F6D99" w:rsidRDefault="0032596E" w:rsidP="00DB058F">
            <w:pPr>
              <w:rPr>
                <w:rFonts w:asciiTheme="minorHAnsi" w:hAnsiTheme="minorHAnsi" w:cstheme="minorHAnsi"/>
              </w:rPr>
            </w:pPr>
          </w:p>
        </w:tc>
        <w:tc>
          <w:tcPr>
            <w:tcW w:w="631" w:type="dxa"/>
          </w:tcPr>
          <w:p w14:paraId="03C36D97" w14:textId="77777777" w:rsidR="0032596E" w:rsidRPr="007F6D99" w:rsidRDefault="0032596E" w:rsidP="00DB058F">
            <w:pPr>
              <w:rPr>
                <w:rFonts w:asciiTheme="minorHAnsi" w:hAnsiTheme="minorHAnsi" w:cstheme="minorHAnsi"/>
              </w:rPr>
            </w:pPr>
          </w:p>
        </w:tc>
        <w:tc>
          <w:tcPr>
            <w:tcW w:w="629" w:type="dxa"/>
          </w:tcPr>
          <w:p w14:paraId="7B4FDEB8" w14:textId="77777777" w:rsidR="0032596E" w:rsidRPr="007F6D99" w:rsidRDefault="0032596E" w:rsidP="00DB058F">
            <w:pPr>
              <w:rPr>
                <w:rFonts w:asciiTheme="minorHAnsi" w:hAnsiTheme="minorHAnsi" w:cstheme="minorHAnsi"/>
              </w:rPr>
            </w:pPr>
          </w:p>
        </w:tc>
        <w:tc>
          <w:tcPr>
            <w:tcW w:w="5672" w:type="dxa"/>
            <w:vMerge w:val="restart"/>
          </w:tcPr>
          <w:p w14:paraId="6448AC81" w14:textId="6270EF28" w:rsidR="0032596E" w:rsidRPr="007F6D99" w:rsidRDefault="0032596E" w:rsidP="00B82809">
            <w:pPr>
              <w:pStyle w:val="TableParagraph"/>
              <w:numPr>
                <w:ilvl w:val="0"/>
                <w:numId w:val="290"/>
              </w:numPr>
              <w:tabs>
                <w:tab w:val="left" w:pos="454"/>
              </w:tabs>
              <w:ind w:left="346" w:right="374" w:hanging="245"/>
              <w:rPr>
                <w:rFonts w:asciiTheme="minorHAnsi" w:hAnsiTheme="minorHAnsi" w:cstheme="minorHAnsi"/>
              </w:rPr>
            </w:pPr>
            <w:r w:rsidRPr="007F6D99">
              <w:rPr>
                <w:rFonts w:asciiTheme="minorHAnsi" w:hAnsiTheme="minorHAnsi" w:cstheme="minorHAnsi"/>
              </w:rPr>
              <w:t xml:space="preserve">Although maintaining balance between earning fees and managing risk </w:t>
            </w:r>
            <w:r w:rsidR="00F45441" w:rsidRPr="007F6D99">
              <w:rPr>
                <w:rFonts w:asciiTheme="minorHAnsi" w:hAnsiTheme="minorHAnsi" w:cstheme="minorHAnsi"/>
              </w:rPr>
              <w:t xml:space="preserve">is </w:t>
            </w:r>
            <w:r w:rsidRPr="007F6D99">
              <w:rPr>
                <w:rFonts w:asciiTheme="minorHAnsi" w:hAnsiTheme="minorHAnsi" w:cstheme="minorHAnsi"/>
              </w:rPr>
              <w:t>challenging, the long-term detriment of an unmanaged risk can far outweigh short-term income from</w:t>
            </w:r>
            <w:r w:rsidRPr="007F6D99">
              <w:rPr>
                <w:rFonts w:asciiTheme="minorHAnsi" w:hAnsiTheme="minorHAnsi" w:cstheme="minorHAnsi"/>
                <w:spacing w:val="-3"/>
              </w:rPr>
              <w:t xml:space="preserve"> </w:t>
            </w:r>
            <w:r w:rsidRPr="007F6D99">
              <w:rPr>
                <w:rFonts w:asciiTheme="minorHAnsi" w:hAnsiTheme="minorHAnsi" w:cstheme="minorHAnsi"/>
              </w:rPr>
              <w:t xml:space="preserve">fees. </w:t>
            </w:r>
          </w:p>
          <w:p w14:paraId="1FBA54C8" w14:textId="617167E0" w:rsidR="0032596E" w:rsidRPr="007F6D99" w:rsidRDefault="0093080D" w:rsidP="00B82809">
            <w:pPr>
              <w:pStyle w:val="TableParagraph"/>
              <w:numPr>
                <w:ilvl w:val="0"/>
                <w:numId w:val="290"/>
              </w:numPr>
              <w:tabs>
                <w:tab w:val="left" w:pos="454"/>
              </w:tabs>
              <w:ind w:left="346" w:right="378" w:hanging="245"/>
              <w:rPr>
                <w:rFonts w:asciiTheme="minorHAnsi" w:hAnsiTheme="minorHAnsi" w:cstheme="minorHAnsi"/>
              </w:rPr>
            </w:pPr>
            <w:r w:rsidRPr="007F6D99">
              <w:rPr>
                <w:rFonts w:asciiTheme="minorHAnsi" w:hAnsiTheme="minorHAnsi" w:cstheme="minorHAnsi"/>
              </w:rPr>
              <w:t>SCR 20:1.5(a)</w:t>
            </w:r>
            <w:r w:rsidR="0032596E" w:rsidRPr="007F6D99">
              <w:rPr>
                <w:rFonts w:asciiTheme="minorHAnsi" w:hAnsiTheme="minorHAnsi" w:cstheme="minorHAnsi"/>
              </w:rPr>
              <w:t xml:space="preserve"> (regarding the reasonableness of attorney’s</w:t>
            </w:r>
            <w:r w:rsidR="0032596E" w:rsidRPr="007F6D99">
              <w:rPr>
                <w:rFonts w:asciiTheme="minorHAnsi" w:hAnsiTheme="minorHAnsi" w:cstheme="minorHAnsi"/>
                <w:spacing w:val="-4"/>
              </w:rPr>
              <w:t xml:space="preserve"> </w:t>
            </w:r>
            <w:r w:rsidR="0032596E" w:rsidRPr="007F6D99">
              <w:rPr>
                <w:rFonts w:asciiTheme="minorHAnsi" w:hAnsiTheme="minorHAnsi" w:cstheme="minorHAnsi"/>
              </w:rPr>
              <w:t>fees).</w:t>
            </w:r>
          </w:p>
          <w:p w14:paraId="4A533214" w14:textId="3A1C41EF" w:rsidR="0032596E" w:rsidRPr="007F6D99" w:rsidRDefault="0032596E" w:rsidP="00B82809">
            <w:pPr>
              <w:pStyle w:val="TableParagraph"/>
              <w:numPr>
                <w:ilvl w:val="0"/>
                <w:numId w:val="291"/>
              </w:numPr>
              <w:tabs>
                <w:tab w:val="left" w:pos="454"/>
              </w:tabs>
              <w:spacing w:line="256" w:lineRule="auto"/>
              <w:ind w:left="346" w:right="155" w:hanging="245"/>
              <w:jc w:val="both"/>
              <w:rPr>
                <w:rFonts w:asciiTheme="minorHAnsi" w:hAnsiTheme="minorHAnsi" w:cstheme="minorHAnsi"/>
              </w:rPr>
            </w:pPr>
            <w:r w:rsidRPr="007F6D99">
              <w:rPr>
                <w:rFonts w:asciiTheme="minorHAnsi" w:hAnsiTheme="minorHAnsi" w:cstheme="minorHAnsi"/>
              </w:rPr>
              <w:t>Compensation packages that encourage taking</w:t>
            </w:r>
            <w:r w:rsidRPr="007F6D99">
              <w:rPr>
                <w:rFonts w:asciiTheme="minorHAnsi" w:hAnsiTheme="minorHAnsi" w:cstheme="minorHAnsi"/>
                <w:spacing w:val="-21"/>
              </w:rPr>
              <w:t xml:space="preserve"> </w:t>
            </w:r>
            <w:r w:rsidRPr="007F6D99">
              <w:rPr>
                <w:rFonts w:asciiTheme="minorHAnsi" w:hAnsiTheme="minorHAnsi" w:cstheme="minorHAnsi"/>
              </w:rPr>
              <w:t xml:space="preserve">on </w:t>
            </w:r>
            <w:r w:rsidRPr="007F6D99">
              <w:rPr>
                <w:rFonts w:asciiTheme="minorHAnsi" w:hAnsiTheme="minorHAnsi" w:cstheme="minorHAnsi"/>
              </w:rPr>
              <w:lastRenderedPageBreak/>
              <w:t>questionable clients to maximize billable hours in the near term may later result in unpaid accounts receivable or, even worse, a</w:t>
            </w:r>
            <w:r w:rsidRPr="007F6D99">
              <w:rPr>
                <w:rFonts w:asciiTheme="minorHAnsi" w:hAnsiTheme="minorHAnsi" w:cstheme="minorHAnsi"/>
                <w:spacing w:val="-14"/>
              </w:rPr>
              <w:t xml:space="preserve"> </w:t>
            </w:r>
            <w:r w:rsidRPr="007F6D99">
              <w:rPr>
                <w:rFonts w:asciiTheme="minorHAnsi" w:hAnsiTheme="minorHAnsi" w:cstheme="minorHAnsi"/>
              </w:rPr>
              <w:t>lawsuit.</w:t>
            </w:r>
          </w:p>
          <w:p w14:paraId="73166751" w14:textId="691A39F3" w:rsidR="0032596E" w:rsidRPr="007F6D99" w:rsidRDefault="0032596E" w:rsidP="00B82809">
            <w:pPr>
              <w:pStyle w:val="TableParagraph"/>
              <w:numPr>
                <w:ilvl w:val="0"/>
                <w:numId w:val="291"/>
              </w:numPr>
              <w:tabs>
                <w:tab w:val="left" w:pos="454"/>
              </w:tabs>
              <w:spacing w:before="3" w:line="256" w:lineRule="auto"/>
              <w:ind w:left="346" w:right="113" w:hanging="245"/>
              <w:rPr>
                <w:rFonts w:asciiTheme="minorHAnsi" w:hAnsiTheme="minorHAnsi" w:cstheme="minorHAnsi"/>
              </w:rPr>
            </w:pPr>
            <w:r w:rsidRPr="007F6D99">
              <w:rPr>
                <w:rFonts w:asciiTheme="minorHAnsi" w:hAnsiTheme="minorHAnsi" w:cstheme="minorHAnsi"/>
              </w:rPr>
              <w:t xml:space="preserve">When conducting client intake, the </w:t>
            </w:r>
            <w:r w:rsidR="00F45441" w:rsidRPr="007F6D99">
              <w:rPr>
                <w:rFonts w:asciiTheme="minorHAnsi" w:hAnsiTheme="minorHAnsi" w:cstheme="minorHAnsi"/>
              </w:rPr>
              <w:t xml:space="preserve">lawyer’s </w:t>
            </w:r>
            <w:r w:rsidRPr="007F6D99">
              <w:rPr>
                <w:rFonts w:asciiTheme="minorHAnsi" w:hAnsiTheme="minorHAnsi" w:cstheme="minorHAnsi"/>
              </w:rPr>
              <w:t xml:space="preserve">desire </w:t>
            </w:r>
            <w:r w:rsidR="00F45441" w:rsidRPr="007F6D99">
              <w:rPr>
                <w:rFonts w:asciiTheme="minorHAnsi" w:hAnsiTheme="minorHAnsi" w:cstheme="minorHAnsi"/>
              </w:rPr>
              <w:t>in</w:t>
            </w:r>
            <w:r w:rsidRPr="007F6D99">
              <w:rPr>
                <w:rFonts w:asciiTheme="minorHAnsi" w:hAnsiTheme="minorHAnsi" w:cstheme="minorHAnsi"/>
              </w:rPr>
              <w:t xml:space="preserve"> introducing the client to increase his or her book of business must be balanced against</w:t>
            </w:r>
            <w:r w:rsidRPr="007F6D99">
              <w:rPr>
                <w:rFonts w:asciiTheme="minorHAnsi" w:hAnsiTheme="minorHAnsi" w:cstheme="minorHAnsi"/>
                <w:spacing w:val="-20"/>
              </w:rPr>
              <w:t xml:space="preserve"> </w:t>
            </w:r>
            <w:r w:rsidRPr="007F6D99">
              <w:rPr>
                <w:rFonts w:asciiTheme="minorHAnsi" w:hAnsiTheme="minorHAnsi" w:cstheme="minorHAnsi"/>
              </w:rPr>
              <w:t xml:space="preserve">the best interests of the </w:t>
            </w:r>
            <w:proofErr w:type="gramStart"/>
            <w:r w:rsidRPr="007F6D99">
              <w:rPr>
                <w:rFonts w:asciiTheme="minorHAnsi" w:hAnsiTheme="minorHAnsi" w:cstheme="minorHAnsi"/>
              </w:rPr>
              <w:t>firm as a</w:t>
            </w:r>
            <w:r w:rsidRPr="007F6D99">
              <w:rPr>
                <w:rFonts w:asciiTheme="minorHAnsi" w:hAnsiTheme="minorHAnsi" w:cstheme="minorHAnsi"/>
                <w:spacing w:val="-15"/>
              </w:rPr>
              <w:t xml:space="preserve"> </w:t>
            </w:r>
            <w:r w:rsidRPr="007F6D99">
              <w:rPr>
                <w:rFonts w:asciiTheme="minorHAnsi" w:hAnsiTheme="minorHAnsi" w:cstheme="minorHAnsi"/>
              </w:rPr>
              <w:t>whole</w:t>
            </w:r>
            <w:proofErr w:type="gramEnd"/>
            <w:r w:rsidRPr="007F6D99">
              <w:rPr>
                <w:rFonts w:asciiTheme="minorHAnsi" w:hAnsiTheme="minorHAnsi" w:cstheme="minorHAnsi"/>
              </w:rPr>
              <w:t>.</w:t>
            </w:r>
          </w:p>
          <w:p w14:paraId="422020C5" w14:textId="37DFA15C" w:rsidR="0032596E" w:rsidRPr="007F6D99" w:rsidRDefault="0032596E" w:rsidP="00283C9E">
            <w:pPr>
              <w:pStyle w:val="TableParagraph"/>
              <w:numPr>
                <w:ilvl w:val="0"/>
                <w:numId w:val="291"/>
              </w:numPr>
              <w:tabs>
                <w:tab w:val="left" w:pos="454"/>
              </w:tabs>
              <w:spacing w:before="3" w:line="256" w:lineRule="auto"/>
              <w:ind w:left="346" w:right="113" w:hanging="245"/>
              <w:rPr>
                <w:rFonts w:asciiTheme="minorHAnsi" w:hAnsiTheme="minorHAnsi" w:cstheme="minorHAnsi"/>
              </w:rPr>
            </w:pPr>
            <w:r w:rsidRPr="007F6D99">
              <w:rPr>
                <w:rFonts w:asciiTheme="minorHAnsi" w:hAnsiTheme="minorHAnsi" w:cstheme="minorHAnsi"/>
              </w:rPr>
              <w:t xml:space="preserve">Compensation should be structured so the firm can </w:t>
            </w:r>
            <w:r w:rsidR="00F45441" w:rsidRPr="007F6D99">
              <w:rPr>
                <w:rFonts w:asciiTheme="minorHAnsi" w:hAnsiTheme="minorHAnsi" w:cstheme="minorHAnsi"/>
              </w:rPr>
              <w:t>decline</w:t>
            </w:r>
            <w:r w:rsidRPr="007F6D99">
              <w:rPr>
                <w:rFonts w:asciiTheme="minorHAnsi" w:hAnsiTheme="minorHAnsi" w:cstheme="minorHAnsi"/>
              </w:rPr>
              <w:t xml:space="preserve"> an unsuitable prospective client.</w:t>
            </w:r>
          </w:p>
        </w:tc>
        <w:tc>
          <w:tcPr>
            <w:tcW w:w="4476" w:type="dxa"/>
            <w:vMerge w:val="restart"/>
          </w:tcPr>
          <w:p w14:paraId="6595FD01" w14:textId="289D56AA" w:rsidR="0032596E" w:rsidRPr="007F6D99" w:rsidRDefault="0032596E" w:rsidP="00283C9E">
            <w:pPr>
              <w:pStyle w:val="TableParagraph"/>
              <w:spacing w:line="259" w:lineRule="auto"/>
              <w:ind w:left="101" w:right="209"/>
              <w:rPr>
                <w:rFonts w:asciiTheme="minorHAnsi" w:hAnsiTheme="minorHAnsi" w:cstheme="minorHAnsi"/>
              </w:rPr>
            </w:pPr>
            <w:r w:rsidRPr="007F6D99">
              <w:rPr>
                <w:rFonts w:asciiTheme="minorHAnsi" w:hAnsiTheme="minorHAnsi" w:cstheme="minorHAnsi"/>
              </w:rPr>
              <w:lastRenderedPageBreak/>
              <w:t xml:space="preserve">Joe Forward, </w:t>
            </w:r>
            <w:r w:rsidR="0093080D" w:rsidRPr="007F6D99">
              <w:rPr>
                <w:rFonts w:asciiTheme="minorHAnsi" w:hAnsiTheme="minorHAnsi" w:cstheme="minorHAnsi"/>
                <w:i/>
              </w:rPr>
              <w:t>The Economics of Law Practice</w:t>
            </w:r>
            <w:r w:rsidRPr="007F6D99">
              <w:rPr>
                <w:rFonts w:asciiTheme="minorHAnsi" w:hAnsiTheme="minorHAnsi" w:cstheme="minorHAnsi"/>
              </w:rPr>
              <w:t>, Wis. Law.</w:t>
            </w:r>
            <w:r w:rsidR="00307726" w:rsidRPr="007F6D99">
              <w:rPr>
                <w:rFonts w:asciiTheme="minorHAnsi" w:hAnsiTheme="minorHAnsi" w:cstheme="minorHAnsi"/>
              </w:rPr>
              <w:t xml:space="preserve"> </w:t>
            </w:r>
            <w:r w:rsidR="00F45441" w:rsidRPr="007F6D99">
              <w:rPr>
                <w:rFonts w:asciiTheme="minorHAnsi" w:hAnsiTheme="minorHAnsi" w:cstheme="minorHAnsi"/>
              </w:rPr>
              <w:t>(</w:t>
            </w:r>
            <w:r w:rsidRPr="007F6D99">
              <w:rPr>
                <w:rFonts w:asciiTheme="minorHAnsi" w:hAnsiTheme="minorHAnsi" w:cstheme="minorHAnsi"/>
              </w:rPr>
              <w:t>Feb. 2018</w:t>
            </w:r>
            <w:r w:rsidR="00F45441" w:rsidRPr="007F6D99">
              <w:rPr>
                <w:rFonts w:asciiTheme="minorHAnsi" w:hAnsiTheme="minorHAnsi" w:cstheme="minorHAnsi"/>
              </w:rPr>
              <w:t>)</w:t>
            </w:r>
            <w:r w:rsidRPr="007F6D99">
              <w:rPr>
                <w:rFonts w:asciiTheme="minorHAnsi" w:hAnsiTheme="minorHAnsi" w:cstheme="minorHAnsi"/>
              </w:rPr>
              <w:t>.</w:t>
            </w:r>
          </w:p>
        </w:tc>
      </w:tr>
      <w:tr w:rsidR="0032596E" w:rsidRPr="00F92AD2" w14:paraId="29FE2565" w14:textId="77777777" w:rsidTr="00B82809">
        <w:trPr>
          <w:gridAfter w:val="1"/>
          <w:wAfter w:w="14" w:type="dxa"/>
          <w:trHeight w:hRule="exact" w:val="864"/>
        </w:trPr>
        <w:tc>
          <w:tcPr>
            <w:tcW w:w="5307" w:type="dxa"/>
          </w:tcPr>
          <w:p w14:paraId="23F4A108" w14:textId="40EEBA46" w:rsidR="0032596E" w:rsidRPr="007F6D99" w:rsidRDefault="00F45441" w:rsidP="00F45441">
            <w:pPr>
              <w:pStyle w:val="NoSpacing"/>
              <w:numPr>
                <w:ilvl w:val="0"/>
                <w:numId w:val="288"/>
              </w:numPr>
              <w:ind w:left="461"/>
              <w:rPr>
                <w:rFonts w:asciiTheme="minorHAnsi" w:hAnsiTheme="minorHAnsi" w:cstheme="minorHAnsi"/>
              </w:rPr>
            </w:pPr>
            <w:r w:rsidRPr="007F6D99">
              <w:rPr>
                <w:rFonts w:asciiTheme="minorHAnsi" w:hAnsiTheme="minorHAnsi" w:cstheme="minorHAnsi"/>
              </w:rPr>
              <w:lastRenderedPageBreak/>
              <w:t xml:space="preserve">Does </w:t>
            </w:r>
            <w:r w:rsidR="0032596E" w:rsidRPr="007F6D99">
              <w:rPr>
                <w:rFonts w:asciiTheme="minorHAnsi" w:hAnsiTheme="minorHAnsi" w:cstheme="minorHAnsi"/>
              </w:rPr>
              <w:t xml:space="preserve">your net income </w:t>
            </w:r>
            <w:r w:rsidRPr="007F6D99">
              <w:rPr>
                <w:rFonts w:asciiTheme="minorHAnsi" w:hAnsiTheme="minorHAnsi" w:cstheme="minorHAnsi"/>
              </w:rPr>
              <w:t>provide</w:t>
            </w:r>
            <w:r w:rsidR="0032596E" w:rsidRPr="007F6D99">
              <w:rPr>
                <w:rFonts w:asciiTheme="minorHAnsi" w:hAnsiTheme="minorHAnsi" w:cstheme="minorHAnsi"/>
              </w:rPr>
              <w:t xml:space="preserve"> time apart from practicing law to handle management of risks to the practice?</w:t>
            </w:r>
          </w:p>
        </w:tc>
        <w:tc>
          <w:tcPr>
            <w:tcW w:w="653" w:type="dxa"/>
          </w:tcPr>
          <w:p w14:paraId="7AD27224" w14:textId="77777777" w:rsidR="0032596E" w:rsidRPr="007F6D99" w:rsidRDefault="0032596E" w:rsidP="0045250A">
            <w:pPr>
              <w:rPr>
                <w:rFonts w:asciiTheme="minorHAnsi" w:hAnsiTheme="minorHAnsi" w:cstheme="minorHAnsi"/>
              </w:rPr>
            </w:pPr>
          </w:p>
        </w:tc>
        <w:tc>
          <w:tcPr>
            <w:tcW w:w="631" w:type="dxa"/>
          </w:tcPr>
          <w:p w14:paraId="7671BECB" w14:textId="77777777" w:rsidR="0032596E" w:rsidRPr="007F6D99" w:rsidRDefault="0032596E" w:rsidP="0045250A">
            <w:pPr>
              <w:rPr>
                <w:rFonts w:asciiTheme="minorHAnsi" w:hAnsiTheme="minorHAnsi" w:cstheme="minorHAnsi"/>
              </w:rPr>
            </w:pPr>
          </w:p>
        </w:tc>
        <w:tc>
          <w:tcPr>
            <w:tcW w:w="629" w:type="dxa"/>
          </w:tcPr>
          <w:p w14:paraId="04B16B5C" w14:textId="77777777" w:rsidR="0032596E" w:rsidRPr="007F6D99" w:rsidRDefault="0032596E" w:rsidP="0045250A">
            <w:pPr>
              <w:rPr>
                <w:rFonts w:asciiTheme="minorHAnsi" w:hAnsiTheme="minorHAnsi" w:cstheme="minorHAnsi"/>
              </w:rPr>
            </w:pPr>
          </w:p>
        </w:tc>
        <w:tc>
          <w:tcPr>
            <w:tcW w:w="5672" w:type="dxa"/>
            <w:vMerge/>
          </w:tcPr>
          <w:p w14:paraId="25705468" w14:textId="2535E5B7" w:rsidR="0032596E" w:rsidRPr="007F6D99" w:rsidRDefault="0032596E">
            <w:pPr>
              <w:pStyle w:val="TableParagraph"/>
              <w:spacing w:line="261" w:lineRule="exact"/>
              <w:rPr>
                <w:rFonts w:asciiTheme="minorHAnsi" w:hAnsiTheme="minorHAnsi" w:cstheme="minorHAnsi"/>
              </w:rPr>
            </w:pPr>
          </w:p>
        </w:tc>
        <w:tc>
          <w:tcPr>
            <w:tcW w:w="4476" w:type="dxa"/>
            <w:vMerge/>
          </w:tcPr>
          <w:p w14:paraId="6162E528" w14:textId="77777777" w:rsidR="0032596E" w:rsidRPr="007F6D99" w:rsidRDefault="0032596E" w:rsidP="00283C9E">
            <w:pPr>
              <w:pStyle w:val="TableParagraph"/>
              <w:spacing w:line="259" w:lineRule="auto"/>
              <w:ind w:left="101" w:right="366"/>
              <w:rPr>
                <w:rFonts w:asciiTheme="minorHAnsi" w:hAnsiTheme="minorHAnsi" w:cstheme="minorHAnsi"/>
              </w:rPr>
            </w:pPr>
          </w:p>
        </w:tc>
      </w:tr>
      <w:tr w:rsidR="0032596E" w:rsidRPr="00F92AD2" w14:paraId="751CF5F3" w14:textId="77777777" w:rsidTr="006B39C7">
        <w:trPr>
          <w:gridAfter w:val="1"/>
          <w:wAfter w:w="14" w:type="dxa"/>
          <w:trHeight w:hRule="exact" w:val="288"/>
        </w:trPr>
        <w:tc>
          <w:tcPr>
            <w:tcW w:w="5307" w:type="dxa"/>
          </w:tcPr>
          <w:p w14:paraId="14D18667" w14:textId="0FF79E77" w:rsidR="0032596E" w:rsidRPr="007F6D99" w:rsidRDefault="0032596E" w:rsidP="00B82809">
            <w:pPr>
              <w:pStyle w:val="TableParagraph"/>
              <w:tabs>
                <w:tab w:val="left" w:pos="466"/>
              </w:tabs>
              <w:spacing w:line="256" w:lineRule="auto"/>
              <w:ind w:left="101" w:right="1172"/>
              <w:rPr>
                <w:rFonts w:asciiTheme="minorHAnsi" w:hAnsiTheme="minorHAnsi" w:cstheme="minorHAnsi"/>
              </w:rPr>
            </w:pPr>
            <w:r w:rsidRPr="007F6D99">
              <w:rPr>
                <w:rFonts w:asciiTheme="minorHAnsi" w:hAnsiTheme="minorHAnsi" w:cstheme="minorHAnsi"/>
                <w:b/>
                <w:u w:val="single"/>
              </w:rPr>
              <w:t>Small Firm (2-5 attorneys)</w:t>
            </w:r>
          </w:p>
        </w:tc>
        <w:tc>
          <w:tcPr>
            <w:tcW w:w="653" w:type="dxa"/>
          </w:tcPr>
          <w:p w14:paraId="451DDF5B" w14:textId="77777777" w:rsidR="0032596E" w:rsidRPr="007F6D99" w:rsidRDefault="0032596E" w:rsidP="00DB058F">
            <w:pPr>
              <w:rPr>
                <w:rFonts w:asciiTheme="minorHAnsi" w:hAnsiTheme="minorHAnsi" w:cstheme="minorHAnsi"/>
              </w:rPr>
            </w:pPr>
          </w:p>
        </w:tc>
        <w:tc>
          <w:tcPr>
            <w:tcW w:w="631" w:type="dxa"/>
          </w:tcPr>
          <w:p w14:paraId="260E79E8" w14:textId="77777777" w:rsidR="0032596E" w:rsidRPr="007F6D99" w:rsidRDefault="0032596E" w:rsidP="00DB058F">
            <w:pPr>
              <w:rPr>
                <w:rFonts w:asciiTheme="minorHAnsi" w:hAnsiTheme="minorHAnsi" w:cstheme="minorHAnsi"/>
              </w:rPr>
            </w:pPr>
          </w:p>
        </w:tc>
        <w:tc>
          <w:tcPr>
            <w:tcW w:w="629" w:type="dxa"/>
          </w:tcPr>
          <w:p w14:paraId="14677693" w14:textId="77777777" w:rsidR="0032596E" w:rsidRPr="007F6D99" w:rsidRDefault="0032596E" w:rsidP="00DB058F">
            <w:pPr>
              <w:rPr>
                <w:rFonts w:asciiTheme="minorHAnsi" w:hAnsiTheme="minorHAnsi" w:cstheme="minorHAnsi"/>
              </w:rPr>
            </w:pPr>
          </w:p>
        </w:tc>
        <w:tc>
          <w:tcPr>
            <w:tcW w:w="5672" w:type="dxa"/>
            <w:vMerge/>
          </w:tcPr>
          <w:p w14:paraId="603CAF34" w14:textId="28A4BCD2" w:rsidR="0032596E" w:rsidRPr="007F6D99" w:rsidRDefault="0032596E" w:rsidP="0032596E">
            <w:pPr>
              <w:pStyle w:val="TableParagraph"/>
              <w:spacing w:line="261" w:lineRule="exact"/>
              <w:rPr>
                <w:rFonts w:asciiTheme="minorHAnsi" w:hAnsiTheme="minorHAnsi" w:cstheme="minorHAnsi"/>
              </w:rPr>
            </w:pPr>
          </w:p>
        </w:tc>
        <w:tc>
          <w:tcPr>
            <w:tcW w:w="4476" w:type="dxa"/>
            <w:vMerge/>
          </w:tcPr>
          <w:p w14:paraId="131A5AE0" w14:textId="77777777" w:rsidR="0032596E" w:rsidRPr="007F6D99" w:rsidRDefault="0032596E" w:rsidP="00283C9E">
            <w:pPr>
              <w:pStyle w:val="TableParagraph"/>
              <w:spacing w:line="259" w:lineRule="auto"/>
              <w:ind w:left="101" w:right="366"/>
              <w:rPr>
                <w:rFonts w:asciiTheme="minorHAnsi" w:hAnsiTheme="minorHAnsi" w:cstheme="minorHAnsi"/>
              </w:rPr>
            </w:pPr>
          </w:p>
        </w:tc>
      </w:tr>
      <w:tr w:rsidR="0032596E" w:rsidRPr="00F92AD2" w14:paraId="55C138D3" w14:textId="77777777" w:rsidTr="00BF7BAC">
        <w:trPr>
          <w:gridAfter w:val="1"/>
          <w:wAfter w:w="14" w:type="dxa"/>
          <w:trHeight w:hRule="exact" w:val="1444"/>
        </w:trPr>
        <w:tc>
          <w:tcPr>
            <w:tcW w:w="5307" w:type="dxa"/>
          </w:tcPr>
          <w:p w14:paraId="527B4598" w14:textId="5A3D43D7" w:rsidR="0032596E" w:rsidRPr="007F6D99" w:rsidRDefault="0032596E" w:rsidP="00283C9E">
            <w:pPr>
              <w:pStyle w:val="TableParagraph"/>
              <w:numPr>
                <w:ilvl w:val="0"/>
                <w:numId w:val="288"/>
              </w:numPr>
              <w:tabs>
                <w:tab w:val="left" w:pos="466"/>
              </w:tabs>
              <w:spacing w:line="256" w:lineRule="auto"/>
              <w:ind w:left="461"/>
              <w:rPr>
                <w:rFonts w:asciiTheme="minorHAnsi" w:hAnsiTheme="minorHAnsi" w:cstheme="minorHAnsi"/>
              </w:rPr>
            </w:pPr>
            <w:r w:rsidRPr="007F6D99">
              <w:rPr>
                <w:rFonts w:asciiTheme="minorHAnsi" w:hAnsiTheme="minorHAnsi" w:cstheme="minorHAnsi"/>
              </w:rPr>
              <w:t>Are partner, shareholder</w:t>
            </w:r>
            <w:r w:rsidR="00F45441" w:rsidRPr="007F6D99">
              <w:rPr>
                <w:rFonts w:asciiTheme="minorHAnsi" w:hAnsiTheme="minorHAnsi" w:cstheme="minorHAnsi"/>
              </w:rPr>
              <w:t>,</w:t>
            </w:r>
            <w:r w:rsidRPr="007F6D99">
              <w:rPr>
                <w:rFonts w:asciiTheme="minorHAnsi" w:hAnsiTheme="minorHAnsi" w:cstheme="minorHAnsi"/>
              </w:rPr>
              <w:t xml:space="preserve"> or member compensat</w:t>
            </w:r>
            <w:r w:rsidR="00F45441" w:rsidRPr="007F6D99">
              <w:rPr>
                <w:rFonts w:asciiTheme="minorHAnsi" w:hAnsiTheme="minorHAnsi" w:cstheme="minorHAnsi"/>
              </w:rPr>
              <w:t>ion</w:t>
            </w:r>
            <w:r w:rsidRPr="007F6D99">
              <w:rPr>
                <w:rFonts w:asciiTheme="minorHAnsi" w:hAnsiTheme="minorHAnsi" w:cstheme="minorHAnsi"/>
              </w:rPr>
              <w:t xml:space="preserve"> conducive to cooperation with and participation in </w:t>
            </w:r>
            <w:r w:rsidR="00AB5F17" w:rsidRPr="007F6D99">
              <w:rPr>
                <w:rFonts w:asciiTheme="minorHAnsi" w:hAnsiTheme="minorHAnsi" w:cstheme="minorHAnsi"/>
              </w:rPr>
              <w:t>managing</w:t>
            </w:r>
            <w:r w:rsidRPr="007F6D99">
              <w:rPr>
                <w:rFonts w:asciiTheme="minorHAnsi" w:hAnsiTheme="minorHAnsi" w:cstheme="minorHAnsi"/>
              </w:rPr>
              <w:t xml:space="preserve"> risks to the</w:t>
            </w:r>
            <w:r w:rsidRPr="007F6D99">
              <w:rPr>
                <w:rFonts w:asciiTheme="minorHAnsi" w:hAnsiTheme="minorHAnsi" w:cstheme="minorHAnsi"/>
                <w:spacing w:val="-2"/>
              </w:rPr>
              <w:t xml:space="preserve"> </w:t>
            </w:r>
            <w:r w:rsidRPr="007F6D99">
              <w:rPr>
                <w:rFonts w:asciiTheme="minorHAnsi" w:hAnsiTheme="minorHAnsi" w:cstheme="minorHAnsi"/>
              </w:rPr>
              <w:t>firm?</w:t>
            </w:r>
          </w:p>
        </w:tc>
        <w:tc>
          <w:tcPr>
            <w:tcW w:w="653" w:type="dxa"/>
          </w:tcPr>
          <w:p w14:paraId="5E29C889" w14:textId="77777777" w:rsidR="0032596E" w:rsidRPr="007F6D99" w:rsidRDefault="0032596E" w:rsidP="00DB058F">
            <w:pPr>
              <w:rPr>
                <w:rFonts w:asciiTheme="minorHAnsi" w:hAnsiTheme="minorHAnsi" w:cstheme="minorHAnsi"/>
              </w:rPr>
            </w:pPr>
          </w:p>
        </w:tc>
        <w:tc>
          <w:tcPr>
            <w:tcW w:w="631" w:type="dxa"/>
          </w:tcPr>
          <w:p w14:paraId="03FF1454" w14:textId="77777777" w:rsidR="0032596E" w:rsidRPr="007F6D99" w:rsidRDefault="0032596E" w:rsidP="00DB058F">
            <w:pPr>
              <w:rPr>
                <w:rFonts w:asciiTheme="minorHAnsi" w:hAnsiTheme="minorHAnsi" w:cstheme="minorHAnsi"/>
              </w:rPr>
            </w:pPr>
          </w:p>
        </w:tc>
        <w:tc>
          <w:tcPr>
            <w:tcW w:w="629" w:type="dxa"/>
          </w:tcPr>
          <w:p w14:paraId="6BBB84D9" w14:textId="77777777" w:rsidR="0032596E" w:rsidRPr="007F6D99" w:rsidRDefault="0032596E" w:rsidP="00DB058F">
            <w:pPr>
              <w:rPr>
                <w:rFonts w:asciiTheme="minorHAnsi" w:hAnsiTheme="minorHAnsi" w:cstheme="minorHAnsi"/>
              </w:rPr>
            </w:pPr>
          </w:p>
        </w:tc>
        <w:tc>
          <w:tcPr>
            <w:tcW w:w="5672" w:type="dxa"/>
            <w:vMerge/>
          </w:tcPr>
          <w:p w14:paraId="13E46ABA" w14:textId="20A5A129" w:rsidR="0032596E" w:rsidRPr="007F6D99" w:rsidRDefault="0032596E" w:rsidP="0032596E">
            <w:pPr>
              <w:pStyle w:val="TableParagraph"/>
              <w:spacing w:line="261" w:lineRule="exact"/>
              <w:rPr>
                <w:rFonts w:asciiTheme="minorHAnsi" w:hAnsiTheme="minorHAnsi" w:cstheme="minorHAnsi"/>
              </w:rPr>
            </w:pPr>
          </w:p>
        </w:tc>
        <w:tc>
          <w:tcPr>
            <w:tcW w:w="4476" w:type="dxa"/>
            <w:vMerge/>
          </w:tcPr>
          <w:p w14:paraId="3CDF18A5" w14:textId="77777777" w:rsidR="0032596E" w:rsidRPr="007F6D99" w:rsidRDefault="0032596E" w:rsidP="00283C9E">
            <w:pPr>
              <w:pStyle w:val="TableParagraph"/>
              <w:spacing w:line="259" w:lineRule="auto"/>
              <w:ind w:left="101" w:right="366"/>
              <w:rPr>
                <w:rFonts w:asciiTheme="minorHAnsi" w:hAnsiTheme="minorHAnsi" w:cstheme="minorHAnsi"/>
              </w:rPr>
            </w:pPr>
          </w:p>
        </w:tc>
      </w:tr>
      <w:tr w:rsidR="00D50154" w:rsidRPr="00F92AD2" w14:paraId="72594B9B" w14:textId="77777777" w:rsidTr="006B39C7">
        <w:trPr>
          <w:gridAfter w:val="1"/>
          <w:wAfter w:w="14" w:type="dxa"/>
          <w:trHeight w:hRule="exact" w:val="288"/>
        </w:trPr>
        <w:tc>
          <w:tcPr>
            <w:tcW w:w="5307" w:type="dxa"/>
          </w:tcPr>
          <w:p w14:paraId="312CADD1" w14:textId="2E5EF4FA" w:rsidR="00D50154" w:rsidRPr="007F6D99" w:rsidRDefault="00843765" w:rsidP="00283C9E">
            <w:pPr>
              <w:pStyle w:val="TableParagraph"/>
              <w:tabs>
                <w:tab w:val="left" w:pos="466"/>
              </w:tabs>
              <w:spacing w:line="256" w:lineRule="auto"/>
              <w:rPr>
                <w:rFonts w:asciiTheme="minorHAnsi" w:hAnsiTheme="minorHAnsi" w:cstheme="minorHAnsi"/>
              </w:rPr>
            </w:pPr>
            <w:r w:rsidRPr="007F6D99">
              <w:rPr>
                <w:rFonts w:asciiTheme="minorHAnsi" w:hAnsiTheme="minorHAnsi" w:cstheme="minorHAnsi"/>
                <w:b/>
                <w:u w:val="single"/>
              </w:rPr>
              <w:t>INSURANCE AND COMPLIANCE COUNSEL</w:t>
            </w:r>
          </w:p>
        </w:tc>
        <w:tc>
          <w:tcPr>
            <w:tcW w:w="1913" w:type="dxa"/>
            <w:gridSpan w:val="3"/>
          </w:tcPr>
          <w:p w14:paraId="4EC27B47" w14:textId="77777777" w:rsidR="00D50154" w:rsidRPr="007F6D99" w:rsidRDefault="00D50154" w:rsidP="00D50154">
            <w:pPr>
              <w:rPr>
                <w:rFonts w:asciiTheme="minorHAnsi" w:hAnsiTheme="minorHAnsi" w:cstheme="minorHAnsi"/>
              </w:rPr>
            </w:pPr>
          </w:p>
        </w:tc>
        <w:tc>
          <w:tcPr>
            <w:tcW w:w="5672" w:type="dxa"/>
          </w:tcPr>
          <w:p w14:paraId="16003EC4" w14:textId="77777777" w:rsidR="00D50154" w:rsidRPr="007F6D99" w:rsidRDefault="00D50154" w:rsidP="00D50154">
            <w:pPr>
              <w:pStyle w:val="TableParagraph"/>
              <w:spacing w:line="261" w:lineRule="exact"/>
              <w:rPr>
                <w:rFonts w:asciiTheme="minorHAnsi" w:hAnsiTheme="minorHAnsi" w:cstheme="minorHAnsi"/>
              </w:rPr>
            </w:pPr>
          </w:p>
        </w:tc>
        <w:tc>
          <w:tcPr>
            <w:tcW w:w="4476" w:type="dxa"/>
          </w:tcPr>
          <w:p w14:paraId="2274B53B" w14:textId="77777777" w:rsidR="00D50154" w:rsidRPr="007F6D99" w:rsidRDefault="00D50154" w:rsidP="00283C9E">
            <w:pPr>
              <w:pStyle w:val="TableParagraph"/>
              <w:spacing w:line="259" w:lineRule="auto"/>
              <w:ind w:left="101" w:right="366"/>
              <w:rPr>
                <w:rFonts w:asciiTheme="minorHAnsi" w:hAnsiTheme="minorHAnsi" w:cstheme="minorHAnsi"/>
              </w:rPr>
            </w:pPr>
          </w:p>
        </w:tc>
      </w:tr>
      <w:tr w:rsidR="00D50154" w:rsidRPr="00F92AD2" w14:paraId="3231FD05" w14:textId="77777777" w:rsidTr="00B82809">
        <w:trPr>
          <w:gridAfter w:val="1"/>
          <w:wAfter w:w="14" w:type="dxa"/>
          <w:trHeight w:hRule="exact" w:val="288"/>
        </w:trPr>
        <w:tc>
          <w:tcPr>
            <w:tcW w:w="5307" w:type="dxa"/>
          </w:tcPr>
          <w:p w14:paraId="66B67BD5" w14:textId="2F11F62F" w:rsidR="00D50154" w:rsidRPr="007F6D99" w:rsidRDefault="00D50154" w:rsidP="00B82809">
            <w:pPr>
              <w:pStyle w:val="TableParagraph"/>
              <w:tabs>
                <w:tab w:val="left" w:pos="466"/>
              </w:tabs>
              <w:spacing w:line="256" w:lineRule="auto"/>
              <w:rPr>
                <w:rFonts w:asciiTheme="minorHAnsi" w:hAnsiTheme="minorHAnsi" w:cstheme="minorHAnsi"/>
              </w:rPr>
            </w:pPr>
            <w:r w:rsidRPr="007F6D99">
              <w:rPr>
                <w:rFonts w:asciiTheme="minorHAnsi" w:hAnsiTheme="minorHAnsi" w:cstheme="minorHAnsi"/>
                <w:b/>
                <w:u w:val="single"/>
              </w:rPr>
              <w:t>Sole Practitioner</w:t>
            </w:r>
          </w:p>
        </w:tc>
        <w:tc>
          <w:tcPr>
            <w:tcW w:w="653" w:type="dxa"/>
          </w:tcPr>
          <w:p w14:paraId="01B98468" w14:textId="77777777" w:rsidR="00D50154" w:rsidRPr="007F6D99" w:rsidRDefault="00D50154" w:rsidP="00D50154">
            <w:pPr>
              <w:rPr>
                <w:rFonts w:asciiTheme="minorHAnsi" w:hAnsiTheme="minorHAnsi" w:cstheme="minorHAnsi"/>
              </w:rPr>
            </w:pPr>
          </w:p>
        </w:tc>
        <w:tc>
          <w:tcPr>
            <w:tcW w:w="631" w:type="dxa"/>
          </w:tcPr>
          <w:p w14:paraId="45193E15" w14:textId="77777777" w:rsidR="00D50154" w:rsidRPr="007F6D99" w:rsidRDefault="00D50154" w:rsidP="00D50154">
            <w:pPr>
              <w:rPr>
                <w:rFonts w:asciiTheme="minorHAnsi" w:hAnsiTheme="minorHAnsi" w:cstheme="minorHAnsi"/>
              </w:rPr>
            </w:pPr>
          </w:p>
        </w:tc>
        <w:tc>
          <w:tcPr>
            <w:tcW w:w="629" w:type="dxa"/>
          </w:tcPr>
          <w:p w14:paraId="746F7D3A" w14:textId="77777777" w:rsidR="00D50154" w:rsidRPr="007F6D99" w:rsidRDefault="00D50154" w:rsidP="00D50154">
            <w:pPr>
              <w:rPr>
                <w:rFonts w:asciiTheme="minorHAnsi" w:hAnsiTheme="minorHAnsi" w:cstheme="minorHAnsi"/>
              </w:rPr>
            </w:pPr>
          </w:p>
        </w:tc>
        <w:tc>
          <w:tcPr>
            <w:tcW w:w="5672" w:type="dxa"/>
            <w:vMerge w:val="restart"/>
          </w:tcPr>
          <w:p w14:paraId="4395CC67" w14:textId="5B709286" w:rsidR="00D50154" w:rsidRPr="007F6D99" w:rsidRDefault="00D50154" w:rsidP="00B82809">
            <w:pPr>
              <w:pStyle w:val="NoSpacing"/>
              <w:numPr>
                <w:ilvl w:val="0"/>
                <w:numId w:val="288"/>
              </w:numPr>
              <w:ind w:left="346" w:hanging="245"/>
              <w:rPr>
                <w:rFonts w:asciiTheme="minorHAnsi" w:hAnsiTheme="minorHAnsi" w:cstheme="minorHAnsi"/>
              </w:rPr>
            </w:pPr>
            <w:r w:rsidRPr="007F6D99">
              <w:rPr>
                <w:rFonts w:asciiTheme="minorHAnsi" w:hAnsiTheme="minorHAnsi" w:cstheme="minorHAnsi"/>
              </w:rPr>
              <w:t xml:space="preserve">The policies discussed </w:t>
            </w:r>
            <w:r w:rsidR="00F45441" w:rsidRPr="007F6D99">
              <w:rPr>
                <w:rFonts w:asciiTheme="minorHAnsi" w:hAnsiTheme="minorHAnsi" w:cstheme="minorHAnsi"/>
              </w:rPr>
              <w:t>here</w:t>
            </w:r>
            <w:r w:rsidRPr="007F6D99">
              <w:rPr>
                <w:rFonts w:asciiTheme="minorHAnsi" w:hAnsiTheme="minorHAnsi" w:cstheme="minorHAnsi"/>
              </w:rPr>
              <w:t xml:space="preserve"> also are useful to diminish risk.</w:t>
            </w:r>
          </w:p>
          <w:p w14:paraId="7424037E" w14:textId="64CF597E" w:rsidR="00D50154" w:rsidRPr="007F6D99" w:rsidRDefault="00D50154" w:rsidP="00B82809">
            <w:pPr>
              <w:pStyle w:val="NoSpacing"/>
              <w:numPr>
                <w:ilvl w:val="0"/>
                <w:numId w:val="288"/>
              </w:numPr>
              <w:ind w:left="346" w:hanging="245"/>
              <w:rPr>
                <w:rFonts w:asciiTheme="minorHAnsi" w:hAnsiTheme="minorHAnsi" w:cstheme="minorHAnsi"/>
              </w:rPr>
            </w:pPr>
            <w:r w:rsidRPr="007F6D99">
              <w:rPr>
                <w:rFonts w:asciiTheme="minorHAnsi" w:hAnsiTheme="minorHAnsi" w:cstheme="minorHAnsi"/>
              </w:rPr>
              <w:t>It is consistent with an attorney’s fiduciary responsibilities to obtain insurance coverage up to the full amount of the possible harm, not including the cost of defense.</w:t>
            </w:r>
          </w:p>
        </w:tc>
        <w:tc>
          <w:tcPr>
            <w:tcW w:w="4476" w:type="dxa"/>
            <w:vMerge w:val="restart"/>
          </w:tcPr>
          <w:p w14:paraId="479EC446" w14:textId="37127B1F" w:rsidR="00D50154" w:rsidRPr="007F6D99" w:rsidRDefault="00D50154" w:rsidP="00283C9E">
            <w:pPr>
              <w:pStyle w:val="TableParagraph"/>
              <w:ind w:left="101" w:right="169"/>
              <w:rPr>
                <w:rFonts w:asciiTheme="minorHAnsi" w:hAnsiTheme="minorHAnsi" w:cstheme="minorHAnsi"/>
              </w:rPr>
            </w:pPr>
            <w:r w:rsidRPr="007F6D99">
              <w:rPr>
                <w:rFonts w:asciiTheme="minorHAnsi" w:hAnsiTheme="minorHAnsi" w:cstheme="minorHAnsi"/>
              </w:rPr>
              <w:t xml:space="preserve">State Bar of Wisconsin, </w:t>
            </w:r>
            <w:r w:rsidR="0093080D" w:rsidRPr="007F6D99">
              <w:rPr>
                <w:rFonts w:asciiTheme="minorHAnsi" w:hAnsiTheme="minorHAnsi" w:cstheme="minorHAnsi"/>
              </w:rPr>
              <w:t>LLC Firm Registration</w:t>
            </w:r>
            <w:r w:rsidR="00F45441" w:rsidRPr="007F6D99">
              <w:rPr>
                <w:rStyle w:val="Hyperlink"/>
                <w:rFonts w:asciiTheme="minorHAnsi" w:hAnsiTheme="minorHAnsi" w:cstheme="minorHAnsi"/>
                <w:color w:val="auto"/>
                <w:u w:val="none"/>
              </w:rPr>
              <w:t>.</w:t>
            </w:r>
          </w:p>
          <w:p w14:paraId="30DC9443" w14:textId="77777777" w:rsidR="00D50154" w:rsidRPr="007F6D99" w:rsidRDefault="00D50154" w:rsidP="00283C9E">
            <w:pPr>
              <w:pStyle w:val="TableParagraph"/>
              <w:ind w:left="101" w:right="169"/>
              <w:jc w:val="center"/>
              <w:rPr>
                <w:rFonts w:asciiTheme="minorHAnsi" w:hAnsiTheme="minorHAnsi" w:cstheme="minorHAnsi"/>
                <w:i/>
              </w:rPr>
            </w:pPr>
          </w:p>
          <w:p w14:paraId="28EE7448" w14:textId="5B0A130D" w:rsidR="00D50154" w:rsidRPr="007F6D99" w:rsidRDefault="00D50154" w:rsidP="00283C9E">
            <w:pPr>
              <w:pStyle w:val="TableParagraph"/>
              <w:ind w:left="101" w:right="169"/>
              <w:rPr>
                <w:rFonts w:asciiTheme="minorHAnsi" w:hAnsiTheme="minorHAnsi" w:cstheme="minorHAnsi"/>
              </w:rPr>
            </w:pPr>
            <w:r w:rsidRPr="007F6D99">
              <w:rPr>
                <w:rFonts w:asciiTheme="minorHAnsi" w:hAnsiTheme="minorHAnsi" w:cstheme="minorHAnsi"/>
                <w:i/>
              </w:rPr>
              <w:t xml:space="preserve">See </w:t>
            </w:r>
            <w:r w:rsidR="0093080D" w:rsidRPr="007F6D99">
              <w:rPr>
                <w:rFonts w:asciiTheme="minorHAnsi" w:hAnsiTheme="minorHAnsi" w:cstheme="minorHAnsi"/>
              </w:rPr>
              <w:t>SCR 20:5.7</w:t>
            </w:r>
            <w:r w:rsidRPr="007F6D99">
              <w:rPr>
                <w:rFonts w:asciiTheme="minorHAnsi" w:hAnsiTheme="minorHAnsi" w:cstheme="minorHAnsi"/>
              </w:rPr>
              <w:t xml:space="preserve"> for the min</w:t>
            </w:r>
            <w:r w:rsidR="00FB2DA2" w:rsidRPr="007F6D99">
              <w:rPr>
                <w:rFonts w:asciiTheme="minorHAnsi" w:hAnsiTheme="minorHAnsi" w:cstheme="minorHAnsi"/>
              </w:rPr>
              <w:t>imum requirements for insurance</w:t>
            </w:r>
            <w:r w:rsidR="004401D2" w:rsidRPr="007F6D99">
              <w:rPr>
                <w:rFonts w:asciiTheme="minorHAnsi" w:hAnsiTheme="minorHAnsi" w:cstheme="minorHAnsi"/>
              </w:rPr>
              <w:t>.</w:t>
            </w:r>
          </w:p>
          <w:p w14:paraId="5EEFB94F" w14:textId="77777777" w:rsidR="00D50154" w:rsidRPr="007F6D99" w:rsidRDefault="00D50154" w:rsidP="00283C9E">
            <w:pPr>
              <w:pStyle w:val="TableParagraph"/>
              <w:spacing w:before="10"/>
              <w:ind w:left="101"/>
              <w:rPr>
                <w:rFonts w:asciiTheme="minorHAnsi" w:hAnsiTheme="minorHAnsi" w:cstheme="minorHAnsi"/>
              </w:rPr>
            </w:pPr>
          </w:p>
          <w:p w14:paraId="2DA4ECA8" w14:textId="3F1BE607" w:rsidR="00D50154" w:rsidRPr="007F6D99" w:rsidRDefault="00D50154" w:rsidP="00283C9E">
            <w:pPr>
              <w:pStyle w:val="TableParagraph"/>
              <w:ind w:left="101" w:right="101"/>
              <w:rPr>
                <w:rFonts w:asciiTheme="minorHAnsi" w:hAnsiTheme="minorHAnsi" w:cstheme="minorHAnsi"/>
              </w:rPr>
            </w:pPr>
            <w:r w:rsidRPr="007F6D99">
              <w:rPr>
                <w:rFonts w:asciiTheme="minorHAnsi" w:hAnsiTheme="minorHAnsi" w:cstheme="minorHAnsi"/>
              </w:rPr>
              <w:t>A</w:t>
            </w:r>
            <w:r w:rsidR="004401D2" w:rsidRPr="007F6D99">
              <w:rPr>
                <w:rFonts w:asciiTheme="minorHAnsi" w:hAnsiTheme="minorHAnsi" w:cstheme="minorHAnsi"/>
              </w:rPr>
              <w:t>m</w:t>
            </w:r>
            <w:r w:rsidRPr="007F6D99">
              <w:rPr>
                <w:rFonts w:asciiTheme="minorHAnsi" w:hAnsiTheme="minorHAnsi" w:cstheme="minorHAnsi"/>
              </w:rPr>
              <w:t xml:space="preserve">. </w:t>
            </w:r>
            <w:r w:rsidR="004401D2" w:rsidRPr="007F6D99">
              <w:rPr>
                <w:rFonts w:asciiTheme="minorHAnsi" w:hAnsiTheme="minorHAnsi" w:cstheme="minorHAnsi"/>
              </w:rPr>
              <w:t>Bar</w:t>
            </w:r>
            <w:r w:rsidRPr="007F6D99">
              <w:rPr>
                <w:rFonts w:asciiTheme="minorHAnsi" w:hAnsiTheme="minorHAnsi" w:cstheme="minorHAnsi"/>
              </w:rPr>
              <w:t xml:space="preserve">. </w:t>
            </w:r>
            <w:proofErr w:type="spellStart"/>
            <w:r w:rsidR="00C85170" w:rsidRPr="007F6D99">
              <w:rPr>
                <w:rFonts w:asciiTheme="minorHAnsi" w:hAnsiTheme="minorHAnsi" w:cstheme="minorHAnsi"/>
              </w:rPr>
              <w:t>A</w:t>
            </w:r>
            <w:r w:rsidR="004401D2" w:rsidRPr="007F6D99">
              <w:rPr>
                <w:rFonts w:asciiTheme="minorHAnsi" w:hAnsiTheme="minorHAnsi" w:cstheme="minorHAnsi"/>
              </w:rPr>
              <w:t>ss’n</w:t>
            </w:r>
            <w:proofErr w:type="spellEnd"/>
            <w:r w:rsidRPr="007F6D99">
              <w:rPr>
                <w:rFonts w:asciiTheme="minorHAnsi" w:hAnsiTheme="minorHAnsi" w:cstheme="minorHAnsi"/>
              </w:rPr>
              <w:t xml:space="preserve">, </w:t>
            </w:r>
            <w:r w:rsidR="0093080D" w:rsidRPr="007F6D99">
              <w:rPr>
                <w:rFonts w:asciiTheme="minorHAnsi" w:hAnsiTheme="minorHAnsi" w:cstheme="minorHAnsi"/>
              </w:rPr>
              <w:t xml:space="preserve">Materials </w:t>
            </w:r>
            <w:r w:rsidR="00B907E7" w:rsidRPr="007F6D99">
              <w:rPr>
                <w:rFonts w:asciiTheme="minorHAnsi" w:hAnsiTheme="minorHAnsi" w:cstheme="minorHAnsi"/>
              </w:rPr>
              <w:t>for</w:t>
            </w:r>
            <w:r w:rsidR="0093080D" w:rsidRPr="007F6D99">
              <w:rPr>
                <w:rFonts w:asciiTheme="minorHAnsi" w:hAnsiTheme="minorHAnsi" w:cstheme="minorHAnsi"/>
              </w:rPr>
              <w:t xml:space="preserve"> Purchasers of Professional Liability Insurance</w:t>
            </w:r>
            <w:r w:rsidR="004401D2" w:rsidRPr="007F6D99">
              <w:rPr>
                <w:rStyle w:val="Hyperlink"/>
                <w:rFonts w:asciiTheme="minorHAnsi" w:hAnsiTheme="minorHAnsi" w:cstheme="minorHAnsi"/>
                <w:color w:val="auto"/>
                <w:u w:color="0462C1"/>
              </w:rPr>
              <w:t>.</w:t>
            </w:r>
          </w:p>
          <w:p w14:paraId="13AE3A8C" w14:textId="77777777" w:rsidR="00FB2DA2" w:rsidRPr="007F6D99" w:rsidRDefault="00FB2DA2" w:rsidP="00283C9E">
            <w:pPr>
              <w:pStyle w:val="TableParagraph"/>
              <w:ind w:left="101" w:right="148"/>
              <w:jc w:val="center"/>
              <w:rPr>
                <w:rFonts w:asciiTheme="minorHAnsi" w:hAnsiTheme="minorHAnsi" w:cstheme="minorHAnsi"/>
              </w:rPr>
            </w:pPr>
          </w:p>
          <w:p w14:paraId="24A6E87E" w14:textId="46B1FF30" w:rsidR="00FB2DA2" w:rsidRPr="007F6D99" w:rsidRDefault="00FB2DA2" w:rsidP="00283C9E">
            <w:pPr>
              <w:pStyle w:val="TableParagraph"/>
              <w:ind w:left="101" w:right="148"/>
              <w:rPr>
                <w:rFonts w:asciiTheme="minorHAnsi" w:hAnsiTheme="minorHAnsi" w:cstheme="minorHAnsi"/>
              </w:rPr>
            </w:pPr>
          </w:p>
        </w:tc>
      </w:tr>
      <w:tr w:rsidR="00D50154" w:rsidRPr="00F92AD2" w14:paraId="0D4A3ADF" w14:textId="77777777" w:rsidTr="006B39C7">
        <w:trPr>
          <w:gridAfter w:val="1"/>
          <w:wAfter w:w="14" w:type="dxa"/>
          <w:trHeight w:hRule="exact" w:val="288"/>
        </w:trPr>
        <w:tc>
          <w:tcPr>
            <w:tcW w:w="5307" w:type="dxa"/>
          </w:tcPr>
          <w:p w14:paraId="42C47B16" w14:textId="47263E6A" w:rsidR="00D50154" w:rsidRPr="007F6D99" w:rsidRDefault="00D50154" w:rsidP="00D50154">
            <w:pPr>
              <w:pStyle w:val="TableParagraph"/>
              <w:numPr>
                <w:ilvl w:val="0"/>
                <w:numId w:val="288"/>
              </w:numPr>
              <w:tabs>
                <w:tab w:val="left" w:pos="466"/>
              </w:tabs>
              <w:spacing w:line="256" w:lineRule="auto"/>
              <w:ind w:left="461"/>
              <w:rPr>
                <w:rFonts w:asciiTheme="minorHAnsi" w:hAnsiTheme="minorHAnsi" w:cstheme="minorHAnsi"/>
              </w:rPr>
            </w:pPr>
            <w:r w:rsidRPr="007F6D99">
              <w:rPr>
                <w:rFonts w:asciiTheme="minorHAnsi" w:hAnsiTheme="minorHAnsi" w:cstheme="minorHAnsi"/>
              </w:rPr>
              <w:t>Do you have</w:t>
            </w:r>
            <w:r w:rsidRPr="007F6D99">
              <w:rPr>
                <w:rFonts w:asciiTheme="minorHAnsi" w:hAnsiTheme="minorHAnsi" w:cstheme="minorHAnsi"/>
                <w:spacing w:val="-8"/>
              </w:rPr>
              <w:t xml:space="preserve"> </w:t>
            </w:r>
            <w:r w:rsidRPr="007F6D99">
              <w:rPr>
                <w:rFonts w:asciiTheme="minorHAnsi" w:hAnsiTheme="minorHAnsi" w:cstheme="minorHAnsi"/>
              </w:rPr>
              <w:t>malpractice insurance?</w:t>
            </w:r>
          </w:p>
        </w:tc>
        <w:tc>
          <w:tcPr>
            <w:tcW w:w="653" w:type="dxa"/>
          </w:tcPr>
          <w:p w14:paraId="06B2E5C5" w14:textId="77777777" w:rsidR="00D50154" w:rsidRPr="007F6D99" w:rsidRDefault="00D50154" w:rsidP="00D50154">
            <w:pPr>
              <w:rPr>
                <w:rFonts w:asciiTheme="minorHAnsi" w:hAnsiTheme="minorHAnsi" w:cstheme="minorHAnsi"/>
              </w:rPr>
            </w:pPr>
          </w:p>
        </w:tc>
        <w:tc>
          <w:tcPr>
            <w:tcW w:w="631" w:type="dxa"/>
          </w:tcPr>
          <w:p w14:paraId="182563D3" w14:textId="77777777" w:rsidR="00D50154" w:rsidRPr="007F6D99" w:rsidRDefault="00D50154" w:rsidP="00D50154">
            <w:pPr>
              <w:rPr>
                <w:rFonts w:asciiTheme="minorHAnsi" w:hAnsiTheme="minorHAnsi" w:cstheme="minorHAnsi"/>
              </w:rPr>
            </w:pPr>
          </w:p>
        </w:tc>
        <w:tc>
          <w:tcPr>
            <w:tcW w:w="629" w:type="dxa"/>
          </w:tcPr>
          <w:p w14:paraId="6D736466" w14:textId="77777777" w:rsidR="00D50154" w:rsidRPr="007F6D99" w:rsidRDefault="00D50154" w:rsidP="00D50154">
            <w:pPr>
              <w:rPr>
                <w:rFonts w:asciiTheme="minorHAnsi" w:hAnsiTheme="minorHAnsi" w:cstheme="minorHAnsi"/>
              </w:rPr>
            </w:pPr>
          </w:p>
        </w:tc>
        <w:tc>
          <w:tcPr>
            <w:tcW w:w="5672" w:type="dxa"/>
            <w:vMerge/>
          </w:tcPr>
          <w:p w14:paraId="7EDF9995" w14:textId="77777777" w:rsidR="00D50154" w:rsidRPr="007F6D99" w:rsidRDefault="00D50154" w:rsidP="00D50154">
            <w:pPr>
              <w:pStyle w:val="TableParagraph"/>
              <w:spacing w:line="261" w:lineRule="exact"/>
              <w:rPr>
                <w:rFonts w:asciiTheme="minorHAnsi" w:hAnsiTheme="minorHAnsi" w:cstheme="minorHAnsi"/>
              </w:rPr>
            </w:pPr>
          </w:p>
        </w:tc>
        <w:tc>
          <w:tcPr>
            <w:tcW w:w="4476" w:type="dxa"/>
            <w:vMerge/>
          </w:tcPr>
          <w:p w14:paraId="6313E522" w14:textId="77777777" w:rsidR="00D50154" w:rsidRPr="007F6D99" w:rsidRDefault="00D50154" w:rsidP="00283C9E">
            <w:pPr>
              <w:pStyle w:val="TableParagraph"/>
              <w:spacing w:line="259" w:lineRule="auto"/>
              <w:ind w:left="101" w:right="366"/>
              <w:rPr>
                <w:rFonts w:asciiTheme="minorHAnsi" w:hAnsiTheme="minorHAnsi" w:cstheme="minorHAnsi"/>
              </w:rPr>
            </w:pPr>
          </w:p>
        </w:tc>
      </w:tr>
      <w:tr w:rsidR="00D50154" w:rsidRPr="00F92AD2" w14:paraId="2A75D7CC" w14:textId="77777777" w:rsidTr="00BF7BAC">
        <w:trPr>
          <w:gridAfter w:val="1"/>
          <w:wAfter w:w="14" w:type="dxa"/>
          <w:trHeight w:hRule="exact" w:val="1327"/>
        </w:trPr>
        <w:tc>
          <w:tcPr>
            <w:tcW w:w="5307" w:type="dxa"/>
          </w:tcPr>
          <w:p w14:paraId="5973AD80" w14:textId="12902A52" w:rsidR="00D50154" w:rsidRPr="007F6D99" w:rsidRDefault="00D50154" w:rsidP="00F45441">
            <w:pPr>
              <w:pStyle w:val="TableParagraph"/>
              <w:numPr>
                <w:ilvl w:val="0"/>
                <w:numId w:val="288"/>
              </w:numPr>
              <w:tabs>
                <w:tab w:val="left" w:pos="466"/>
              </w:tabs>
              <w:spacing w:line="256" w:lineRule="auto"/>
              <w:ind w:left="461"/>
              <w:rPr>
                <w:rFonts w:asciiTheme="minorHAnsi" w:hAnsiTheme="minorHAnsi" w:cstheme="minorHAnsi"/>
              </w:rPr>
            </w:pPr>
            <w:r w:rsidRPr="007F6D99">
              <w:rPr>
                <w:rFonts w:asciiTheme="minorHAnsi" w:hAnsiTheme="minorHAnsi" w:cstheme="minorHAnsi"/>
              </w:rPr>
              <w:t xml:space="preserve">Have you put in place the </w:t>
            </w:r>
            <w:r w:rsidR="00F45441" w:rsidRPr="007F6D99">
              <w:rPr>
                <w:rFonts w:asciiTheme="minorHAnsi" w:hAnsiTheme="minorHAnsi" w:cstheme="minorHAnsi"/>
              </w:rPr>
              <w:t xml:space="preserve">insurer’s required or recommended </w:t>
            </w:r>
            <w:r w:rsidRPr="007F6D99">
              <w:rPr>
                <w:rFonts w:asciiTheme="minorHAnsi" w:hAnsiTheme="minorHAnsi" w:cstheme="minorHAnsi"/>
              </w:rPr>
              <w:t xml:space="preserve">risk management </w:t>
            </w:r>
            <w:r w:rsidR="00DE50B8" w:rsidRPr="007F6D99">
              <w:rPr>
                <w:rFonts w:asciiTheme="minorHAnsi" w:hAnsiTheme="minorHAnsi" w:cstheme="minorHAnsi"/>
              </w:rPr>
              <w:t>policies</w:t>
            </w:r>
            <w:r w:rsidRPr="007F6D99">
              <w:rPr>
                <w:rFonts w:asciiTheme="minorHAnsi" w:hAnsiTheme="minorHAnsi" w:cstheme="minorHAnsi"/>
              </w:rPr>
              <w:t>?</w:t>
            </w:r>
          </w:p>
        </w:tc>
        <w:tc>
          <w:tcPr>
            <w:tcW w:w="653" w:type="dxa"/>
          </w:tcPr>
          <w:p w14:paraId="45D3DB58" w14:textId="77777777" w:rsidR="00D50154" w:rsidRPr="007F6D99" w:rsidRDefault="00D50154" w:rsidP="00D50154">
            <w:pPr>
              <w:rPr>
                <w:rFonts w:asciiTheme="minorHAnsi" w:hAnsiTheme="minorHAnsi" w:cstheme="minorHAnsi"/>
              </w:rPr>
            </w:pPr>
          </w:p>
        </w:tc>
        <w:tc>
          <w:tcPr>
            <w:tcW w:w="631" w:type="dxa"/>
          </w:tcPr>
          <w:p w14:paraId="6B92A29F" w14:textId="77777777" w:rsidR="00D50154" w:rsidRPr="007F6D99" w:rsidRDefault="00D50154" w:rsidP="00D50154">
            <w:pPr>
              <w:rPr>
                <w:rFonts w:asciiTheme="minorHAnsi" w:hAnsiTheme="minorHAnsi" w:cstheme="minorHAnsi"/>
              </w:rPr>
            </w:pPr>
          </w:p>
        </w:tc>
        <w:tc>
          <w:tcPr>
            <w:tcW w:w="629" w:type="dxa"/>
          </w:tcPr>
          <w:p w14:paraId="73759DED" w14:textId="77777777" w:rsidR="00D50154" w:rsidRPr="007F6D99" w:rsidRDefault="00D50154" w:rsidP="00D50154">
            <w:pPr>
              <w:rPr>
                <w:rFonts w:asciiTheme="minorHAnsi" w:hAnsiTheme="minorHAnsi" w:cstheme="minorHAnsi"/>
              </w:rPr>
            </w:pPr>
          </w:p>
        </w:tc>
        <w:tc>
          <w:tcPr>
            <w:tcW w:w="5672" w:type="dxa"/>
            <w:vMerge/>
          </w:tcPr>
          <w:p w14:paraId="02388A28" w14:textId="77777777" w:rsidR="00D50154" w:rsidRPr="007F6D99" w:rsidRDefault="00D50154" w:rsidP="00D50154">
            <w:pPr>
              <w:pStyle w:val="TableParagraph"/>
              <w:spacing w:line="261" w:lineRule="exact"/>
              <w:rPr>
                <w:rFonts w:asciiTheme="minorHAnsi" w:hAnsiTheme="minorHAnsi" w:cstheme="minorHAnsi"/>
              </w:rPr>
            </w:pPr>
          </w:p>
        </w:tc>
        <w:tc>
          <w:tcPr>
            <w:tcW w:w="4476" w:type="dxa"/>
            <w:vMerge/>
          </w:tcPr>
          <w:p w14:paraId="4E18DA27" w14:textId="77777777" w:rsidR="00D50154" w:rsidRPr="007F6D99" w:rsidRDefault="00D50154" w:rsidP="00283C9E">
            <w:pPr>
              <w:pStyle w:val="TableParagraph"/>
              <w:spacing w:line="259" w:lineRule="auto"/>
              <w:ind w:left="101" w:right="366"/>
              <w:rPr>
                <w:rFonts w:asciiTheme="minorHAnsi" w:hAnsiTheme="minorHAnsi" w:cstheme="minorHAnsi"/>
              </w:rPr>
            </w:pPr>
          </w:p>
        </w:tc>
      </w:tr>
      <w:tr w:rsidR="00FB2DA2" w:rsidRPr="00F92AD2" w14:paraId="715B7A7E" w14:textId="77777777" w:rsidTr="006B39C7">
        <w:trPr>
          <w:gridAfter w:val="1"/>
          <w:wAfter w:w="14" w:type="dxa"/>
          <w:trHeight w:hRule="exact" w:val="288"/>
        </w:trPr>
        <w:tc>
          <w:tcPr>
            <w:tcW w:w="5307" w:type="dxa"/>
          </w:tcPr>
          <w:p w14:paraId="73C1379A" w14:textId="3BF14272" w:rsidR="00FB2DA2" w:rsidRPr="007F6D99" w:rsidRDefault="00FB2DA2" w:rsidP="00B82809">
            <w:pPr>
              <w:pStyle w:val="TableParagraph"/>
              <w:tabs>
                <w:tab w:val="left" w:pos="466"/>
              </w:tabs>
              <w:spacing w:line="256" w:lineRule="auto"/>
              <w:rPr>
                <w:rFonts w:asciiTheme="minorHAnsi" w:hAnsiTheme="minorHAnsi" w:cstheme="minorHAnsi"/>
              </w:rPr>
            </w:pPr>
            <w:r w:rsidRPr="007F6D99">
              <w:rPr>
                <w:rFonts w:asciiTheme="minorHAnsi" w:hAnsiTheme="minorHAnsi" w:cstheme="minorHAnsi"/>
                <w:b/>
                <w:u w:val="single"/>
              </w:rPr>
              <w:t>Small Firm (2-5 attorneys)</w:t>
            </w:r>
          </w:p>
        </w:tc>
        <w:tc>
          <w:tcPr>
            <w:tcW w:w="653" w:type="dxa"/>
          </w:tcPr>
          <w:p w14:paraId="567F10CC" w14:textId="77777777" w:rsidR="00FB2DA2" w:rsidRPr="007F6D99" w:rsidRDefault="00FB2DA2" w:rsidP="00D50154">
            <w:pPr>
              <w:rPr>
                <w:rFonts w:asciiTheme="minorHAnsi" w:hAnsiTheme="minorHAnsi" w:cstheme="minorHAnsi"/>
              </w:rPr>
            </w:pPr>
          </w:p>
        </w:tc>
        <w:tc>
          <w:tcPr>
            <w:tcW w:w="631" w:type="dxa"/>
          </w:tcPr>
          <w:p w14:paraId="63B433B4" w14:textId="77777777" w:rsidR="00FB2DA2" w:rsidRPr="007F6D99" w:rsidRDefault="00FB2DA2" w:rsidP="00D50154">
            <w:pPr>
              <w:rPr>
                <w:rFonts w:asciiTheme="minorHAnsi" w:hAnsiTheme="minorHAnsi" w:cstheme="minorHAnsi"/>
              </w:rPr>
            </w:pPr>
          </w:p>
        </w:tc>
        <w:tc>
          <w:tcPr>
            <w:tcW w:w="629" w:type="dxa"/>
          </w:tcPr>
          <w:p w14:paraId="1330792E" w14:textId="77777777" w:rsidR="00FB2DA2" w:rsidRPr="007F6D99" w:rsidRDefault="00FB2DA2" w:rsidP="00D50154">
            <w:pPr>
              <w:rPr>
                <w:rFonts w:asciiTheme="minorHAnsi" w:hAnsiTheme="minorHAnsi" w:cstheme="minorHAnsi"/>
              </w:rPr>
            </w:pPr>
          </w:p>
        </w:tc>
        <w:tc>
          <w:tcPr>
            <w:tcW w:w="5672" w:type="dxa"/>
            <w:vMerge w:val="restart"/>
          </w:tcPr>
          <w:p w14:paraId="5EF63F9B" w14:textId="033C0ABD" w:rsidR="00FB2DA2" w:rsidRPr="007F6D99" w:rsidRDefault="00FB2DA2" w:rsidP="00B82809">
            <w:pPr>
              <w:numPr>
                <w:ilvl w:val="0"/>
                <w:numId w:val="292"/>
              </w:numPr>
              <w:tabs>
                <w:tab w:val="left" w:pos="464"/>
              </w:tabs>
              <w:ind w:left="360" w:right="197" w:hanging="259"/>
              <w:rPr>
                <w:rFonts w:asciiTheme="minorHAnsi" w:hAnsiTheme="minorHAnsi" w:cstheme="minorHAnsi"/>
              </w:rPr>
            </w:pPr>
            <w:r w:rsidRPr="007F6D99">
              <w:rPr>
                <w:rFonts w:asciiTheme="minorHAnsi" w:hAnsiTheme="minorHAnsi" w:cstheme="minorHAnsi"/>
              </w:rPr>
              <w:t>To protect the firm from problems, it may make sense to appoint one of the owners as “Compliance Counsel,” in charge of risk management. This lawyer must be given the authority to implement, maintain, monitor</w:t>
            </w:r>
            <w:r w:rsidR="00320C26" w:rsidRPr="007F6D99">
              <w:rPr>
                <w:rFonts w:asciiTheme="minorHAnsi" w:hAnsiTheme="minorHAnsi" w:cstheme="minorHAnsi"/>
              </w:rPr>
              <w:t>,</w:t>
            </w:r>
            <w:r w:rsidRPr="007F6D99">
              <w:rPr>
                <w:rFonts w:asciiTheme="minorHAnsi" w:hAnsiTheme="minorHAnsi" w:cstheme="minorHAnsi"/>
              </w:rPr>
              <w:t xml:space="preserve"> and improve policies and procedures that reduce</w:t>
            </w:r>
            <w:r w:rsidRPr="007F6D99">
              <w:rPr>
                <w:rFonts w:asciiTheme="minorHAnsi" w:hAnsiTheme="minorHAnsi" w:cstheme="minorHAnsi"/>
                <w:spacing w:val="-17"/>
              </w:rPr>
              <w:t xml:space="preserve"> </w:t>
            </w:r>
            <w:r w:rsidRPr="007F6D99">
              <w:rPr>
                <w:rFonts w:asciiTheme="minorHAnsi" w:hAnsiTheme="minorHAnsi" w:cstheme="minorHAnsi"/>
              </w:rPr>
              <w:t>risk</w:t>
            </w:r>
            <w:r w:rsidR="0060655C" w:rsidRPr="007F6D99">
              <w:rPr>
                <w:rFonts w:asciiTheme="minorHAnsi" w:hAnsiTheme="minorHAnsi" w:cstheme="minorHAnsi"/>
              </w:rPr>
              <w:t xml:space="preserve"> </w:t>
            </w:r>
            <w:r w:rsidR="00320C26" w:rsidRPr="007F6D99">
              <w:rPr>
                <w:rFonts w:asciiTheme="minorHAnsi" w:hAnsiTheme="minorHAnsi" w:cstheme="minorHAnsi"/>
              </w:rPr>
              <w:t>(</w:t>
            </w:r>
            <w:r w:rsidRPr="007F6D99">
              <w:rPr>
                <w:rFonts w:asciiTheme="minorHAnsi" w:hAnsiTheme="minorHAnsi" w:cstheme="minorHAnsi"/>
              </w:rPr>
              <w:t>e.g.</w:t>
            </w:r>
            <w:r w:rsidR="00320C26" w:rsidRPr="007F6D99">
              <w:rPr>
                <w:rFonts w:asciiTheme="minorHAnsi" w:hAnsiTheme="minorHAnsi" w:cstheme="minorHAnsi"/>
              </w:rPr>
              <w:t>,</w:t>
            </w:r>
            <w:r w:rsidRPr="007F6D99">
              <w:rPr>
                <w:rFonts w:asciiTheme="minorHAnsi" w:hAnsiTheme="minorHAnsi" w:cstheme="minorHAnsi"/>
              </w:rPr>
              <w:t xml:space="preserve"> a </w:t>
            </w:r>
            <w:proofErr w:type="gramStart"/>
            <w:r w:rsidRPr="007F6D99">
              <w:rPr>
                <w:rFonts w:asciiTheme="minorHAnsi" w:hAnsiTheme="minorHAnsi" w:cstheme="minorHAnsi"/>
              </w:rPr>
              <w:t>comprehen</w:t>
            </w:r>
            <w:r w:rsidR="0060655C" w:rsidRPr="007F6D99">
              <w:rPr>
                <w:rFonts w:asciiTheme="minorHAnsi" w:hAnsiTheme="minorHAnsi" w:cstheme="minorHAnsi"/>
              </w:rPr>
              <w:t>sive conflicts</w:t>
            </w:r>
            <w:proofErr w:type="gramEnd"/>
            <w:r w:rsidR="0060655C" w:rsidRPr="007F6D99">
              <w:rPr>
                <w:rFonts w:asciiTheme="minorHAnsi" w:hAnsiTheme="minorHAnsi" w:cstheme="minorHAnsi"/>
              </w:rPr>
              <w:t xml:space="preserve"> checking system</w:t>
            </w:r>
            <w:r w:rsidR="00320C26" w:rsidRPr="007F6D99">
              <w:rPr>
                <w:rFonts w:asciiTheme="minorHAnsi" w:hAnsiTheme="minorHAnsi" w:cstheme="minorHAnsi"/>
              </w:rPr>
              <w:t>)</w:t>
            </w:r>
            <w:r w:rsidR="0060655C" w:rsidRPr="007F6D99">
              <w:rPr>
                <w:rFonts w:asciiTheme="minorHAnsi" w:hAnsiTheme="minorHAnsi" w:cstheme="minorHAnsi"/>
              </w:rPr>
              <w:t xml:space="preserve">. </w:t>
            </w:r>
            <w:r w:rsidRPr="007F6D99">
              <w:rPr>
                <w:rFonts w:asciiTheme="minorHAnsi" w:hAnsiTheme="minorHAnsi" w:cstheme="minorHAnsi"/>
              </w:rPr>
              <w:t>Compliance Counsel should be given enough time to accomplish the necessary tasks and compensation for the hours spent on them.</w:t>
            </w:r>
          </w:p>
          <w:p w14:paraId="6B076233" w14:textId="77777777" w:rsidR="00FB2DA2" w:rsidRPr="007F6D99" w:rsidRDefault="00FB2DA2" w:rsidP="00B82809">
            <w:pPr>
              <w:numPr>
                <w:ilvl w:val="0"/>
                <w:numId w:val="293"/>
              </w:numPr>
              <w:tabs>
                <w:tab w:val="left" w:pos="464"/>
              </w:tabs>
              <w:ind w:left="360" w:right="368" w:hanging="259"/>
              <w:jc w:val="both"/>
              <w:rPr>
                <w:rFonts w:asciiTheme="minorHAnsi" w:hAnsiTheme="minorHAnsi" w:cstheme="minorHAnsi"/>
              </w:rPr>
            </w:pPr>
            <w:r w:rsidRPr="007F6D99">
              <w:rPr>
                <w:rFonts w:asciiTheme="minorHAnsi" w:hAnsiTheme="minorHAnsi" w:cstheme="minorHAnsi"/>
              </w:rPr>
              <w:t>Compliance Counsel may also be a resource for ensuring attorneys remain compliant with CLE requirements.</w:t>
            </w:r>
          </w:p>
          <w:p w14:paraId="26321EFC" w14:textId="02E49A2C" w:rsidR="00961177" w:rsidRPr="007F6D99" w:rsidRDefault="00961177" w:rsidP="00B82809">
            <w:pPr>
              <w:numPr>
                <w:ilvl w:val="0"/>
                <w:numId w:val="293"/>
              </w:numPr>
              <w:tabs>
                <w:tab w:val="left" w:pos="464"/>
              </w:tabs>
              <w:ind w:left="360" w:right="368" w:hanging="259"/>
              <w:jc w:val="both"/>
              <w:rPr>
                <w:rFonts w:asciiTheme="minorHAnsi" w:hAnsiTheme="minorHAnsi" w:cstheme="minorHAnsi"/>
              </w:rPr>
            </w:pPr>
            <w:r w:rsidRPr="007F6D99">
              <w:rPr>
                <w:rFonts w:asciiTheme="minorHAnsi" w:hAnsiTheme="minorHAnsi" w:cstheme="minorHAnsi"/>
              </w:rPr>
              <w:t>SCR 20:5.1 &amp; SCR 20: 5.3.</w:t>
            </w:r>
          </w:p>
          <w:p w14:paraId="45A585B2" w14:textId="53E8023E" w:rsidR="00FB2DA2" w:rsidRPr="007F6D99" w:rsidRDefault="00FB2DA2" w:rsidP="00A64D75">
            <w:pPr>
              <w:tabs>
                <w:tab w:val="left" w:pos="464"/>
              </w:tabs>
              <w:ind w:left="360" w:right="368"/>
              <w:jc w:val="both"/>
              <w:rPr>
                <w:rFonts w:asciiTheme="minorHAnsi" w:hAnsiTheme="minorHAnsi" w:cstheme="minorHAnsi"/>
              </w:rPr>
            </w:pPr>
          </w:p>
        </w:tc>
        <w:tc>
          <w:tcPr>
            <w:tcW w:w="4476" w:type="dxa"/>
            <w:vMerge w:val="restart"/>
          </w:tcPr>
          <w:p w14:paraId="40D25084" w14:textId="06AAEF9A" w:rsidR="00FB2DA2" w:rsidRPr="007F6D99" w:rsidRDefault="00FB2DA2" w:rsidP="00283C9E">
            <w:pPr>
              <w:pStyle w:val="TableParagraph"/>
              <w:spacing w:before="1"/>
              <w:ind w:left="101" w:right="169"/>
              <w:rPr>
                <w:rFonts w:asciiTheme="minorHAnsi" w:hAnsiTheme="minorHAnsi" w:cstheme="minorHAnsi"/>
              </w:rPr>
            </w:pPr>
            <w:r w:rsidRPr="007F6D99">
              <w:rPr>
                <w:rFonts w:asciiTheme="minorHAnsi" w:hAnsiTheme="minorHAnsi" w:cstheme="minorHAnsi"/>
                <w:i/>
              </w:rPr>
              <w:t xml:space="preserve">See </w:t>
            </w:r>
            <w:r w:rsidR="0093080D" w:rsidRPr="007F6D99">
              <w:rPr>
                <w:rFonts w:asciiTheme="minorHAnsi" w:hAnsiTheme="minorHAnsi" w:cstheme="minorHAnsi"/>
              </w:rPr>
              <w:t>SCR 20:5.7</w:t>
            </w:r>
            <w:r w:rsidRPr="007F6D99">
              <w:rPr>
                <w:rFonts w:asciiTheme="minorHAnsi" w:hAnsiTheme="minorHAnsi" w:cstheme="minorHAnsi"/>
              </w:rPr>
              <w:t xml:space="preserve"> for the minimum requirements for insurance.</w:t>
            </w:r>
          </w:p>
          <w:p w14:paraId="5F67AC78" w14:textId="77777777" w:rsidR="00FB2DA2" w:rsidRPr="007F6D99" w:rsidRDefault="00FB2DA2" w:rsidP="00283C9E">
            <w:pPr>
              <w:pStyle w:val="TableParagraph"/>
              <w:spacing w:before="10"/>
              <w:ind w:left="101"/>
              <w:rPr>
                <w:rFonts w:asciiTheme="minorHAnsi" w:hAnsiTheme="minorHAnsi" w:cstheme="minorHAnsi"/>
              </w:rPr>
            </w:pPr>
          </w:p>
          <w:p w14:paraId="2750739A" w14:textId="3597A49D" w:rsidR="00FB2DA2" w:rsidRPr="007F6D99" w:rsidRDefault="00961177" w:rsidP="00283C9E">
            <w:pPr>
              <w:pStyle w:val="TableParagraph"/>
              <w:ind w:left="101" w:right="101"/>
              <w:rPr>
                <w:rFonts w:asciiTheme="minorHAnsi" w:hAnsiTheme="minorHAnsi" w:cstheme="minorHAnsi"/>
              </w:rPr>
            </w:pPr>
            <w:r w:rsidRPr="007F6D99">
              <w:rPr>
                <w:rFonts w:asciiTheme="minorHAnsi" w:hAnsiTheme="minorHAnsi" w:cstheme="minorHAnsi"/>
              </w:rPr>
              <w:t xml:space="preserve">Materials For Purchasers of </w:t>
            </w:r>
            <w:proofErr w:type="spellStart"/>
            <w:r w:rsidRPr="007F6D99">
              <w:rPr>
                <w:rFonts w:asciiTheme="minorHAnsi" w:hAnsiTheme="minorHAnsi" w:cstheme="minorHAnsi"/>
              </w:rPr>
              <w:t>Prof'l</w:t>
            </w:r>
            <w:proofErr w:type="spellEnd"/>
            <w:r w:rsidRPr="007F6D99">
              <w:rPr>
                <w:rFonts w:asciiTheme="minorHAnsi" w:hAnsiTheme="minorHAnsi" w:cstheme="minorHAnsi"/>
              </w:rPr>
              <w:t xml:space="preserve"> </w:t>
            </w:r>
            <w:proofErr w:type="spellStart"/>
            <w:r w:rsidRPr="007F6D99">
              <w:rPr>
                <w:rFonts w:asciiTheme="minorHAnsi" w:hAnsiTheme="minorHAnsi" w:cstheme="minorHAnsi"/>
              </w:rPr>
              <w:t>Liab</w:t>
            </w:r>
            <w:proofErr w:type="spellEnd"/>
            <w:r w:rsidRPr="007F6D99">
              <w:rPr>
                <w:rFonts w:asciiTheme="minorHAnsi" w:hAnsiTheme="minorHAnsi" w:cstheme="minorHAnsi"/>
              </w:rPr>
              <w:t>. Ins.</w:t>
            </w:r>
            <w:r w:rsidR="00FB2DA2" w:rsidRPr="007F6D99">
              <w:rPr>
                <w:rFonts w:asciiTheme="minorHAnsi" w:hAnsiTheme="minorHAnsi" w:cstheme="minorHAnsi"/>
              </w:rPr>
              <w:t xml:space="preserve">, </w:t>
            </w:r>
            <w:r w:rsidR="002D602B" w:rsidRPr="007F6D99">
              <w:rPr>
                <w:rFonts w:asciiTheme="minorHAnsi" w:hAnsiTheme="minorHAnsi" w:cstheme="minorHAnsi"/>
              </w:rPr>
              <w:t xml:space="preserve">AM BAR. ASS’N. </w:t>
            </w:r>
          </w:p>
          <w:p w14:paraId="546FA606" w14:textId="77777777" w:rsidR="00FB2DA2" w:rsidRPr="007F6D99" w:rsidRDefault="00FB2DA2" w:rsidP="00283C9E">
            <w:pPr>
              <w:pStyle w:val="TableParagraph"/>
              <w:ind w:left="101" w:right="101"/>
              <w:jc w:val="center"/>
              <w:rPr>
                <w:rFonts w:asciiTheme="minorHAnsi" w:hAnsiTheme="minorHAnsi" w:cstheme="minorHAnsi"/>
              </w:rPr>
            </w:pPr>
          </w:p>
          <w:p w14:paraId="7A06C90A" w14:textId="03CDEFC0" w:rsidR="00FB2DA2" w:rsidRPr="007F6D99" w:rsidRDefault="00FB2DA2" w:rsidP="00283C9E">
            <w:pPr>
              <w:pStyle w:val="TableParagraph"/>
              <w:spacing w:line="259" w:lineRule="auto"/>
              <w:ind w:left="101" w:right="173"/>
              <w:rPr>
                <w:rFonts w:asciiTheme="minorHAnsi" w:hAnsiTheme="minorHAnsi" w:cstheme="minorHAnsi"/>
              </w:rPr>
            </w:pPr>
            <w:r w:rsidRPr="007F6D99">
              <w:rPr>
                <w:rFonts w:asciiTheme="minorHAnsi" w:hAnsiTheme="minorHAnsi" w:cstheme="minorHAnsi"/>
              </w:rPr>
              <w:t xml:space="preserve">Jeffrey P. Aiken, </w:t>
            </w:r>
            <w:r w:rsidR="00961177" w:rsidRPr="007F6D99">
              <w:rPr>
                <w:rFonts w:asciiTheme="minorHAnsi" w:hAnsiTheme="minorHAnsi" w:cstheme="minorHAnsi"/>
                <w:i/>
                <w:iCs/>
              </w:rPr>
              <w:t xml:space="preserve">Legal Malpractice: What Is It, </w:t>
            </w:r>
            <w:proofErr w:type="gramStart"/>
            <w:r w:rsidR="00961177" w:rsidRPr="007F6D99">
              <w:rPr>
                <w:rFonts w:asciiTheme="minorHAnsi" w:hAnsiTheme="minorHAnsi" w:cstheme="minorHAnsi"/>
                <w:i/>
                <w:iCs/>
              </w:rPr>
              <w:t>Really?</w:t>
            </w:r>
            <w:r w:rsidRPr="007F6D99">
              <w:rPr>
                <w:rFonts w:asciiTheme="minorHAnsi" w:hAnsiTheme="minorHAnsi" w:cstheme="minorHAnsi"/>
              </w:rPr>
              <w:t>,</w:t>
            </w:r>
            <w:proofErr w:type="gramEnd"/>
            <w:r w:rsidRPr="007F6D99">
              <w:rPr>
                <w:rFonts w:asciiTheme="minorHAnsi" w:hAnsiTheme="minorHAnsi" w:cstheme="minorHAnsi"/>
              </w:rPr>
              <w:t xml:space="preserve"> Wis. Law.</w:t>
            </w:r>
            <w:r w:rsidR="00307726" w:rsidRPr="007F6D99">
              <w:rPr>
                <w:rFonts w:asciiTheme="minorHAnsi" w:hAnsiTheme="minorHAnsi" w:cstheme="minorHAnsi"/>
              </w:rPr>
              <w:t xml:space="preserve"> </w:t>
            </w:r>
            <w:r w:rsidR="00320C26" w:rsidRPr="007F6D99">
              <w:rPr>
                <w:rFonts w:asciiTheme="minorHAnsi" w:hAnsiTheme="minorHAnsi" w:cstheme="minorHAnsi"/>
              </w:rPr>
              <w:t>(</w:t>
            </w:r>
            <w:r w:rsidRPr="007F6D99">
              <w:rPr>
                <w:rFonts w:asciiTheme="minorHAnsi" w:hAnsiTheme="minorHAnsi" w:cstheme="minorHAnsi"/>
              </w:rPr>
              <w:t>Nov. 2016</w:t>
            </w:r>
            <w:r w:rsidR="00320C26" w:rsidRPr="007F6D99">
              <w:rPr>
                <w:rFonts w:asciiTheme="minorHAnsi" w:hAnsiTheme="minorHAnsi" w:cstheme="minorHAnsi"/>
              </w:rPr>
              <w:t>)</w:t>
            </w:r>
            <w:r w:rsidRPr="007F6D99">
              <w:rPr>
                <w:rFonts w:asciiTheme="minorHAnsi" w:hAnsiTheme="minorHAnsi" w:cstheme="minorHAnsi"/>
              </w:rPr>
              <w:t>.</w:t>
            </w:r>
          </w:p>
        </w:tc>
      </w:tr>
      <w:tr w:rsidR="00FB2DA2" w:rsidRPr="00F92AD2" w14:paraId="35A69097" w14:textId="77777777" w:rsidTr="00BF7BAC">
        <w:trPr>
          <w:gridAfter w:val="1"/>
          <w:wAfter w:w="14" w:type="dxa"/>
          <w:trHeight w:hRule="exact" w:val="4360"/>
        </w:trPr>
        <w:tc>
          <w:tcPr>
            <w:tcW w:w="5307" w:type="dxa"/>
          </w:tcPr>
          <w:p w14:paraId="6A86393B" w14:textId="4DDD46A9" w:rsidR="00FB2DA2" w:rsidRPr="007F6D99" w:rsidRDefault="00FB2DA2" w:rsidP="00B82809">
            <w:pPr>
              <w:pStyle w:val="TableParagraph"/>
              <w:numPr>
                <w:ilvl w:val="0"/>
                <w:numId w:val="288"/>
              </w:numPr>
              <w:tabs>
                <w:tab w:val="left" w:pos="466"/>
              </w:tabs>
              <w:spacing w:line="256" w:lineRule="auto"/>
              <w:ind w:left="461"/>
              <w:rPr>
                <w:rFonts w:asciiTheme="minorHAnsi" w:hAnsiTheme="minorHAnsi" w:cstheme="minorHAnsi"/>
                <w:b/>
                <w:u w:val="single"/>
              </w:rPr>
            </w:pPr>
            <w:r w:rsidRPr="007F6D99">
              <w:rPr>
                <w:rFonts w:asciiTheme="minorHAnsi" w:hAnsiTheme="minorHAnsi" w:cstheme="minorHAnsi"/>
              </w:rPr>
              <w:t>Has the firm appointed one of its lawyers to represent the firm in litigation, obtain malpractice insurance, promote professional responsibility</w:t>
            </w:r>
            <w:r w:rsidR="00320C26" w:rsidRPr="007F6D99">
              <w:rPr>
                <w:rFonts w:asciiTheme="minorHAnsi" w:hAnsiTheme="minorHAnsi" w:cstheme="minorHAnsi"/>
              </w:rPr>
              <w:t>,</w:t>
            </w:r>
            <w:r w:rsidRPr="007F6D99">
              <w:rPr>
                <w:rFonts w:asciiTheme="minorHAnsi" w:hAnsiTheme="minorHAnsi" w:cstheme="minorHAnsi"/>
              </w:rPr>
              <w:t xml:space="preserve"> and guide and monitor the implementation of risk management policies (“Compliance Counsel”)?</w:t>
            </w:r>
          </w:p>
        </w:tc>
        <w:tc>
          <w:tcPr>
            <w:tcW w:w="653" w:type="dxa"/>
          </w:tcPr>
          <w:p w14:paraId="3A4E7FF9" w14:textId="77777777" w:rsidR="00FB2DA2" w:rsidRPr="007F6D99" w:rsidRDefault="00FB2DA2" w:rsidP="00D50154">
            <w:pPr>
              <w:rPr>
                <w:rFonts w:asciiTheme="minorHAnsi" w:hAnsiTheme="minorHAnsi" w:cstheme="minorHAnsi"/>
              </w:rPr>
            </w:pPr>
          </w:p>
        </w:tc>
        <w:tc>
          <w:tcPr>
            <w:tcW w:w="631" w:type="dxa"/>
          </w:tcPr>
          <w:p w14:paraId="709050BD" w14:textId="77777777" w:rsidR="00FB2DA2" w:rsidRPr="007F6D99" w:rsidRDefault="00FB2DA2" w:rsidP="00D50154">
            <w:pPr>
              <w:rPr>
                <w:rFonts w:asciiTheme="minorHAnsi" w:hAnsiTheme="minorHAnsi" w:cstheme="minorHAnsi"/>
              </w:rPr>
            </w:pPr>
          </w:p>
        </w:tc>
        <w:tc>
          <w:tcPr>
            <w:tcW w:w="629" w:type="dxa"/>
          </w:tcPr>
          <w:p w14:paraId="6B766854" w14:textId="77777777" w:rsidR="00FB2DA2" w:rsidRPr="007F6D99" w:rsidRDefault="00FB2DA2" w:rsidP="00D50154">
            <w:pPr>
              <w:rPr>
                <w:rFonts w:asciiTheme="minorHAnsi" w:hAnsiTheme="minorHAnsi" w:cstheme="minorHAnsi"/>
              </w:rPr>
            </w:pPr>
          </w:p>
        </w:tc>
        <w:tc>
          <w:tcPr>
            <w:tcW w:w="5672" w:type="dxa"/>
            <w:vMerge/>
          </w:tcPr>
          <w:p w14:paraId="388D6084" w14:textId="77777777" w:rsidR="00FB2DA2" w:rsidRPr="007F6D99" w:rsidRDefault="00FB2DA2" w:rsidP="00D50154">
            <w:pPr>
              <w:pStyle w:val="TableParagraph"/>
              <w:spacing w:line="261" w:lineRule="exact"/>
              <w:rPr>
                <w:rFonts w:asciiTheme="minorHAnsi" w:hAnsiTheme="minorHAnsi" w:cstheme="minorHAnsi"/>
              </w:rPr>
            </w:pPr>
          </w:p>
        </w:tc>
        <w:tc>
          <w:tcPr>
            <w:tcW w:w="4476" w:type="dxa"/>
            <w:vMerge/>
          </w:tcPr>
          <w:p w14:paraId="22BC877D" w14:textId="10061C92" w:rsidR="00FB2DA2" w:rsidRPr="007F6D99" w:rsidRDefault="00FB2DA2" w:rsidP="00283C9E">
            <w:pPr>
              <w:pStyle w:val="TableParagraph"/>
              <w:spacing w:line="259" w:lineRule="auto"/>
              <w:ind w:left="101" w:right="366"/>
              <w:jc w:val="center"/>
              <w:rPr>
                <w:rFonts w:asciiTheme="minorHAnsi" w:hAnsiTheme="minorHAnsi" w:cstheme="minorHAnsi"/>
              </w:rPr>
            </w:pPr>
          </w:p>
        </w:tc>
      </w:tr>
      <w:tr w:rsidR="00A32796" w:rsidRPr="00F92AD2" w14:paraId="42E59ED5" w14:textId="77777777" w:rsidTr="006B39C7">
        <w:trPr>
          <w:gridAfter w:val="1"/>
          <w:wAfter w:w="14" w:type="dxa"/>
          <w:trHeight w:hRule="exact" w:val="288"/>
        </w:trPr>
        <w:tc>
          <w:tcPr>
            <w:tcW w:w="5307" w:type="dxa"/>
          </w:tcPr>
          <w:p w14:paraId="6E7B0323" w14:textId="65342982" w:rsidR="00A32796" w:rsidRPr="007F6D99" w:rsidRDefault="00A32796" w:rsidP="00283C9E">
            <w:pPr>
              <w:pStyle w:val="TableParagraph"/>
              <w:tabs>
                <w:tab w:val="left" w:pos="466"/>
              </w:tabs>
              <w:spacing w:line="256" w:lineRule="auto"/>
              <w:rPr>
                <w:rFonts w:asciiTheme="minorHAnsi" w:hAnsiTheme="minorHAnsi" w:cstheme="minorHAnsi"/>
              </w:rPr>
            </w:pPr>
            <w:r w:rsidRPr="007F6D99">
              <w:rPr>
                <w:rFonts w:asciiTheme="minorHAnsi" w:hAnsiTheme="minorHAnsi" w:cstheme="minorHAnsi"/>
                <w:b/>
                <w:u w:val="single"/>
              </w:rPr>
              <w:lastRenderedPageBreak/>
              <w:t>B</w:t>
            </w:r>
            <w:r w:rsidR="00320C26" w:rsidRPr="007F6D99">
              <w:rPr>
                <w:rFonts w:asciiTheme="minorHAnsi" w:hAnsiTheme="minorHAnsi" w:cstheme="minorHAnsi"/>
                <w:b/>
                <w:u w:val="single"/>
              </w:rPr>
              <w:t>USINESS MANUAL</w:t>
            </w:r>
          </w:p>
        </w:tc>
        <w:tc>
          <w:tcPr>
            <w:tcW w:w="1913" w:type="dxa"/>
            <w:gridSpan w:val="3"/>
          </w:tcPr>
          <w:p w14:paraId="2E748E36" w14:textId="77777777" w:rsidR="00A32796" w:rsidRPr="007F6D99" w:rsidRDefault="00A32796" w:rsidP="00D50154">
            <w:pPr>
              <w:rPr>
                <w:rFonts w:asciiTheme="minorHAnsi" w:hAnsiTheme="minorHAnsi" w:cstheme="minorHAnsi"/>
              </w:rPr>
            </w:pPr>
          </w:p>
        </w:tc>
        <w:tc>
          <w:tcPr>
            <w:tcW w:w="5672" w:type="dxa"/>
          </w:tcPr>
          <w:p w14:paraId="48808B81" w14:textId="77777777" w:rsidR="00A32796" w:rsidRPr="007F6D99" w:rsidRDefault="00A32796" w:rsidP="00D50154">
            <w:pPr>
              <w:pStyle w:val="TableParagraph"/>
              <w:spacing w:line="261" w:lineRule="exact"/>
              <w:rPr>
                <w:rFonts w:asciiTheme="minorHAnsi" w:hAnsiTheme="minorHAnsi" w:cstheme="minorHAnsi"/>
              </w:rPr>
            </w:pPr>
          </w:p>
        </w:tc>
        <w:tc>
          <w:tcPr>
            <w:tcW w:w="4476" w:type="dxa"/>
          </w:tcPr>
          <w:p w14:paraId="06749E32" w14:textId="77777777" w:rsidR="00A32796" w:rsidRPr="007F6D99" w:rsidRDefault="00A32796" w:rsidP="00283C9E">
            <w:pPr>
              <w:pStyle w:val="TableParagraph"/>
              <w:spacing w:line="259" w:lineRule="auto"/>
              <w:ind w:left="101" w:right="366"/>
              <w:jc w:val="center"/>
              <w:rPr>
                <w:rFonts w:asciiTheme="minorHAnsi" w:hAnsiTheme="minorHAnsi" w:cstheme="minorHAnsi"/>
              </w:rPr>
            </w:pPr>
          </w:p>
        </w:tc>
      </w:tr>
      <w:tr w:rsidR="00A32796" w:rsidRPr="00F92AD2" w14:paraId="7312E9D8" w14:textId="77777777" w:rsidTr="00BF7BAC">
        <w:trPr>
          <w:gridAfter w:val="1"/>
          <w:wAfter w:w="14" w:type="dxa"/>
          <w:trHeight w:hRule="exact" w:val="2137"/>
        </w:trPr>
        <w:tc>
          <w:tcPr>
            <w:tcW w:w="5307" w:type="dxa"/>
          </w:tcPr>
          <w:p w14:paraId="7F70369C" w14:textId="77777777" w:rsidR="00A32796" w:rsidRPr="007F6D99" w:rsidRDefault="00A32796" w:rsidP="00B82809">
            <w:pPr>
              <w:pStyle w:val="TableParagraph"/>
              <w:tabs>
                <w:tab w:val="left" w:pos="466"/>
              </w:tabs>
              <w:spacing w:line="256" w:lineRule="auto"/>
              <w:rPr>
                <w:rFonts w:asciiTheme="minorHAnsi" w:hAnsiTheme="minorHAnsi" w:cstheme="minorHAnsi"/>
                <w:b/>
                <w:u w:val="single"/>
              </w:rPr>
            </w:pPr>
            <w:r w:rsidRPr="007F6D99">
              <w:rPr>
                <w:rFonts w:asciiTheme="minorHAnsi" w:hAnsiTheme="minorHAnsi" w:cstheme="minorHAnsi"/>
                <w:b/>
                <w:u w:val="single"/>
              </w:rPr>
              <w:t xml:space="preserve">Sole Practitioner </w:t>
            </w:r>
          </w:p>
          <w:p w14:paraId="7E0B33D5" w14:textId="6CD530B9" w:rsidR="00A32796" w:rsidRPr="007F6D99" w:rsidRDefault="00A32796">
            <w:pPr>
              <w:pStyle w:val="TableParagraph"/>
              <w:numPr>
                <w:ilvl w:val="0"/>
                <w:numId w:val="288"/>
              </w:numPr>
              <w:tabs>
                <w:tab w:val="left" w:pos="466"/>
              </w:tabs>
              <w:spacing w:line="256" w:lineRule="auto"/>
              <w:ind w:left="461"/>
              <w:rPr>
                <w:rFonts w:asciiTheme="minorHAnsi" w:hAnsiTheme="minorHAnsi" w:cstheme="minorHAnsi"/>
                <w:b/>
                <w:u w:val="single"/>
              </w:rPr>
            </w:pPr>
            <w:r w:rsidRPr="007F6D99">
              <w:rPr>
                <w:rFonts w:asciiTheme="minorHAnsi" w:hAnsiTheme="minorHAnsi" w:cstheme="minorHAnsi"/>
              </w:rPr>
              <w:t>Do you have a manual of risk management policies?</w:t>
            </w:r>
          </w:p>
        </w:tc>
        <w:tc>
          <w:tcPr>
            <w:tcW w:w="653" w:type="dxa"/>
          </w:tcPr>
          <w:p w14:paraId="0ED06625" w14:textId="77777777" w:rsidR="00A32796" w:rsidRPr="007F6D99" w:rsidRDefault="00A32796" w:rsidP="00D50154">
            <w:pPr>
              <w:rPr>
                <w:rFonts w:asciiTheme="minorHAnsi" w:hAnsiTheme="minorHAnsi" w:cstheme="minorHAnsi"/>
              </w:rPr>
            </w:pPr>
          </w:p>
        </w:tc>
        <w:tc>
          <w:tcPr>
            <w:tcW w:w="631" w:type="dxa"/>
          </w:tcPr>
          <w:p w14:paraId="6BEB6557" w14:textId="77777777" w:rsidR="00A32796" w:rsidRPr="007F6D99" w:rsidRDefault="00A32796" w:rsidP="00D50154">
            <w:pPr>
              <w:rPr>
                <w:rFonts w:asciiTheme="minorHAnsi" w:hAnsiTheme="minorHAnsi" w:cstheme="minorHAnsi"/>
              </w:rPr>
            </w:pPr>
          </w:p>
        </w:tc>
        <w:tc>
          <w:tcPr>
            <w:tcW w:w="629" w:type="dxa"/>
          </w:tcPr>
          <w:p w14:paraId="409BBAE2" w14:textId="77777777" w:rsidR="00A32796" w:rsidRPr="007F6D99" w:rsidRDefault="00A32796" w:rsidP="00D50154">
            <w:pPr>
              <w:rPr>
                <w:rFonts w:asciiTheme="minorHAnsi" w:hAnsiTheme="minorHAnsi" w:cstheme="minorHAnsi"/>
              </w:rPr>
            </w:pPr>
          </w:p>
        </w:tc>
        <w:tc>
          <w:tcPr>
            <w:tcW w:w="5672" w:type="dxa"/>
          </w:tcPr>
          <w:p w14:paraId="315D48BE" w14:textId="416006BE" w:rsidR="00A32796" w:rsidRPr="007F6D99" w:rsidRDefault="00A32796" w:rsidP="00283C9E">
            <w:pPr>
              <w:pStyle w:val="TableParagraph"/>
              <w:numPr>
                <w:ilvl w:val="0"/>
                <w:numId w:val="288"/>
              </w:numPr>
              <w:spacing w:line="261" w:lineRule="exact"/>
              <w:ind w:left="360" w:hanging="259"/>
              <w:rPr>
                <w:rFonts w:asciiTheme="minorHAnsi" w:hAnsiTheme="minorHAnsi" w:cstheme="minorHAnsi"/>
              </w:rPr>
            </w:pPr>
            <w:r w:rsidRPr="007F6D99">
              <w:rPr>
                <w:rFonts w:asciiTheme="minorHAnsi" w:hAnsiTheme="minorHAnsi" w:cstheme="minorHAnsi"/>
              </w:rPr>
              <w:t>A written manual of firm policies enables you</w:t>
            </w:r>
            <w:r w:rsidRPr="007F6D99">
              <w:rPr>
                <w:rFonts w:asciiTheme="minorHAnsi" w:hAnsiTheme="minorHAnsi" w:cstheme="minorHAnsi"/>
                <w:spacing w:val="-17"/>
              </w:rPr>
              <w:t xml:space="preserve"> </w:t>
            </w:r>
            <w:r w:rsidRPr="007F6D99">
              <w:rPr>
                <w:rFonts w:asciiTheme="minorHAnsi" w:hAnsiTheme="minorHAnsi" w:cstheme="minorHAnsi"/>
              </w:rPr>
              <w:t xml:space="preserve">and your staff to know and </w:t>
            </w:r>
            <w:r w:rsidR="00320C26" w:rsidRPr="007F6D99">
              <w:rPr>
                <w:rFonts w:asciiTheme="minorHAnsi" w:hAnsiTheme="minorHAnsi" w:cstheme="minorHAnsi"/>
              </w:rPr>
              <w:t xml:space="preserve">act on </w:t>
            </w:r>
            <w:r w:rsidRPr="007F6D99">
              <w:rPr>
                <w:rFonts w:asciiTheme="minorHAnsi" w:hAnsiTheme="minorHAnsi" w:cstheme="minorHAnsi"/>
              </w:rPr>
              <w:t>preventive and curative steps for risk management.</w:t>
            </w:r>
            <w:r w:rsidR="00320C26" w:rsidRPr="007F6D99" w:rsidDel="00320C26">
              <w:rPr>
                <w:rFonts w:asciiTheme="minorHAnsi" w:hAnsiTheme="minorHAnsi" w:cstheme="minorHAnsi"/>
              </w:rPr>
              <w:t xml:space="preserve"> </w:t>
            </w:r>
            <w:r w:rsidR="00320C26" w:rsidRPr="007F6D99">
              <w:rPr>
                <w:rFonts w:asciiTheme="minorHAnsi" w:hAnsiTheme="minorHAnsi" w:cstheme="minorHAnsi"/>
              </w:rPr>
              <w:t>E</w:t>
            </w:r>
            <w:r w:rsidRPr="007F6D99">
              <w:rPr>
                <w:rFonts w:asciiTheme="minorHAnsi" w:hAnsiTheme="minorHAnsi" w:cstheme="minorHAnsi"/>
              </w:rPr>
              <w:t xml:space="preserve">ach employee </w:t>
            </w:r>
            <w:r w:rsidR="00320C26" w:rsidRPr="007F6D99">
              <w:rPr>
                <w:rFonts w:asciiTheme="minorHAnsi" w:hAnsiTheme="minorHAnsi" w:cstheme="minorHAnsi"/>
              </w:rPr>
              <w:t xml:space="preserve">should </w:t>
            </w:r>
            <w:r w:rsidRPr="007F6D99">
              <w:rPr>
                <w:rFonts w:asciiTheme="minorHAnsi" w:hAnsiTheme="minorHAnsi" w:cstheme="minorHAnsi"/>
              </w:rPr>
              <w:t xml:space="preserve">receive a copy of the manual. </w:t>
            </w:r>
            <w:r w:rsidR="00320C26" w:rsidRPr="007F6D99">
              <w:rPr>
                <w:rFonts w:asciiTheme="minorHAnsi" w:hAnsiTheme="minorHAnsi" w:cstheme="minorHAnsi"/>
              </w:rPr>
              <w:t>Tra</w:t>
            </w:r>
            <w:r w:rsidR="007A7CB6" w:rsidRPr="007F6D99">
              <w:rPr>
                <w:rFonts w:asciiTheme="minorHAnsi" w:hAnsiTheme="minorHAnsi" w:cstheme="minorHAnsi"/>
              </w:rPr>
              <w:t>i</w:t>
            </w:r>
            <w:r w:rsidR="00320C26" w:rsidRPr="007F6D99">
              <w:rPr>
                <w:rFonts w:asciiTheme="minorHAnsi" w:hAnsiTheme="minorHAnsi" w:cstheme="minorHAnsi"/>
              </w:rPr>
              <w:t>n n</w:t>
            </w:r>
            <w:r w:rsidRPr="007F6D99">
              <w:rPr>
                <w:rFonts w:asciiTheme="minorHAnsi" w:hAnsiTheme="minorHAnsi" w:cstheme="minorHAnsi"/>
              </w:rPr>
              <w:t xml:space="preserve">ew hires to follow each procedure that applies to </w:t>
            </w:r>
            <w:r w:rsidR="00320C26" w:rsidRPr="007F6D99">
              <w:rPr>
                <w:rFonts w:asciiTheme="minorHAnsi" w:hAnsiTheme="minorHAnsi" w:cstheme="minorHAnsi"/>
              </w:rPr>
              <w:t xml:space="preserve">their </w:t>
            </w:r>
            <w:r w:rsidRPr="007F6D99">
              <w:rPr>
                <w:rFonts w:asciiTheme="minorHAnsi" w:hAnsiTheme="minorHAnsi" w:cstheme="minorHAnsi"/>
              </w:rPr>
              <w:t xml:space="preserve">position. </w:t>
            </w:r>
            <w:r w:rsidR="00320C26" w:rsidRPr="007F6D99">
              <w:rPr>
                <w:rFonts w:asciiTheme="minorHAnsi" w:hAnsiTheme="minorHAnsi" w:cstheme="minorHAnsi"/>
              </w:rPr>
              <w:t>A</w:t>
            </w:r>
            <w:r w:rsidRPr="007F6D99">
              <w:rPr>
                <w:rFonts w:asciiTheme="minorHAnsi" w:hAnsiTheme="minorHAnsi" w:cstheme="minorHAnsi"/>
              </w:rPr>
              <w:t>ll staff should attend a regular “refresher course” on policies listed in the manual. By fostering awareness in this way, the policies become an organic part of the firm’s</w:t>
            </w:r>
            <w:r w:rsidRPr="007F6D99">
              <w:rPr>
                <w:rFonts w:asciiTheme="minorHAnsi" w:hAnsiTheme="minorHAnsi" w:cstheme="minorHAnsi"/>
                <w:spacing w:val="-5"/>
              </w:rPr>
              <w:t xml:space="preserve"> </w:t>
            </w:r>
            <w:r w:rsidRPr="007F6D99">
              <w:rPr>
                <w:rFonts w:asciiTheme="minorHAnsi" w:hAnsiTheme="minorHAnsi" w:cstheme="minorHAnsi"/>
              </w:rPr>
              <w:t>operation.</w:t>
            </w:r>
          </w:p>
        </w:tc>
        <w:tc>
          <w:tcPr>
            <w:tcW w:w="4476" w:type="dxa"/>
          </w:tcPr>
          <w:p w14:paraId="757F3D2A" w14:textId="77777777" w:rsidR="00A32796" w:rsidRPr="007F6D99" w:rsidRDefault="00A32796" w:rsidP="00283C9E">
            <w:pPr>
              <w:pStyle w:val="NoSpacing"/>
              <w:ind w:left="101"/>
              <w:rPr>
                <w:rFonts w:asciiTheme="minorHAnsi" w:hAnsiTheme="minorHAnsi" w:cstheme="minorHAnsi"/>
              </w:rPr>
            </w:pPr>
            <w:r w:rsidRPr="007F6D99">
              <w:rPr>
                <w:rFonts w:asciiTheme="minorHAnsi" w:hAnsiTheme="minorHAnsi" w:cstheme="minorHAnsi"/>
                <w:i/>
              </w:rPr>
              <w:t xml:space="preserve">See </w:t>
            </w:r>
            <w:r w:rsidR="00961177" w:rsidRPr="007F6D99">
              <w:rPr>
                <w:rFonts w:asciiTheme="minorHAnsi" w:hAnsiTheme="minorHAnsi" w:cstheme="minorHAnsi"/>
              </w:rPr>
              <w:t>Sole Practitioner Business Manual and Risk Management Checklist</w:t>
            </w:r>
            <w:r w:rsidRPr="007F6D99">
              <w:rPr>
                <w:rFonts w:asciiTheme="minorHAnsi" w:hAnsiTheme="minorHAnsi" w:cstheme="minorHAnsi"/>
              </w:rPr>
              <w:t>.</w:t>
            </w:r>
            <w:r w:rsidR="00430170" w:rsidRPr="007F6D99">
              <w:rPr>
                <w:rFonts w:asciiTheme="minorHAnsi" w:hAnsiTheme="minorHAnsi" w:cstheme="minorHAnsi"/>
              </w:rPr>
              <w:t xml:space="preserve"> available at https://coloradosupremecourt.com/.</w:t>
            </w:r>
          </w:p>
          <w:p w14:paraId="404CCD6C" w14:textId="77777777" w:rsidR="002D602B" w:rsidRPr="007F6D99" w:rsidRDefault="002D602B" w:rsidP="00283C9E">
            <w:pPr>
              <w:pStyle w:val="NoSpacing"/>
              <w:ind w:left="101"/>
              <w:rPr>
                <w:rFonts w:asciiTheme="minorHAnsi" w:hAnsiTheme="minorHAnsi" w:cstheme="minorHAnsi"/>
              </w:rPr>
            </w:pPr>
          </w:p>
          <w:p w14:paraId="62BC764A" w14:textId="6F810FCE" w:rsidR="002D602B" w:rsidRPr="007F6D99" w:rsidRDefault="002D602B" w:rsidP="00283C9E">
            <w:pPr>
              <w:pStyle w:val="NoSpacing"/>
              <w:ind w:left="101"/>
              <w:rPr>
                <w:rFonts w:asciiTheme="minorHAnsi" w:hAnsiTheme="minorHAnsi" w:cstheme="minorHAnsi"/>
              </w:rPr>
            </w:pPr>
            <w:r w:rsidRPr="007F6D99">
              <w:rPr>
                <w:rFonts w:asciiTheme="minorHAnsi" w:hAnsiTheme="minorHAnsi" w:cstheme="minorHAnsi"/>
              </w:rPr>
              <w:t>Risk Management Guides, Lawyers Mutual Liability Insurance Company of North Carolina available at lawyersmutualnc.com.</w:t>
            </w:r>
          </w:p>
        </w:tc>
      </w:tr>
      <w:tr w:rsidR="00A32796" w:rsidRPr="00F92AD2" w14:paraId="35DFF140" w14:textId="77777777" w:rsidTr="00BF7BAC">
        <w:trPr>
          <w:gridAfter w:val="1"/>
          <w:wAfter w:w="14" w:type="dxa"/>
          <w:trHeight w:hRule="exact" w:val="7024"/>
        </w:trPr>
        <w:tc>
          <w:tcPr>
            <w:tcW w:w="5307" w:type="dxa"/>
          </w:tcPr>
          <w:p w14:paraId="13BBDCF0" w14:textId="77777777" w:rsidR="00A32796" w:rsidRPr="007F6D99" w:rsidRDefault="00A32796" w:rsidP="00A32796">
            <w:pPr>
              <w:pStyle w:val="TableParagraph"/>
              <w:spacing w:line="262" w:lineRule="exact"/>
              <w:rPr>
                <w:rFonts w:asciiTheme="minorHAnsi" w:hAnsiTheme="minorHAnsi" w:cstheme="minorHAnsi"/>
                <w:b/>
              </w:rPr>
            </w:pPr>
            <w:r w:rsidRPr="007F6D99">
              <w:rPr>
                <w:rFonts w:asciiTheme="minorHAnsi" w:hAnsiTheme="minorHAnsi" w:cstheme="minorHAnsi"/>
                <w:b/>
                <w:u w:val="single"/>
              </w:rPr>
              <w:t>Small Firm (2-5 attorneys)</w:t>
            </w:r>
          </w:p>
          <w:p w14:paraId="4651ED66" w14:textId="2917A1FB" w:rsidR="00A32796" w:rsidRPr="007F6D99" w:rsidRDefault="00A32796" w:rsidP="00B82809">
            <w:pPr>
              <w:pStyle w:val="TableParagraph"/>
              <w:numPr>
                <w:ilvl w:val="0"/>
                <w:numId w:val="294"/>
              </w:numPr>
              <w:tabs>
                <w:tab w:val="left" w:pos="466"/>
              </w:tabs>
              <w:spacing w:line="256" w:lineRule="auto"/>
              <w:ind w:left="461"/>
              <w:rPr>
                <w:rFonts w:asciiTheme="minorHAnsi" w:hAnsiTheme="minorHAnsi" w:cstheme="minorHAnsi"/>
                <w:b/>
                <w:u w:val="single"/>
              </w:rPr>
            </w:pPr>
            <w:r w:rsidRPr="007F6D99">
              <w:rPr>
                <w:rFonts w:asciiTheme="minorHAnsi" w:hAnsiTheme="minorHAnsi" w:cstheme="minorHAnsi"/>
              </w:rPr>
              <w:t>Does the firm have written risk management policies?</w:t>
            </w:r>
          </w:p>
        </w:tc>
        <w:tc>
          <w:tcPr>
            <w:tcW w:w="653" w:type="dxa"/>
          </w:tcPr>
          <w:p w14:paraId="500D37B2" w14:textId="77777777" w:rsidR="00A32796" w:rsidRPr="007F6D99" w:rsidRDefault="00A32796" w:rsidP="00D50154">
            <w:pPr>
              <w:rPr>
                <w:rFonts w:asciiTheme="minorHAnsi" w:hAnsiTheme="minorHAnsi" w:cstheme="minorHAnsi"/>
              </w:rPr>
            </w:pPr>
          </w:p>
        </w:tc>
        <w:tc>
          <w:tcPr>
            <w:tcW w:w="631" w:type="dxa"/>
          </w:tcPr>
          <w:p w14:paraId="261E991B" w14:textId="77777777" w:rsidR="00A32796" w:rsidRPr="007F6D99" w:rsidRDefault="00A32796" w:rsidP="00D50154">
            <w:pPr>
              <w:rPr>
                <w:rFonts w:asciiTheme="minorHAnsi" w:hAnsiTheme="minorHAnsi" w:cstheme="minorHAnsi"/>
              </w:rPr>
            </w:pPr>
          </w:p>
        </w:tc>
        <w:tc>
          <w:tcPr>
            <w:tcW w:w="629" w:type="dxa"/>
          </w:tcPr>
          <w:p w14:paraId="7EE47ACB" w14:textId="77777777" w:rsidR="00A32796" w:rsidRPr="007F6D99" w:rsidRDefault="00A32796" w:rsidP="00D50154">
            <w:pPr>
              <w:rPr>
                <w:rFonts w:asciiTheme="minorHAnsi" w:hAnsiTheme="minorHAnsi" w:cstheme="minorHAnsi"/>
              </w:rPr>
            </w:pPr>
          </w:p>
        </w:tc>
        <w:tc>
          <w:tcPr>
            <w:tcW w:w="5672" w:type="dxa"/>
          </w:tcPr>
          <w:p w14:paraId="1E47C3B8" w14:textId="3E1471BA" w:rsidR="00A32796" w:rsidRPr="007F6D99" w:rsidRDefault="007A17AF" w:rsidP="00283C9E">
            <w:pPr>
              <w:pStyle w:val="TableParagraph"/>
              <w:numPr>
                <w:ilvl w:val="0"/>
                <w:numId w:val="288"/>
              </w:numPr>
              <w:spacing w:line="261" w:lineRule="exact"/>
              <w:ind w:left="360" w:hanging="259"/>
              <w:rPr>
                <w:rFonts w:asciiTheme="minorHAnsi" w:hAnsiTheme="minorHAnsi" w:cstheme="minorHAnsi"/>
              </w:rPr>
            </w:pPr>
            <w:r w:rsidRPr="007F6D99">
              <w:rPr>
                <w:rFonts w:asciiTheme="minorHAnsi" w:hAnsiTheme="minorHAnsi" w:cstheme="minorHAnsi"/>
              </w:rPr>
              <w:t xml:space="preserve">SCR 20:5.1 </w:t>
            </w:r>
            <w:r w:rsidR="00A32796" w:rsidRPr="007F6D99">
              <w:rPr>
                <w:rFonts w:asciiTheme="minorHAnsi" w:hAnsiTheme="minorHAnsi" w:cstheme="minorHAnsi"/>
              </w:rPr>
              <w:t xml:space="preserve">requires lawyers with supervisory responsibility to implement reasonable measures to ensure </w:t>
            </w:r>
            <w:r w:rsidR="00A326DF" w:rsidRPr="007F6D99">
              <w:rPr>
                <w:rFonts w:asciiTheme="minorHAnsi" w:hAnsiTheme="minorHAnsi" w:cstheme="minorHAnsi"/>
              </w:rPr>
              <w:t xml:space="preserve">rule </w:t>
            </w:r>
            <w:r w:rsidR="00A32796" w:rsidRPr="007F6D99">
              <w:rPr>
                <w:rFonts w:asciiTheme="minorHAnsi" w:hAnsiTheme="minorHAnsi" w:cstheme="minorHAnsi"/>
              </w:rPr>
              <w:t>compliance.  A written manual of firm policies is an important tool for managing risk. It enab</w:t>
            </w:r>
            <w:r w:rsidR="00307726" w:rsidRPr="007F6D99">
              <w:rPr>
                <w:rFonts w:asciiTheme="minorHAnsi" w:hAnsiTheme="minorHAnsi" w:cstheme="minorHAnsi"/>
              </w:rPr>
              <w:t xml:space="preserve">les you and your staff to know </w:t>
            </w:r>
            <w:r w:rsidR="00A32796" w:rsidRPr="007F6D99">
              <w:rPr>
                <w:rFonts w:asciiTheme="minorHAnsi" w:hAnsiTheme="minorHAnsi" w:cstheme="minorHAnsi"/>
              </w:rPr>
              <w:t xml:space="preserve">and put act </w:t>
            </w:r>
            <w:r w:rsidR="00A326DF" w:rsidRPr="007F6D99">
              <w:rPr>
                <w:rFonts w:asciiTheme="minorHAnsi" w:hAnsiTheme="minorHAnsi" w:cstheme="minorHAnsi"/>
              </w:rPr>
              <w:t xml:space="preserve">on </w:t>
            </w:r>
            <w:r w:rsidR="00A32796" w:rsidRPr="007F6D99">
              <w:rPr>
                <w:rFonts w:asciiTheme="minorHAnsi" w:hAnsiTheme="minorHAnsi" w:cstheme="minorHAnsi"/>
              </w:rPr>
              <w:t xml:space="preserve">the necessary preventive and curative steps. Each employee should receive a copy of the manual. </w:t>
            </w:r>
            <w:r w:rsidR="00A326DF" w:rsidRPr="007F6D99">
              <w:rPr>
                <w:rFonts w:asciiTheme="minorHAnsi" w:hAnsiTheme="minorHAnsi" w:cstheme="minorHAnsi"/>
              </w:rPr>
              <w:t>Train n</w:t>
            </w:r>
            <w:r w:rsidR="00A32796" w:rsidRPr="007F6D99">
              <w:rPr>
                <w:rFonts w:asciiTheme="minorHAnsi" w:hAnsiTheme="minorHAnsi" w:cstheme="minorHAnsi"/>
              </w:rPr>
              <w:t xml:space="preserve">ew hires to follow each procedure that applies to </w:t>
            </w:r>
            <w:r w:rsidR="00A326DF" w:rsidRPr="007F6D99">
              <w:rPr>
                <w:rFonts w:asciiTheme="minorHAnsi" w:hAnsiTheme="minorHAnsi" w:cstheme="minorHAnsi"/>
              </w:rPr>
              <w:t>their</w:t>
            </w:r>
            <w:r w:rsidR="0005447B" w:rsidRPr="007F6D99">
              <w:rPr>
                <w:rFonts w:asciiTheme="minorHAnsi" w:hAnsiTheme="minorHAnsi" w:cstheme="minorHAnsi"/>
              </w:rPr>
              <w:t xml:space="preserve"> </w:t>
            </w:r>
            <w:r w:rsidR="00A32796" w:rsidRPr="007F6D99">
              <w:rPr>
                <w:rFonts w:asciiTheme="minorHAnsi" w:hAnsiTheme="minorHAnsi" w:cstheme="minorHAnsi"/>
              </w:rPr>
              <w:t xml:space="preserve">position. </w:t>
            </w:r>
            <w:r w:rsidR="00A326DF" w:rsidRPr="007F6D99">
              <w:rPr>
                <w:rFonts w:asciiTheme="minorHAnsi" w:hAnsiTheme="minorHAnsi" w:cstheme="minorHAnsi"/>
              </w:rPr>
              <w:t>A</w:t>
            </w:r>
            <w:r w:rsidR="00A32796" w:rsidRPr="007F6D99">
              <w:rPr>
                <w:rFonts w:asciiTheme="minorHAnsi" w:hAnsiTheme="minorHAnsi" w:cstheme="minorHAnsi"/>
              </w:rPr>
              <w:t>ll staff should attend a regular “refresher course” on policies listed in the manual. The policies should become an organic part of the firm’s</w:t>
            </w:r>
            <w:r w:rsidR="00A32796" w:rsidRPr="007F6D99">
              <w:rPr>
                <w:rFonts w:asciiTheme="minorHAnsi" w:hAnsiTheme="minorHAnsi" w:cstheme="minorHAnsi"/>
                <w:spacing w:val="-12"/>
              </w:rPr>
              <w:t xml:space="preserve"> </w:t>
            </w:r>
            <w:r w:rsidR="00A32796" w:rsidRPr="007F6D99">
              <w:rPr>
                <w:rFonts w:asciiTheme="minorHAnsi" w:hAnsiTheme="minorHAnsi" w:cstheme="minorHAnsi"/>
              </w:rPr>
              <w:t>operation.</w:t>
            </w:r>
          </w:p>
        </w:tc>
        <w:tc>
          <w:tcPr>
            <w:tcW w:w="4476" w:type="dxa"/>
          </w:tcPr>
          <w:p w14:paraId="0A0B2587" w14:textId="23CCD56F" w:rsidR="00EC7ADF" w:rsidRPr="007F6D99" w:rsidRDefault="00EC7ADF" w:rsidP="00283C9E">
            <w:pPr>
              <w:pStyle w:val="NoSpacing"/>
              <w:ind w:left="101"/>
              <w:rPr>
                <w:rFonts w:asciiTheme="minorHAnsi" w:hAnsiTheme="minorHAnsi" w:cstheme="minorHAnsi"/>
              </w:rPr>
            </w:pPr>
            <w:r w:rsidRPr="007F6D99">
              <w:rPr>
                <w:rFonts w:asciiTheme="minorHAnsi" w:hAnsiTheme="minorHAnsi" w:cstheme="minorHAnsi"/>
                <w:i/>
              </w:rPr>
              <w:t>See</w:t>
            </w:r>
            <w:r w:rsidR="00430170" w:rsidRPr="007F6D99">
              <w:rPr>
                <w:rFonts w:asciiTheme="minorHAnsi" w:hAnsiTheme="minorHAnsi" w:cstheme="minorHAnsi"/>
                <w:iCs/>
              </w:rPr>
              <w:t xml:space="preserve"> Small Firm Business Manual and Risk Management </w:t>
            </w:r>
            <w:r w:rsidR="00430170" w:rsidRPr="007F6D99">
              <w:rPr>
                <w:rFonts w:asciiTheme="minorHAnsi" w:hAnsiTheme="minorHAnsi" w:cstheme="minorHAnsi"/>
              </w:rPr>
              <w:t>available at https://coloradosupremecourt.com/.</w:t>
            </w:r>
          </w:p>
          <w:p w14:paraId="76893D79" w14:textId="77777777" w:rsidR="002D602B" w:rsidRPr="007F6D99" w:rsidRDefault="002D602B" w:rsidP="00283C9E">
            <w:pPr>
              <w:pStyle w:val="NoSpacing"/>
              <w:ind w:left="101"/>
              <w:rPr>
                <w:rFonts w:asciiTheme="minorHAnsi" w:hAnsiTheme="minorHAnsi" w:cstheme="minorHAnsi"/>
              </w:rPr>
            </w:pPr>
          </w:p>
          <w:p w14:paraId="2B9B9B3A" w14:textId="130931AA" w:rsidR="002D602B" w:rsidRPr="007F6D99" w:rsidRDefault="002D602B" w:rsidP="00283C9E">
            <w:pPr>
              <w:pStyle w:val="NoSpacing"/>
              <w:ind w:left="101"/>
              <w:rPr>
                <w:rFonts w:asciiTheme="minorHAnsi" w:hAnsiTheme="minorHAnsi" w:cstheme="minorHAnsi"/>
              </w:rPr>
            </w:pPr>
            <w:r w:rsidRPr="007F6D99">
              <w:rPr>
                <w:rFonts w:asciiTheme="minorHAnsi" w:hAnsiTheme="minorHAnsi" w:cstheme="minorHAnsi"/>
              </w:rPr>
              <w:t>Risk Management Guides, Lawyers Mutual Liability Insurance Company of North Carolina available at lawyersmutualnc.com.</w:t>
            </w:r>
          </w:p>
          <w:p w14:paraId="422C3AFE" w14:textId="77777777" w:rsidR="00A32796" w:rsidRPr="007F6D99" w:rsidRDefault="00A32796" w:rsidP="00E0160C">
            <w:pPr>
              <w:pStyle w:val="NoSpacing"/>
              <w:rPr>
                <w:rFonts w:asciiTheme="minorHAnsi" w:hAnsiTheme="minorHAnsi" w:cstheme="minorHAnsi"/>
                <w:i/>
              </w:rPr>
            </w:pPr>
          </w:p>
        </w:tc>
      </w:tr>
      <w:tr w:rsidR="00F65503" w:rsidRPr="00F92AD2" w14:paraId="4BA81B2A" w14:textId="77777777" w:rsidTr="0067405D">
        <w:trPr>
          <w:gridAfter w:val="1"/>
          <w:wAfter w:w="14" w:type="dxa"/>
          <w:trHeight w:hRule="exact" w:val="288"/>
        </w:trPr>
        <w:tc>
          <w:tcPr>
            <w:tcW w:w="5307" w:type="dxa"/>
          </w:tcPr>
          <w:p w14:paraId="00569F53" w14:textId="658DD45D" w:rsidR="00F65503" w:rsidRPr="007F6D99" w:rsidRDefault="00A326DF" w:rsidP="00283C9E">
            <w:pPr>
              <w:pStyle w:val="TableParagraph"/>
              <w:spacing w:line="262" w:lineRule="exact"/>
              <w:rPr>
                <w:rFonts w:asciiTheme="minorHAnsi" w:hAnsiTheme="minorHAnsi" w:cstheme="minorHAnsi"/>
              </w:rPr>
            </w:pPr>
            <w:r w:rsidRPr="007F6D99">
              <w:rPr>
                <w:rFonts w:asciiTheme="minorHAnsi" w:hAnsiTheme="minorHAnsi" w:cstheme="minorHAnsi"/>
                <w:b/>
                <w:u w:val="single"/>
              </w:rPr>
              <w:lastRenderedPageBreak/>
              <w:t>REPORTING</w:t>
            </w:r>
          </w:p>
        </w:tc>
        <w:tc>
          <w:tcPr>
            <w:tcW w:w="1913" w:type="dxa"/>
            <w:gridSpan w:val="3"/>
          </w:tcPr>
          <w:p w14:paraId="18EEA514" w14:textId="77777777" w:rsidR="00F65503" w:rsidRPr="007F6D99" w:rsidRDefault="00F65503" w:rsidP="00D50154">
            <w:pPr>
              <w:rPr>
                <w:rFonts w:asciiTheme="minorHAnsi" w:hAnsiTheme="minorHAnsi" w:cstheme="minorHAnsi"/>
              </w:rPr>
            </w:pPr>
          </w:p>
        </w:tc>
        <w:tc>
          <w:tcPr>
            <w:tcW w:w="5672" w:type="dxa"/>
          </w:tcPr>
          <w:p w14:paraId="163FAE4A" w14:textId="77777777" w:rsidR="00F65503" w:rsidRPr="007F6D99" w:rsidRDefault="00F65503" w:rsidP="00B82809">
            <w:pPr>
              <w:pStyle w:val="TableParagraph"/>
              <w:spacing w:line="261" w:lineRule="exact"/>
              <w:ind w:left="461"/>
              <w:rPr>
                <w:rFonts w:asciiTheme="minorHAnsi" w:hAnsiTheme="minorHAnsi" w:cstheme="minorHAnsi"/>
              </w:rPr>
            </w:pPr>
          </w:p>
        </w:tc>
        <w:tc>
          <w:tcPr>
            <w:tcW w:w="4476" w:type="dxa"/>
          </w:tcPr>
          <w:p w14:paraId="240E177F" w14:textId="77777777" w:rsidR="00F65503" w:rsidRPr="007F6D99" w:rsidRDefault="00F65503" w:rsidP="00283C9E">
            <w:pPr>
              <w:pStyle w:val="NoSpacing"/>
              <w:ind w:left="101"/>
              <w:jc w:val="center"/>
              <w:rPr>
                <w:rFonts w:asciiTheme="minorHAnsi" w:hAnsiTheme="minorHAnsi" w:cstheme="minorHAnsi"/>
                <w:i/>
              </w:rPr>
            </w:pPr>
          </w:p>
        </w:tc>
      </w:tr>
      <w:tr w:rsidR="00E25EAF" w:rsidRPr="00F92AD2" w14:paraId="249D3775" w14:textId="77777777" w:rsidTr="00E25EAF">
        <w:trPr>
          <w:gridAfter w:val="1"/>
          <w:wAfter w:w="14" w:type="dxa"/>
          <w:trHeight w:hRule="exact" w:val="288"/>
        </w:trPr>
        <w:tc>
          <w:tcPr>
            <w:tcW w:w="5307" w:type="dxa"/>
          </w:tcPr>
          <w:p w14:paraId="60668280" w14:textId="57204A5D" w:rsidR="00E25EAF" w:rsidRPr="007F6D99" w:rsidRDefault="00E25EAF" w:rsidP="00B82809">
            <w:pPr>
              <w:pStyle w:val="TableParagraph"/>
              <w:spacing w:line="262" w:lineRule="exact"/>
              <w:rPr>
                <w:rFonts w:asciiTheme="minorHAnsi" w:hAnsiTheme="minorHAnsi" w:cstheme="minorHAnsi"/>
              </w:rPr>
            </w:pPr>
            <w:r w:rsidRPr="007F6D99">
              <w:rPr>
                <w:rFonts w:asciiTheme="minorHAnsi" w:hAnsiTheme="minorHAnsi" w:cstheme="minorHAnsi"/>
                <w:b/>
                <w:u w:val="single"/>
              </w:rPr>
              <w:t>Sole Practitioner</w:t>
            </w:r>
          </w:p>
        </w:tc>
        <w:tc>
          <w:tcPr>
            <w:tcW w:w="653" w:type="dxa"/>
          </w:tcPr>
          <w:p w14:paraId="57A94F3A" w14:textId="77777777" w:rsidR="00E25EAF" w:rsidRPr="007F6D99" w:rsidRDefault="00E25EAF" w:rsidP="00D50154">
            <w:pPr>
              <w:rPr>
                <w:rFonts w:asciiTheme="minorHAnsi" w:hAnsiTheme="minorHAnsi" w:cstheme="minorHAnsi"/>
              </w:rPr>
            </w:pPr>
          </w:p>
        </w:tc>
        <w:tc>
          <w:tcPr>
            <w:tcW w:w="631" w:type="dxa"/>
          </w:tcPr>
          <w:p w14:paraId="15513F09" w14:textId="77777777" w:rsidR="00E25EAF" w:rsidRPr="007F6D99" w:rsidRDefault="00E25EAF" w:rsidP="00D50154">
            <w:pPr>
              <w:rPr>
                <w:rFonts w:asciiTheme="minorHAnsi" w:hAnsiTheme="minorHAnsi" w:cstheme="minorHAnsi"/>
              </w:rPr>
            </w:pPr>
          </w:p>
        </w:tc>
        <w:tc>
          <w:tcPr>
            <w:tcW w:w="629" w:type="dxa"/>
          </w:tcPr>
          <w:p w14:paraId="68EC0360" w14:textId="77777777" w:rsidR="00E25EAF" w:rsidRPr="007F6D99" w:rsidRDefault="00E25EAF" w:rsidP="00D50154">
            <w:pPr>
              <w:rPr>
                <w:rFonts w:asciiTheme="minorHAnsi" w:hAnsiTheme="minorHAnsi" w:cstheme="minorHAnsi"/>
              </w:rPr>
            </w:pPr>
          </w:p>
        </w:tc>
        <w:tc>
          <w:tcPr>
            <w:tcW w:w="5672" w:type="dxa"/>
          </w:tcPr>
          <w:p w14:paraId="414A622D" w14:textId="77777777" w:rsidR="00E25EAF" w:rsidRPr="007F6D99" w:rsidRDefault="00E25EAF" w:rsidP="00E25EAF">
            <w:pPr>
              <w:pStyle w:val="TableParagraph"/>
              <w:spacing w:line="261" w:lineRule="exact"/>
              <w:ind w:left="461"/>
              <w:rPr>
                <w:rFonts w:asciiTheme="minorHAnsi" w:hAnsiTheme="minorHAnsi" w:cstheme="minorHAnsi"/>
              </w:rPr>
            </w:pPr>
          </w:p>
        </w:tc>
        <w:tc>
          <w:tcPr>
            <w:tcW w:w="4476" w:type="dxa"/>
          </w:tcPr>
          <w:p w14:paraId="5DA52C31" w14:textId="77777777" w:rsidR="00E25EAF" w:rsidRPr="007F6D99" w:rsidRDefault="00E25EAF" w:rsidP="00283C9E">
            <w:pPr>
              <w:pStyle w:val="NoSpacing"/>
              <w:ind w:left="101"/>
              <w:jc w:val="center"/>
              <w:rPr>
                <w:rFonts w:asciiTheme="minorHAnsi" w:hAnsiTheme="minorHAnsi" w:cstheme="minorHAnsi"/>
                <w:i/>
              </w:rPr>
            </w:pPr>
          </w:p>
        </w:tc>
      </w:tr>
      <w:tr w:rsidR="00E25EAF" w:rsidRPr="00F92AD2" w14:paraId="22544B76" w14:textId="77777777" w:rsidTr="00BF7BAC">
        <w:trPr>
          <w:gridAfter w:val="1"/>
          <w:wAfter w:w="14" w:type="dxa"/>
          <w:trHeight w:hRule="exact" w:val="3946"/>
        </w:trPr>
        <w:tc>
          <w:tcPr>
            <w:tcW w:w="5307" w:type="dxa"/>
          </w:tcPr>
          <w:p w14:paraId="1CE59AA3" w14:textId="77777777" w:rsidR="00E25EAF" w:rsidRPr="007F6D99" w:rsidRDefault="00E25EAF" w:rsidP="00B82809">
            <w:pPr>
              <w:pStyle w:val="NoSpacing"/>
              <w:ind w:left="101"/>
              <w:rPr>
                <w:rFonts w:asciiTheme="minorHAnsi" w:hAnsiTheme="minorHAnsi" w:cstheme="minorHAnsi"/>
              </w:rPr>
            </w:pPr>
            <w:r w:rsidRPr="007F6D99">
              <w:rPr>
                <w:rFonts w:asciiTheme="minorHAnsi" w:hAnsiTheme="minorHAnsi" w:cstheme="minorHAnsi"/>
              </w:rPr>
              <w:t>Are your staff aware of the requirement to timely report to you:</w:t>
            </w:r>
          </w:p>
          <w:p w14:paraId="2E41843D" w14:textId="77777777" w:rsidR="00E25EAF" w:rsidRPr="007F6D99" w:rsidRDefault="00E25EAF" w:rsidP="00B82809">
            <w:pPr>
              <w:pStyle w:val="NoSpacing"/>
              <w:numPr>
                <w:ilvl w:val="0"/>
                <w:numId w:val="288"/>
              </w:numPr>
              <w:ind w:left="461"/>
              <w:rPr>
                <w:rFonts w:asciiTheme="minorHAnsi" w:hAnsiTheme="minorHAnsi" w:cstheme="minorHAnsi"/>
              </w:rPr>
            </w:pPr>
            <w:r w:rsidRPr="007F6D99">
              <w:rPr>
                <w:rFonts w:asciiTheme="minorHAnsi" w:hAnsiTheme="minorHAnsi" w:cstheme="minorHAnsi"/>
              </w:rPr>
              <w:t>Ethics violations?</w:t>
            </w:r>
          </w:p>
          <w:p w14:paraId="3152D24C" w14:textId="77777777" w:rsidR="00E25EAF" w:rsidRPr="007F6D99" w:rsidRDefault="00E25EAF" w:rsidP="00B82809">
            <w:pPr>
              <w:pStyle w:val="NoSpacing"/>
              <w:numPr>
                <w:ilvl w:val="0"/>
                <w:numId w:val="288"/>
              </w:numPr>
              <w:ind w:left="461"/>
              <w:rPr>
                <w:rFonts w:asciiTheme="minorHAnsi" w:hAnsiTheme="minorHAnsi" w:cstheme="minorHAnsi"/>
              </w:rPr>
            </w:pPr>
            <w:r w:rsidRPr="007F6D99">
              <w:rPr>
                <w:rFonts w:asciiTheme="minorHAnsi" w:hAnsiTheme="minorHAnsi" w:cstheme="minorHAnsi"/>
              </w:rPr>
              <w:t>Court-ordered sanctions for litigation misconduct?</w:t>
            </w:r>
          </w:p>
          <w:p w14:paraId="2CF4E909" w14:textId="77777777" w:rsidR="00E25EAF" w:rsidRPr="007F6D99" w:rsidRDefault="00E25EAF" w:rsidP="00B82809">
            <w:pPr>
              <w:pStyle w:val="NoSpacing"/>
              <w:numPr>
                <w:ilvl w:val="0"/>
                <w:numId w:val="288"/>
              </w:numPr>
              <w:ind w:left="461"/>
              <w:rPr>
                <w:rFonts w:asciiTheme="minorHAnsi" w:hAnsiTheme="minorHAnsi" w:cstheme="minorHAnsi"/>
              </w:rPr>
            </w:pPr>
            <w:r w:rsidRPr="007F6D99">
              <w:rPr>
                <w:rFonts w:asciiTheme="minorHAnsi" w:hAnsiTheme="minorHAnsi" w:cstheme="minorHAnsi"/>
              </w:rPr>
              <w:t>Regulatory investigations?</w:t>
            </w:r>
          </w:p>
          <w:p w14:paraId="18B91797" w14:textId="77777777" w:rsidR="00E25EAF" w:rsidRPr="007F6D99" w:rsidRDefault="00E25EAF" w:rsidP="00B82809">
            <w:pPr>
              <w:pStyle w:val="NoSpacing"/>
              <w:numPr>
                <w:ilvl w:val="0"/>
                <w:numId w:val="288"/>
              </w:numPr>
              <w:ind w:left="461"/>
              <w:rPr>
                <w:rFonts w:asciiTheme="minorHAnsi" w:hAnsiTheme="minorHAnsi" w:cstheme="minorHAnsi"/>
              </w:rPr>
            </w:pPr>
            <w:r w:rsidRPr="007F6D99">
              <w:rPr>
                <w:rFonts w:asciiTheme="minorHAnsi" w:hAnsiTheme="minorHAnsi" w:cstheme="minorHAnsi"/>
              </w:rPr>
              <w:t>Client allegations of malpractice or wrongdoing by firm lawyers or staff?</w:t>
            </w:r>
          </w:p>
          <w:p w14:paraId="279391CC" w14:textId="77777777" w:rsidR="00E25EAF" w:rsidRPr="007F6D99" w:rsidRDefault="00E25EAF" w:rsidP="00B82809">
            <w:pPr>
              <w:pStyle w:val="NoSpacing"/>
              <w:numPr>
                <w:ilvl w:val="0"/>
                <w:numId w:val="288"/>
              </w:numPr>
              <w:ind w:left="461"/>
              <w:rPr>
                <w:rFonts w:asciiTheme="minorHAnsi" w:hAnsiTheme="minorHAnsi" w:cstheme="minorHAnsi"/>
              </w:rPr>
            </w:pPr>
            <w:r w:rsidRPr="007F6D99">
              <w:rPr>
                <w:rFonts w:asciiTheme="minorHAnsi" w:hAnsiTheme="minorHAnsi" w:cstheme="minorHAnsi"/>
              </w:rPr>
              <w:t>Billing disputes?</w:t>
            </w:r>
          </w:p>
          <w:p w14:paraId="2E940937" w14:textId="77777777" w:rsidR="00E25EAF" w:rsidRPr="007F6D99" w:rsidRDefault="00E25EAF" w:rsidP="00B82809">
            <w:pPr>
              <w:pStyle w:val="NoSpacing"/>
              <w:numPr>
                <w:ilvl w:val="0"/>
                <w:numId w:val="288"/>
              </w:numPr>
              <w:ind w:left="461"/>
              <w:rPr>
                <w:rFonts w:asciiTheme="minorHAnsi" w:hAnsiTheme="minorHAnsi" w:cstheme="minorHAnsi"/>
              </w:rPr>
            </w:pPr>
            <w:r w:rsidRPr="007F6D99">
              <w:rPr>
                <w:rFonts w:asciiTheme="minorHAnsi" w:hAnsiTheme="minorHAnsi" w:cstheme="minorHAnsi"/>
              </w:rPr>
              <w:t>Alcohol, drug, or other employee problems?</w:t>
            </w:r>
          </w:p>
          <w:p w14:paraId="43E9A01A" w14:textId="77777777" w:rsidR="00E25EAF" w:rsidRPr="007F6D99" w:rsidRDefault="00E25EAF" w:rsidP="00B82809">
            <w:pPr>
              <w:pStyle w:val="NoSpacing"/>
              <w:numPr>
                <w:ilvl w:val="0"/>
                <w:numId w:val="288"/>
              </w:numPr>
              <w:ind w:left="461"/>
              <w:rPr>
                <w:rFonts w:asciiTheme="minorHAnsi" w:hAnsiTheme="minorHAnsi" w:cstheme="minorHAnsi"/>
              </w:rPr>
            </w:pPr>
            <w:r w:rsidRPr="007F6D99">
              <w:rPr>
                <w:rFonts w:asciiTheme="minorHAnsi" w:hAnsiTheme="minorHAnsi" w:cstheme="minorHAnsi"/>
              </w:rPr>
              <w:t>Over-charging expenses to clients?</w:t>
            </w:r>
          </w:p>
          <w:p w14:paraId="323ED773" w14:textId="77777777" w:rsidR="00E25EAF" w:rsidRPr="007F6D99" w:rsidRDefault="00E25EAF" w:rsidP="00B82809">
            <w:pPr>
              <w:pStyle w:val="NoSpacing"/>
              <w:numPr>
                <w:ilvl w:val="0"/>
                <w:numId w:val="288"/>
              </w:numPr>
              <w:ind w:left="461"/>
              <w:rPr>
                <w:rFonts w:asciiTheme="minorHAnsi" w:hAnsiTheme="minorHAnsi" w:cstheme="minorHAnsi"/>
              </w:rPr>
            </w:pPr>
            <w:r w:rsidRPr="007F6D99">
              <w:rPr>
                <w:rFonts w:asciiTheme="minorHAnsi" w:hAnsiTheme="minorHAnsi" w:cstheme="minorHAnsi"/>
              </w:rPr>
              <w:t>Incompetence?</w:t>
            </w:r>
          </w:p>
          <w:p w14:paraId="4C9B5C71" w14:textId="77777777" w:rsidR="00E25EAF" w:rsidRPr="007F6D99" w:rsidRDefault="00E25EAF" w:rsidP="00B82809">
            <w:pPr>
              <w:pStyle w:val="NoSpacing"/>
              <w:numPr>
                <w:ilvl w:val="0"/>
                <w:numId w:val="288"/>
              </w:numPr>
              <w:ind w:left="461"/>
              <w:rPr>
                <w:rFonts w:asciiTheme="minorHAnsi" w:hAnsiTheme="minorHAnsi" w:cstheme="minorHAnsi"/>
              </w:rPr>
            </w:pPr>
            <w:r w:rsidRPr="007F6D99">
              <w:rPr>
                <w:rFonts w:asciiTheme="minorHAnsi" w:hAnsiTheme="minorHAnsi" w:cstheme="minorHAnsi"/>
              </w:rPr>
              <w:t>Unauthorized practice of law?</w:t>
            </w:r>
          </w:p>
          <w:p w14:paraId="536A9B5B" w14:textId="77777777" w:rsidR="00E25EAF" w:rsidRPr="007F6D99" w:rsidRDefault="00E25EAF" w:rsidP="00B82809">
            <w:pPr>
              <w:pStyle w:val="NoSpacing"/>
              <w:numPr>
                <w:ilvl w:val="0"/>
                <w:numId w:val="288"/>
              </w:numPr>
              <w:ind w:left="461"/>
              <w:rPr>
                <w:rFonts w:asciiTheme="minorHAnsi" w:hAnsiTheme="minorHAnsi" w:cstheme="minorHAnsi"/>
              </w:rPr>
            </w:pPr>
            <w:r w:rsidRPr="007F6D99">
              <w:rPr>
                <w:rFonts w:asciiTheme="minorHAnsi" w:hAnsiTheme="minorHAnsi" w:cstheme="minorHAnsi"/>
              </w:rPr>
              <w:t>Harassment?</w:t>
            </w:r>
          </w:p>
          <w:p w14:paraId="78143AE7" w14:textId="3BD6C3BB" w:rsidR="00E25EAF" w:rsidRPr="007F6D99" w:rsidRDefault="00E25EAF" w:rsidP="00B82809">
            <w:pPr>
              <w:pStyle w:val="NoSpacing"/>
              <w:numPr>
                <w:ilvl w:val="0"/>
                <w:numId w:val="288"/>
              </w:numPr>
              <w:ind w:left="461"/>
              <w:rPr>
                <w:rFonts w:asciiTheme="minorHAnsi" w:hAnsiTheme="minorHAnsi" w:cstheme="minorHAnsi"/>
              </w:rPr>
            </w:pPr>
            <w:r w:rsidRPr="007F6D99">
              <w:rPr>
                <w:rFonts w:asciiTheme="minorHAnsi" w:hAnsiTheme="minorHAnsi" w:cstheme="minorHAnsi"/>
              </w:rPr>
              <w:t>Any other matters that impede client satisfaction?</w:t>
            </w:r>
          </w:p>
        </w:tc>
        <w:tc>
          <w:tcPr>
            <w:tcW w:w="653" w:type="dxa"/>
          </w:tcPr>
          <w:p w14:paraId="3B24B49E" w14:textId="77777777" w:rsidR="00E25EAF" w:rsidRPr="007F6D99" w:rsidRDefault="00E25EAF" w:rsidP="00D50154">
            <w:pPr>
              <w:rPr>
                <w:rFonts w:asciiTheme="minorHAnsi" w:hAnsiTheme="minorHAnsi" w:cstheme="minorHAnsi"/>
              </w:rPr>
            </w:pPr>
          </w:p>
        </w:tc>
        <w:tc>
          <w:tcPr>
            <w:tcW w:w="631" w:type="dxa"/>
          </w:tcPr>
          <w:p w14:paraId="0A31DF41" w14:textId="77777777" w:rsidR="00E25EAF" w:rsidRPr="007F6D99" w:rsidRDefault="00E25EAF" w:rsidP="00D50154">
            <w:pPr>
              <w:rPr>
                <w:rFonts w:asciiTheme="minorHAnsi" w:hAnsiTheme="minorHAnsi" w:cstheme="minorHAnsi"/>
              </w:rPr>
            </w:pPr>
          </w:p>
        </w:tc>
        <w:tc>
          <w:tcPr>
            <w:tcW w:w="629" w:type="dxa"/>
          </w:tcPr>
          <w:p w14:paraId="364E6986" w14:textId="77777777" w:rsidR="00E25EAF" w:rsidRPr="007F6D99" w:rsidRDefault="00E25EAF" w:rsidP="00D50154">
            <w:pPr>
              <w:rPr>
                <w:rFonts w:asciiTheme="minorHAnsi" w:hAnsiTheme="minorHAnsi" w:cstheme="minorHAnsi"/>
              </w:rPr>
            </w:pPr>
          </w:p>
        </w:tc>
        <w:tc>
          <w:tcPr>
            <w:tcW w:w="5672" w:type="dxa"/>
          </w:tcPr>
          <w:p w14:paraId="5A4B801B" w14:textId="1D413D94" w:rsidR="00E25EAF" w:rsidRPr="007F6D99" w:rsidRDefault="00A326DF" w:rsidP="00E25EAF">
            <w:pPr>
              <w:pStyle w:val="NoSpacing"/>
              <w:numPr>
                <w:ilvl w:val="0"/>
                <w:numId w:val="101"/>
              </w:numPr>
              <w:rPr>
                <w:rFonts w:asciiTheme="minorHAnsi" w:hAnsiTheme="minorHAnsi" w:cstheme="minorHAnsi"/>
              </w:rPr>
            </w:pPr>
            <w:r w:rsidRPr="007F6D99">
              <w:rPr>
                <w:rFonts w:asciiTheme="minorHAnsi" w:hAnsiTheme="minorHAnsi" w:cstheme="minorHAnsi"/>
              </w:rPr>
              <w:t xml:space="preserve">You </w:t>
            </w:r>
            <w:r w:rsidR="005E392A" w:rsidRPr="007F6D99">
              <w:rPr>
                <w:rFonts w:asciiTheme="minorHAnsi" w:hAnsiTheme="minorHAnsi" w:cstheme="minorHAnsi"/>
              </w:rPr>
              <w:t xml:space="preserve">cannot </w:t>
            </w:r>
            <w:r w:rsidR="00E25EAF" w:rsidRPr="007F6D99">
              <w:rPr>
                <w:rFonts w:asciiTheme="minorHAnsi" w:hAnsiTheme="minorHAnsi" w:cstheme="minorHAnsi"/>
              </w:rPr>
              <w:t xml:space="preserve">reduce </w:t>
            </w:r>
            <w:r w:rsidRPr="007F6D99">
              <w:rPr>
                <w:rFonts w:asciiTheme="minorHAnsi" w:hAnsiTheme="minorHAnsi" w:cstheme="minorHAnsi"/>
              </w:rPr>
              <w:t xml:space="preserve">risk </w:t>
            </w:r>
            <w:r w:rsidR="00E25EAF" w:rsidRPr="007F6D99">
              <w:rPr>
                <w:rFonts w:asciiTheme="minorHAnsi" w:hAnsiTheme="minorHAnsi" w:cstheme="minorHAnsi"/>
              </w:rPr>
              <w:t xml:space="preserve">unless problems are timely reported. The sooner problems are disclosed, the more likely they are to be resolved without serious adverse consequences. The firm’s culture must foster an appreciation that each employee owes loyalty to the firm’s clients and the firm’s reputation, not to an individual who might prefer to hide a mistake. </w:t>
            </w:r>
            <w:r w:rsidRPr="007F6D99">
              <w:rPr>
                <w:rFonts w:asciiTheme="minorHAnsi" w:hAnsiTheme="minorHAnsi" w:cstheme="minorHAnsi"/>
              </w:rPr>
              <w:t>A</w:t>
            </w:r>
            <w:r w:rsidR="00E25EAF" w:rsidRPr="007F6D99">
              <w:rPr>
                <w:rFonts w:asciiTheme="minorHAnsi" w:hAnsiTheme="minorHAnsi" w:cstheme="minorHAnsi"/>
              </w:rPr>
              <w:t>ssure employees that reporting problems is appreciated and will not result in retaliation.</w:t>
            </w:r>
          </w:p>
          <w:p w14:paraId="623A1A31" w14:textId="11B1FCBE" w:rsidR="00E25EAF" w:rsidRPr="007F6D99" w:rsidRDefault="00E25EAF" w:rsidP="00B82809">
            <w:pPr>
              <w:pStyle w:val="NoSpacing"/>
              <w:numPr>
                <w:ilvl w:val="0"/>
                <w:numId w:val="101"/>
              </w:numPr>
              <w:rPr>
                <w:rFonts w:asciiTheme="minorHAnsi" w:hAnsiTheme="minorHAnsi" w:cstheme="minorHAnsi"/>
              </w:rPr>
            </w:pPr>
            <w:r w:rsidRPr="007F6D99">
              <w:rPr>
                <w:rFonts w:asciiTheme="minorHAnsi" w:hAnsiTheme="minorHAnsi" w:cstheme="minorHAnsi"/>
              </w:rPr>
              <w:t xml:space="preserve">These areas of potential concern implicate multiple Rules of Professional Conduct including, </w:t>
            </w:r>
            <w:r w:rsidR="0093080D" w:rsidRPr="007F6D99">
              <w:rPr>
                <w:rFonts w:asciiTheme="minorHAnsi" w:hAnsiTheme="minorHAnsi" w:cstheme="minorHAnsi"/>
              </w:rPr>
              <w:t>SCR 20:1.1</w:t>
            </w:r>
            <w:r w:rsidRPr="007F6D99">
              <w:rPr>
                <w:rFonts w:asciiTheme="minorHAnsi" w:hAnsiTheme="minorHAnsi" w:cstheme="minorHAnsi"/>
              </w:rPr>
              <w:t xml:space="preserve">, </w:t>
            </w:r>
            <w:r w:rsidR="0093080D" w:rsidRPr="007F6D99">
              <w:rPr>
                <w:rFonts w:asciiTheme="minorHAnsi" w:hAnsiTheme="minorHAnsi" w:cstheme="minorHAnsi"/>
              </w:rPr>
              <w:t>SCR 20:1.3</w:t>
            </w:r>
            <w:r w:rsidRPr="007F6D99">
              <w:rPr>
                <w:rFonts w:asciiTheme="minorHAnsi" w:hAnsiTheme="minorHAnsi" w:cstheme="minorHAnsi"/>
              </w:rPr>
              <w:t xml:space="preserve">, </w:t>
            </w:r>
            <w:r w:rsidR="0093080D" w:rsidRPr="007F6D99">
              <w:rPr>
                <w:rFonts w:asciiTheme="minorHAnsi" w:hAnsiTheme="minorHAnsi" w:cstheme="minorHAnsi"/>
              </w:rPr>
              <w:t>SCR 20:1.4</w:t>
            </w:r>
            <w:r w:rsidRPr="007F6D99">
              <w:rPr>
                <w:rFonts w:asciiTheme="minorHAnsi" w:hAnsiTheme="minorHAnsi" w:cstheme="minorHAnsi"/>
              </w:rPr>
              <w:t xml:space="preserve">, </w:t>
            </w:r>
            <w:r w:rsidR="0093080D" w:rsidRPr="007F6D99">
              <w:rPr>
                <w:rFonts w:asciiTheme="minorHAnsi" w:hAnsiTheme="minorHAnsi" w:cstheme="minorHAnsi"/>
              </w:rPr>
              <w:t>SCR 20:1.5(a)</w:t>
            </w:r>
            <w:r w:rsidRPr="007F6D99">
              <w:rPr>
                <w:rFonts w:asciiTheme="minorHAnsi" w:hAnsiTheme="minorHAnsi" w:cstheme="minorHAnsi"/>
              </w:rPr>
              <w:t xml:space="preserve">, </w:t>
            </w:r>
            <w:r w:rsidR="0093080D" w:rsidRPr="007F6D99">
              <w:rPr>
                <w:rFonts w:asciiTheme="minorHAnsi" w:hAnsiTheme="minorHAnsi" w:cstheme="minorHAnsi"/>
              </w:rPr>
              <w:t>SCR 20:3.4(c)</w:t>
            </w:r>
            <w:r w:rsidRPr="007F6D99">
              <w:rPr>
                <w:rFonts w:asciiTheme="minorHAnsi" w:hAnsiTheme="minorHAnsi" w:cstheme="minorHAnsi"/>
              </w:rPr>
              <w:t xml:space="preserve">, </w:t>
            </w:r>
            <w:r w:rsidR="0093080D" w:rsidRPr="007F6D99">
              <w:rPr>
                <w:rFonts w:asciiTheme="minorHAnsi" w:hAnsiTheme="minorHAnsi" w:cstheme="minorHAnsi"/>
              </w:rPr>
              <w:t>SCR 20:5.5</w:t>
            </w:r>
            <w:r w:rsidRPr="007F6D99">
              <w:rPr>
                <w:rFonts w:asciiTheme="minorHAnsi" w:hAnsiTheme="minorHAnsi" w:cstheme="minorHAnsi"/>
              </w:rPr>
              <w:t xml:space="preserve">, </w:t>
            </w:r>
            <w:r w:rsidR="0093080D" w:rsidRPr="007F6D99">
              <w:rPr>
                <w:rFonts w:asciiTheme="minorHAnsi" w:hAnsiTheme="minorHAnsi" w:cstheme="minorHAnsi"/>
              </w:rPr>
              <w:t>SCR 20:8.1</w:t>
            </w:r>
            <w:r w:rsidRPr="007F6D99">
              <w:rPr>
                <w:rFonts w:asciiTheme="minorHAnsi" w:hAnsiTheme="minorHAnsi" w:cstheme="minorHAnsi"/>
              </w:rPr>
              <w:t xml:space="preserve">, </w:t>
            </w:r>
            <w:r w:rsidR="0093080D" w:rsidRPr="007F6D99">
              <w:rPr>
                <w:rFonts w:asciiTheme="minorHAnsi" w:hAnsiTheme="minorHAnsi" w:cstheme="minorHAnsi"/>
              </w:rPr>
              <w:t>SCR 20:8.3</w:t>
            </w:r>
            <w:r w:rsidRPr="007F6D99">
              <w:rPr>
                <w:rFonts w:asciiTheme="minorHAnsi" w:hAnsiTheme="minorHAnsi" w:cstheme="minorHAnsi"/>
              </w:rPr>
              <w:t>.</w:t>
            </w:r>
          </w:p>
          <w:p w14:paraId="79331A42" w14:textId="10617F94" w:rsidR="00E25EAF" w:rsidRPr="007F6D99" w:rsidRDefault="00E25EAF" w:rsidP="00283C9E">
            <w:pPr>
              <w:pStyle w:val="NoSpacing"/>
              <w:ind w:left="92"/>
              <w:rPr>
                <w:rFonts w:asciiTheme="minorHAnsi" w:hAnsiTheme="minorHAnsi" w:cstheme="minorHAnsi"/>
              </w:rPr>
            </w:pPr>
          </w:p>
        </w:tc>
        <w:tc>
          <w:tcPr>
            <w:tcW w:w="4476" w:type="dxa"/>
          </w:tcPr>
          <w:p w14:paraId="4E25D207" w14:textId="42BD9CEC" w:rsidR="00E25EAF" w:rsidRPr="007F6D99" w:rsidRDefault="00E25EAF" w:rsidP="00283C9E">
            <w:pPr>
              <w:pStyle w:val="TableParagraph"/>
              <w:ind w:left="101" w:right="86"/>
              <w:rPr>
                <w:rFonts w:asciiTheme="minorHAnsi" w:hAnsiTheme="minorHAnsi" w:cstheme="minorHAnsi"/>
              </w:rPr>
            </w:pPr>
            <w:r w:rsidRPr="007F6D99">
              <w:rPr>
                <w:rFonts w:asciiTheme="minorHAnsi" w:hAnsiTheme="minorHAnsi" w:cstheme="minorHAnsi"/>
              </w:rPr>
              <w:t>Ethics Hotline</w:t>
            </w:r>
            <w:r w:rsidR="00A326DF" w:rsidRPr="007F6D99">
              <w:rPr>
                <w:rFonts w:asciiTheme="minorHAnsi" w:hAnsiTheme="minorHAnsi" w:cstheme="minorHAnsi"/>
              </w:rPr>
              <w:t>,</w:t>
            </w:r>
            <w:r w:rsidRPr="007F6D99">
              <w:rPr>
                <w:rFonts w:asciiTheme="minorHAnsi" w:hAnsiTheme="minorHAnsi" w:cstheme="minorHAnsi"/>
              </w:rPr>
              <w:t xml:space="preserve"> </w:t>
            </w:r>
            <w:r w:rsidR="00E217B6" w:rsidRPr="007F6D99">
              <w:rPr>
                <w:rFonts w:asciiTheme="minorHAnsi" w:hAnsiTheme="minorHAnsi" w:cstheme="minorHAnsi"/>
              </w:rPr>
              <w:t>(800) 254-9154</w:t>
            </w:r>
            <w:r w:rsidR="00A326DF" w:rsidRPr="007F6D99">
              <w:rPr>
                <w:rFonts w:asciiTheme="minorHAnsi" w:hAnsiTheme="minorHAnsi" w:cstheme="minorHAnsi"/>
              </w:rPr>
              <w:t>.</w:t>
            </w:r>
          </w:p>
          <w:p w14:paraId="775AF680" w14:textId="77777777" w:rsidR="00E25EAF" w:rsidRPr="007F6D99" w:rsidRDefault="00E25EAF" w:rsidP="00283C9E">
            <w:pPr>
              <w:pStyle w:val="TableParagraph"/>
              <w:ind w:left="101" w:right="88"/>
              <w:rPr>
                <w:rFonts w:asciiTheme="minorHAnsi" w:hAnsiTheme="minorHAnsi" w:cstheme="minorHAnsi"/>
              </w:rPr>
            </w:pPr>
          </w:p>
          <w:p w14:paraId="77AF832F" w14:textId="7F39D615" w:rsidR="00E25EAF" w:rsidRPr="007F6D99" w:rsidRDefault="00E25EAF" w:rsidP="00283C9E">
            <w:pPr>
              <w:pStyle w:val="TableParagraph"/>
              <w:ind w:left="101" w:right="88"/>
              <w:rPr>
                <w:rFonts w:asciiTheme="minorHAnsi" w:hAnsiTheme="minorHAnsi" w:cstheme="minorHAnsi"/>
              </w:rPr>
            </w:pPr>
            <w:r w:rsidRPr="007F6D99">
              <w:rPr>
                <w:rFonts w:asciiTheme="minorHAnsi" w:hAnsiTheme="minorHAnsi" w:cstheme="minorHAnsi"/>
              </w:rPr>
              <w:t xml:space="preserve">Timothy J. Pierce &amp; Sally E. Anderson, </w:t>
            </w:r>
            <w:r w:rsidR="0093080D" w:rsidRPr="007F6D99">
              <w:rPr>
                <w:rFonts w:asciiTheme="minorHAnsi" w:hAnsiTheme="minorHAnsi" w:cstheme="minorHAnsi"/>
                <w:i/>
                <w:iCs/>
              </w:rPr>
              <w:t>What to Do After Making a Serious Error</w:t>
            </w:r>
            <w:r w:rsidRPr="007F6D99">
              <w:rPr>
                <w:rFonts w:asciiTheme="minorHAnsi" w:hAnsiTheme="minorHAnsi" w:cstheme="minorHAnsi"/>
              </w:rPr>
              <w:t>, Wis. Law.</w:t>
            </w:r>
            <w:r w:rsidR="00E217B6" w:rsidRPr="007F6D99">
              <w:rPr>
                <w:rFonts w:asciiTheme="minorHAnsi" w:hAnsiTheme="minorHAnsi" w:cstheme="minorHAnsi"/>
              </w:rPr>
              <w:t xml:space="preserve"> </w:t>
            </w:r>
            <w:r w:rsidR="00A326DF" w:rsidRPr="007F6D99">
              <w:rPr>
                <w:rFonts w:asciiTheme="minorHAnsi" w:hAnsiTheme="minorHAnsi" w:cstheme="minorHAnsi"/>
              </w:rPr>
              <w:t>(</w:t>
            </w:r>
            <w:r w:rsidRPr="007F6D99">
              <w:rPr>
                <w:rFonts w:asciiTheme="minorHAnsi" w:hAnsiTheme="minorHAnsi" w:cstheme="minorHAnsi"/>
              </w:rPr>
              <w:t>Feb. 2010</w:t>
            </w:r>
            <w:r w:rsidR="00A326DF" w:rsidRPr="007F6D99">
              <w:rPr>
                <w:rFonts w:asciiTheme="minorHAnsi" w:hAnsiTheme="minorHAnsi" w:cstheme="minorHAnsi"/>
              </w:rPr>
              <w:t>)</w:t>
            </w:r>
            <w:r w:rsidRPr="007F6D99">
              <w:rPr>
                <w:rFonts w:asciiTheme="minorHAnsi" w:hAnsiTheme="minorHAnsi" w:cstheme="minorHAnsi"/>
              </w:rPr>
              <w:t>.</w:t>
            </w:r>
          </w:p>
          <w:p w14:paraId="2348977D" w14:textId="77777777" w:rsidR="00E25EAF" w:rsidRPr="007F6D99" w:rsidRDefault="00E25EAF" w:rsidP="00283C9E">
            <w:pPr>
              <w:pStyle w:val="TableParagraph"/>
              <w:ind w:left="101" w:right="88"/>
              <w:jc w:val="center"/>
              <w:rPr>
                <w:rFonts w:asciiTheme="minorHAnsi" w:hAnsiTheme="minorHAnsi" w:cstheme="minorHAnsi"/>
              </w:rPr>
            </w:pPr>
          </w:p>
          <w:p w14:paraId="38835B5A" w14:textId="68D6E75A" w:rsidR="00E25EAF" w:rsidRPr="007F6D99" w:rsidRDefault="00E25EAF" w:rsidP="00283C9E">
            <w:pPr>
              <w:pStyle w:val="NoSpacing"/>
              <w:ind w:left="101"/>
              <w:rPr>
                <w:rFonts w:asciiTheme="minorHAnsi" w:hAnsiTheme="minorHAnsi" w:cstheme="minorHAnsi"/>
              </w:rPr>
            </w:pPr>
            <w:r w:rsidRPr="007F6D99">
              <w:rPr>
                <w:rFonts w:asciiTheme="minorHAnsi" w:hAnsiTheme="minorHAnsi" w:cstheme="minorHAnsi"/>
              </w:rPr>
              <w:t xml:space="preserve">Thomas J. Watson, </w:t>
            </w:r>
            <w:r w:rsidR="0093080D" w:rsidRPr="007F6D99">
              <w:rPr>
                <w:rFonts w:asciiTheme="minorHAnsi" w:hAnsiTheme="minorHAnsi" w:cstheme="minorHAnsi"/>
                <w:i/>
                <w:iCs/>
              </w:rPr>
              <w:t>Managing Risk: When Mistakes Occur, Honesty is the Best (Noninsurance) Policy</w:t>
            </w:r>
            <w:r w:rsidRPr="007F6D99">
              <w:rPr>
                <w:rFonts w:asciiTheme="minorHAnsi" w:hAnsiTheme="minorHAnsi" w:cstheme="minorHAnsi"/>
              </w:rPr>
              <w:t>, Wis. Law.</w:t>
            </w:r>
            <w:r w:rsidR="00C85170" w:rsidRPr="007F6D99">
              <w:rPr>
                <w:rFonts w:asciiTheme="minorHAnsi" w:hAnsiTheme="minorHAnsi" w:cstheme="minorHAnsi"/>
              </w:rPr>
              <w:t xml:space="preserve"> </w:t>
            </w:r>
            <w:r w:rsidR="00A326DF" w:rsidRPr="007F6D99">
              <w:rPr>
                <w:rFonts w:asciiTheme="minorHAnsi" w:hAnsiTheme="minorHAnsi" w:cstheme="minorHAnsi"/>
              </w:rPr>
              <w:t>(</w:t>
            </w:r>
            <w:r w:rsidRPr="007F6D99">
              <w:rPr>
                <w:rFonts w:asciiTheme="minorHAnsi" w:hAnsiTheme="minorHAnsi" w:cstheme="minorHAnsi"/>
              </w:rPr>
              <w:t>July 2017</w:t>
            </w:r>
            <w:r w:rsidR="00A326DF" w:rsidRPr="007F6D99">
              <w:rPr>
                <w:rFonts w:asciiTheme="minorHAnsi" w:hAnsiTheme="minorHAnsi" w:cstheme="minorHAnsi"/>
              </w:rPr>
              <w:t>)</w:t>
            </w:r>
            <w:r w:rsidRPr="007F6D99">
              <w:rPr>
                <w:rFonts w:asciiTheme="minorHAnsi" w:hAnsiTheme="minorHAnsi" w:cstheme="minorHAnsi"/>
              </w:rPr>
              <w:t>.</w:t>
            </w:r>
          </w:p>
        </w:tc>
      </w:tr>
      <w:tr w:rsidR="00E25EAF" w:rsidRPr="00F92AD2" w14:paraId="1B312F35" w14:textId="77777777" w:rsidTr="00B82809">
        <w:trPr>
          <w:gridAfter w:val="1"/>
          <w:wAfter w:w="14" w:type="dxa"/>
          <w:trHeight w:hRule="exact" w:val="576"/>
        </w:trPr>
        <w:tc>
          <w:tcPr>
            <w:tcW w:w="5307" w:type="dxa"/>
          </w:tcPr>
          <w:p w14:paraId="00375AB4" w14:textId="141A2DE4" w:rsidR="00E25EAF" w:rsidRPr="007F6D99" w:rsidRDefault="00E25EAF" w:rsidP="00E25EAF">
            <w:pPr>
              <w:pStyle w:val="NoSpacing"/>
              <w:ind w:left="101"/>
              <w:rPr>
                <w:rFonts w:asciiTheme="minorHAnsi" w:hAnsiTheme="minorHAnsi" w:cstheme="minorHAnsi"/>
              </w:rPr>
            </w:pPr>
            <w:r w:rsidRPr="007F6D99">
              <w:rPr>
                <w:rFonts w:asciiTheme="minorHAnsi" w:hAnsiTheme="minorHAnsi" w:cstheme="minorHAnsi"/>
              </w:rPr>
              <w:t>Are staff supported in making such reports?</w:t>
            </w:r>
          </w:p>
        </w:tc>
        <w:tc>
          <w:tcPr>
            <w:tcW w:w="653" w:type="dxa"/>
          </w:tcPr>
          <w:p w14:paraId="669F5174" w14:textId="77777777" w:rsidR="00E25EAF" w:rsidRPr="007F6D99" w:rsidRDefault="00E25EAF" w:rsidP="00D50154">
            <w:pPr>
              <w:rPr>
                <w:rFonts w:asciiTheme="minorHAnsi" w:hAnsiTheme="minorHAnsi" w:cstheme="minorHAnsi"/>
              </w:rPr>
            </w:pPr>
          </w:p>
        </w:tc>
        <w:tc>
          <w:tcPr>
            <w:tcW w:w="631" w:type="dxa"/>
          </w:tcPr>
          <w:p w14:paraId="0904B37A" w14:textId="77777777" w:rsidR="00E25EAF" w:rsidRPr="007F6D99" w:rsidRDefault="00E25EAF" w:rsidP="00D50154">
            <w:pPr>
              <w:rPr>
                <w:rFonts w:asciiTheme="minorHAnsi" w:hAnsiTheme="minorHAnsi" w:cstheme="minorHAnsi"/>
              </w:rPr>
            </w:pPr>
          </w:p>
        </w:tc>
        <w:tc>
          <w:tcPr>
            <w:tcW w:w="629" w:type="dxa"/>
          </w:tcPr>
          <w:p w14:paraId="1465F324" w14:textId="77777777" w:rsidR="00E25EAF" w:rsidRPr="007F6D99" w:rsidRDefault="00E25EAF" w:rsidP="00D50154">
            <w:pPr>
              <w:rPr>
                <w:rFonts w:asciiTheme="minorHAnsi" w:hAnsiTheme="minorHAnsi" w:cstheme="minorHAnsi"/>
              </w:rPr>
            </w:pPr>
          </w:p>
        </w:tc>
        <w:tc>
          <w:tcPr>
            <w:tcW w:w="5672" w:type="dxa"/>
          </w:tcPr>
          <w:p w14:paraId="262D58D0" w14:textId="268B474E" w:rsidR="00E25EAF" w:rsidRPr="007F6D99" w:rsidRDefault="00E25EAF" w:rsidP="00A326DF">
            <w:pPr>
              <w:pStyle w:val="NoSpacing"/>
              <w:numPr>
                <w:ilvl w:val="0"/>
                <w:numId w:val="101"/>
              </w:numPr>
              <w:rPr>
                <w:rFonts w:asciiTheme="minorHAnsi" w:hAnsiTheme="minorHAnsi" w:cstheme="minorHAnsi"/>
              </w:rPr>
            </w:pPr>
            <w:r w:rsidRPr="007F6D99">
              <w:rPr>
                <w:rFonts w:asciiTheme="minorHAnsi" w:hAnsiTheme="minorHAnsi" w:cstheme="minorHAnsi"/>
              </w:rPr>
              <w:t>If feasible, allowing reports to be made confidentially may encourage greater</w:t>
            </w:r>
            <w:r w:rsidRPr="007F6D99">
              <w:rPr>
                <w:rFonts w:asciiTheme="minorHAnsi" w:hAnsiTheme="minorHAnsi" w:cstheme="minorHAnsi"/>
                <w:spacing w:val="-10"/>
              </w:rPr>
              <w:t xml:space="preserve"> </w:t>
            </w:r>
            <w:r w:rsidRPr="007F6D99">
              <w:rPr>
                <w:rFonts w:asciiTheme="minorHAnsi" w:hAnsiTheme="minorHAnsi" w:cstheme="minorHAnsi"/>
              </w:rPr>
              <w:t>reporting.</w:t>
            </w:r>
          </w:p>
        </w:tc>
        <w:tc>
          <w:tcPr>
            <w:tcW w:w="4476" w:type="dxa"/>
          </w:tcPr>
          <w:p w14:paraId="34B4E7E6" w14:textId="77777777" w:rsidR="00E25EAF" w:rsidRPr="007F6D99" w:rsidRDefault="00E25EAF" w:rsidP="00283C9E">
            <w:pPr>
              <w:pStyle w:val="TableParagraph"/>
              <w:ind w:left="101" w:right="88"/>
              <w:rPr>
                <w:rFonts w:asciiTheme="minorHAnsi" w:hAnsiTheme="minorHAnsi" w:cstheme="minorHAnsi"/>
              </w:rPr>
            </w:pPr>
          </w:p>
        </w:tc>
      </w:tr>
      <w:tr w:rsidR="006B39C7" w:rsidRPr="00F92AD2" w14:paraId="091980C4" w14:textId="77777777" w:rsidTr="006B39C7">
        <w:trPr>
          <w:gridAfter w:val="1"/>
          <w:wAfter w:w="14" w:type="dxa"/>
          <w:trHeight w:hRule="exact" w:val="288"/>
        </w:trPr>
        <w:tc>
          <w:tcPr>
            <w:tcW w:w="5307" w:type="dxa"/>
          </w:tcPr>
          <w:p w14:paraId="37696206" w14:textId="271A237E" w:rsidR="006B39C7" w:rsidRPr="007F6D99" w:rsidRDefault="006B39C7" w:rsidP="006B39C7">
            <w:pPr>
              <w:pStyle w:val="TableParagraph"/>
              <w:spacing w:line="262" w:lineRule="exact"/>
              <w:rPr>
                <w:rFonts w:asciiTheme="minorHAnsi" w:hAnsiTheme="minorHAnsi" w:cstheme="minorHAnsi"/>
              </w:rPr>
            </w:pPr>
            <w:r w:rsidRPr="007F6D99">
              <w:rPr>
                <w:rFonts w:asciiTheme="minorHAnsi" w:hAnsiTheme="minorHAnsi" w:cstheme="minorHAnsi"/>
                <w:b/>
                <w:u w:val="single"/>
              </w:rPr>
              <w:t>Small Firm (2-5 attorneys)</w:t>
            </w:r>
          </w:p>
        </w:tc>
        <w:tc>
          <w:tcPr>
            <w:tcW w:w="653" w:type="dxa"/>
          </w:tcPr>
          <w:p w14:paraId="60E24EB4" w14:textId="77777777" w:rsidR="006B39C7" w:rsidRPr="007F6D99" w:rsidRDefault="006B39C7" w:rsidP="006B39C7">
            <w:pPr>
              <w:rPr>
                <w:rFonts w:asciiTheme="minorHAnsi" w:hAnsiTheme="minorHAnsi" w:cstheme="minorHAnsi"/>
              </w:rPr>
            </w:pPr>
          </w:p>
        </w:tc>
        <w:tc>
          <w:tcPr>
            <w:tcW w:w="631" w:type="dxa"/>
          </w:tcPr>
          <w:p w14:paraId="64F23704" w14:textId="77777777" w:rsidR="006B39C7" w:rsidRPr="007F6D99" w:rsidRDefault="006B39C7" w:rsidP="006B39C7">
            <w:pPr>
              <w:rPr>
                <w:rFonts w:asciiTheme="minorHAnsi" w:hAnsiTheme="minorHAnsi" w:cstheme="minorHAnsi"/>
              </w:rPr>
            </w:pPr>
          </w:p>
        </w:tc>
        <w:tc>
          <w:tcPr>
            <w:tcW w:w="629" w:type="dxa"/>
          </w:tcPr>
          <w:p w14:paraId="3B35764F" w14:textId="77777777" w:rsidR="006B39C7" w:rsidRPr="007F6D99" w:rsidRDefault="006B39C7" w:rsidP="006B39C7">
            <w:pPr>
              <w:rPr>
                <w:rFonts w:asciiTheme="minorHAnsi" w:hAnsiTheme="minorHAnsi" w:cstheme="minorHAnsi"/>
              </w:rPr>
            </w:pPr>
          </w:p>
        </w:tc>
        <w:tc>
          <w:tcPr>
            <w:tcW w:w="5672" w:type="dxa"/>
          </w:tcPr>
          <w:p w14:paraId="0D089715" w14:textId="77777777" w:rsidR="006B39C7" w:rsidRPr="007F6D99" w:rsidRDefault="006B39C7" w:rsidP="006B39C7">
            <w:pPr>
              <w:pStyle w:val="TableParagraph"/>
              <w:spacing w:line="261" w:lineRule="exact"/>
              <w:ind w:left="461"/>
              <w:rPr>
                <w:rFonts w:asciiTheme="minorHAnsi" w:hAnsiTheme="minorHAnsi" w:cstheme="minorHAnsi"/>
              </w:rPr>
            </w:pPr>
          </w:p>
        </w:tc>
        <w:tc>
          <w:tcPr>
            <w:tcW w:w="4476" w:type="dxa"/>
          </w:tcPr>
          <w:p w14:paraId="1D98C710" w14:textId="77777777" w:rsidR="006B39C7" w:rsidRPr="007F6D99" w:rsidRDefault="006B39C7" w:rsidP="00283C9E">
            <w:pPr>
              <w:pStyle w:val="NoSpacing"/>
              <w:ind w:left="101"/>
              <w:jc w:val="center"/>
              <w:rPr>
                <w:rFonts w:asciiTheme="minorHAnsi" w:hAnsiTheme="minorHAnsi" w:cstheme="minorHAnsi"/>
                <w:i/>
              </w:rPr>
            </w:pPr>
          </w:p>
        </w:tc>
      </w:tr>
      <w:tr w:rsidR="006B39C7" w:rsidRPr="00F92AD2" w14:paraId="7CFD7F6F" w14:textId="77777777" w:rsidTr="00BF7BAC">
        <w:trPr>
          <w:gridAfter w:val="1"/>
          <w:wAfter w:w="14" w:type="dxa"/>
          <w:trHeight w:hRule="exact" w:val="3946"/>
        </w:trPr>
        <w:tc>
          <w:tcPr>
            <w:tcW w:w="5307" w:type="dxa"/>
          </w:tcPr>
          <w:p w14:paraId="27F97EB5" w14:textId="77777777" w:rsidR="006B39C7" w:rsidRPr="007F6D99" w:rsidRDefault="006B39C7" w:rsidP="006B39C7">
            <w:pPr>
              <w:pStyle w:val="TableParagraph"/>
              <w:ind w:right="280"/>
              <w:rPr>
                <w:rFonts w:asciiTheme="minorHAnsi" w:hAnsiTheme="minorHAnsi" w:cstheme="minorHAnsi"/>
              </w:rPr>
            </w:pPr>
            <w:r w:rsidRPr="007F6D99">
              <w:rPr>
                <w:rFonts w:asciiTheme="minorHAnsi" w:hAnsiTheme="minorHAnsi" w:cstheme="minorHAnsi"/>
              </w:rPr>
              <w:t>Are the lawyers and staff aware of the requirement to timely report to the Compliance Counsel:</w:t>
            </w:r>
          </w:p>
          <w:p w14:paraId="297EAD89" w14:textId="77777777" w:rsidR="006B39C7" w:rsidRPr="007F6D99" w:rsidRDefault="006B39C7" w:rsidP="00B82809">
            <w:pPr>
              <w:pStyle w:val="TableParagraph"/>
              <w:numPr>
                <w:ilvl w:val="0"/>
                <w:numId w:val="288"/>
              </w:numPr>
              <w:tabs>
                <w:tab w:val="left" w:pos="440"/>
              </w:tabs>
              <w:spacing w:before="1" w:line="267" w:lineRule="exact"/>
              <w:ind w:left="461"/>
              <w:rPr>
                <w:rFonts w:asciiTheme="minorHAnsi" w:hAnsiTheme="minorHAnsi" w:cstheme="minorHAnsi"/>
              </w:rPr>
            </w:pPr>
            <w:r w:rsidRPr="007F6D99">
              <w:rPr>
                <w:rFonts w:asciiTheme="minorHAnsi" w:hAnsiTheme="minorHAnsi" w:cstheme="minorHAnsi"/>
              </w:rPr>
              <w:t>Ethics</w:t>
            </w:r>
            <w:r w:rsidRPr="007F6D99">
              <w:rPr>
                <w:rFonts w:asciiTheme="minorHAnsi" w:hAnsiTheme="minorHAnsi" w:cstheme="minorHAnsi"/>
                <w:spacing w:val="-4"/>
              </w:rPr>
              <w:t xml:space="preserve"> </w:t>
            </w:r>
            <w:r w:rsidRPr="007F6D99">
              <w:rPr>
                <w:rFonts w:asciiTheme="minorHAnsi" w:hAnsiTheme="minorHAnsi" w:cstheme="minorHAnsi"/>
              </w:rPr>
              <w:t>violations?</w:t>
            </w:r>
          </w:p>
          <w:p w14:paraId="7BD43B0E" w14:textId="77777777" w:rsidR="006B39C7" w:rsidRPr="007F6D99" w:rsidRDefault="006B39C7" w:rsidP="00B82809">
            <w:pPr>
              <w:pStyle w:val="TableParagraph"/>
              <w:numPr>
                <w:ilvl w:val="0"/>
                <w:numId w:val="288"/>
              </w:numPr>
              <w:tabs>
                <w:tab w:val="left" w:pos="440"/>
              </w:tabs>
              <w:ind w:left="461" w:right="218"/>
              <w:rPr>
                <w:rFonts w:asciiTheme="minorHAnsi" w:hAnsiTheme="minorHAnsi" w:cstheme="minorHAnsi"/>
              </w:rPr>
            </w:pPr>
            <w:r w:rsidRPr="007F6D99">
              <w:rPr>
                <w:rFonts w:asciiTheme="minorHAnsi" w:hAnsiTheme="minorHAnsi" w:cstheme="minorHAnsi"/>
              </w:rPr>
              <w:t>Court-ordered sanctions for litigation</w:t>
            </w:r>
            <w:r w:rsidRPr="007F6D99">
              <w:rPr>
                <w:rFonts w:asciiTheme="minorHAnsi" w:hAnsiTheme="minorHAnsi" w:cstheme="minorHAnsi"/>
                <w:spacing w:val="-6"/>
              </w:rPr>
              <w:t xml:space="preserve"> </w:t>
            </w:r>
            <w:r w:rsidRPr="007F6D99">
              <w:rPr>
                <w:rFonts w:asciiTheme="minorHAnsi" w:hAnsiTheme="minorHAnsi" w:cstheme="minorHAnsi"/>
              </w:rPr>
              <w:t>misconduct?</w:t>
            </w:r>
          </w:p>
          <w:p w14:paraId="2004C357" w14:textId="77777777" w:rsidR="00F65503" w:rsidRPr="007F6D99" w:rsidRDefault="006B39C7" w:rsidP="00B82809">
            <w:pPr>
              <w:pStyle w:val="TableParagraph"/>
              <w:numPr>
                <w:ilvl w:val="0"/>
                <w:numId w:val="288"/>
              </w:numPr>
              <w:tabs>
                <w:tab w:val="left" w:pos="440"/>
              </w:tabs>
              <w:ind w:left="461" w:right="1276"/>
              <w:rPr>
                <w:rFonts w:asciiTheme="minorHAnsi" w:hAnsiTheme="minorHAnsi" w:cstheme="minorHAnsi"/>
              </w:rPr>
            </w:pPr>
            <w:r w:rsidRPr="007F6D99">
              <w:rPr>
                <w:rFonts w:asciiTheme="minorHAnsi" w:hAnsiTheme="minorHAnsi" w:cstheme="minorHAnsi"/>
              </w:rPr>
              <w:t xml:space="preserve">Regulatory </w:t>
            </w:r>
            <w:r w:rsidRPr="007F6D99">
              <w:rPr>
                <w:rFonts w:asciiTheme="minorHAnsi" w:hAnsiTheme="minorHAnsi" w:cstheme="minorHAnsi"/>
                <w:spacing w:val="-1"/>
              </w:rPr>
              <w:t>investigations?</w:t>
            </w:r>
          </w:p>
          <w:p w14:paraId="4AB32EE2" w14:textId="77777777" w:rsidR="00F65503" w:rsidRPr="007F6D99" w:rsidRDefault="006B39C7" w:rsidP="00B82809">
            <w:pPr>
              <w:pStyle w:val="TableParagraph"/>
              <w:numPr>
                <w:ilvl w:val="0"/>
                <w:numId w:val="288"/>
              </w:numPr>
              <w:tabs>
                <w:tab w:val="left" w:pos="440"/>
              </w:tabs>
              <w:ind w:left="461" w:right="1276"/>
              <w:rPr>
                <w:rFonts w:asciiTheme="minorHAnsi" w:hAnsiTheme="minorHAnsi" w:cstheme="minorHAnsi"/>
              </w:rPr>
            </w:pPr>
            <w:r w:rsidRPr="007F6D99">
              <w:rPr>
                <w:rFonts w:asciiTheme="minorHAnsi" w:hAnsiTheme="minorHAnsi" w:cstheme="minorHAnsi"/>
              </w:rPr>
              <w:t>Client allegations of malpractice or wrongdoing by firm lawyers or</w:t>
            </w:r>
            <w:r w:rsidRPr="007F6D99">
              <w:rPr>
                <w:rFonts w:asciiTheme="minorHAnsi" w:hAnsiTheme="minorHAnsi" w:cstheme="minorHAnsi"/>
                <w:spacing w:val="-5"/>
              </w:rPr>
              <w:t xml:space="preserve"> </w:t>
            </w:r>
            <w:r w:rsidRPr="007F6D99">
              <w:rPr>
                <w:rFonts w:asciiTheme="minorHAnsi" w:hAnsiTheme="minorHAnsi" w:cstheme="minorHAnsi"/>
              </w:rPr>
              <w:t>staff?</w:t>
            </w:r>
          </w:p>
          <w:p w14:paraId="5B326C64" w14:textId="77777777" w:rsidR="00F65503" w:rsidRPr="007F6D99" w:rsidRDefault="006B39C7" w:rsidP="00B82809">
            <w:pPr>
              <w:pStyle w:val="TableParagraph"/>
              <w:numPr>
                <w:ilvl w:val="0"/>
                <w:numId w:val="288"/>
              </w:numPr>
              <w:tabs>
                <w:tab w:val="left" w:pos="440"/>
              </w:tabs>
              <w:ind w:left="461" w:right="1276"/>
              <w:rPr>
                <w:rFonts w:asciiTheme="minorHAnsi" w:hAnsiTheme="minorHAnsi" w:cstheme="minorHAnsi"/>
              </w:rPr>
            </w:pPr>
            <w:r w:rsidRPr="007F6D99">
              <w:rPr>
                <w:rFonts w:asciiTheme="minorHAnsi" w:hAnsiTheme="minorHAnsi" w:cstheme="minorHAnsi"/>
              </w:rPr>
              <w:t>Billing</w:t>
            </w:r>
            <w:r w:rsidRPr="007F6D99">
              <w:rPr>
                <w:rFonts w:asciiTheme="minorHAnsi" w:hAnsiTheme="minorHAnsi" w:cstheme="minorHAnsi"/>
                <w:spacing w:val="-4"/>
              </w:rPr>
              <w:t xml:space="preserve"> </w:t>
            </w:r>
            <w:r w:rsidRPr="007F6D99">
              <w:rPr>
                <w:rFonts w:asciiTheme="minorHAnsi" w:hAnsiTheme="minorHAnsi" w:cstheme="minorHAnsi"/>
              </w:rPr>
              <w:t>disputes?</w:t>
            </w:r>
          </w:p>
          <w:p w14:paraId="4CEC3459" w14:textId="77777777" w:rsidR="00F65503" w:rsidRPr="007F6D99" w:rsidRDefault="006B39C7" w:rsidP="00B82809">
            <w:pPr>
              <w:pStyle w:val="TableParagraph"/>
              <w:numPr>
                <w:ilvl w:val="0"/>
                <w:numId w:val="288"/>
              </w:numPr>
              <w:tabs>
                <w:tab w:val="left" w:pos="440"/>
              </w:tabs>
              <w:ind w:left="461" w:right="1276"/>
              <w:rPr>
                <w:rFonts w:asciiTheme="minorHAnsi" w:hAnsiTheme="minorHAnsi" w:cstheme="minorHAnsi"/>
              </w:rPr>
            </w:pPr>
            <w:r w:rsidRPr="007F6D99">
              <w:rPr>
                <w:rFonts w:asciiTheme="minorHAnsi" w:hAnsiTheme="minorHAnsi" w:cstheme="minorHAnsi"/>
              </w:rPr>
              <w:t>Alcohol, drug, or other employee</w:t>
            </w:r>
            <w:r w:rsidRPr="007F6D99">
              <w:rPr>
                <w:rFonts w:asciiTheme="minorHAnsi" w:hAnsiTheme="minorHAnsi" w:cstheme="minorHAnsi"/>
                <w:spacing w:val="-2"/>
              </w:rPr>
              <w:t xml:space="preserve"> </w:t>
            </w:r>
            <w:r w:rsidRPr="007F6D99">
              <w:rPr>
                <w:rFonts w:asciiTheme="minorHAnsi" w:hAnsiTheme="minorHAnsi" w:cstheme="minorHAnsi"/>
              </w:rPr>
              <w:t>problems?</w:t>
            </w:r>
          </w:p>
          <w:p w14:paraId="067F772B" w14:textId="77777777" w:rsidR="00F65503" w:rsidRPr="007F6D99" w:rsidRDefault="006B39C7" w:rsidP="00B82809">
            <w:pPr>
              <w:pStyle w:val="TableParagraph"/>
              <w:numPr>
                <w:ilvl w:val="0"/>
                <w:numId w:val="288"/>
              </w:numPr>
              <w:tabs>
                <w:tab w:val="left" w:pos="440"/>
              </w:tabs>
              <w:ind w:left="461" w:right="1276"/>
              <w:rPr>
                <w:rFonts w:asciiTheme="minorHAnsi" w:hAnsiTheme="minorHAnsi" w:cstheme="minorHAnsi"/>
              </w:rPr>
            </w:pPr>
            <w:r w:rsidRPr="007F6D99">
              <w:rPr>
                <w:rFonts w:asciiTheme="minorHAnsi" w:hAnsiTheme="minorHAnsi" w:cstheme="minorHAnsi"/>
              </w:rPr>
              <w:t>Over-charging expenses to clients?</w:t>
            </w:r>
          </w:p>
          <w:p w14:paraId="3313E099" w14:textId="4C8F512A" w:rsidR="006B39C7" w:rsidRPr="007F6D99" w:rsidRDefault="006B39C7" w:rsidP="007A17AF">
            <w:pPr>
              <w:pStyle w:val="TableParagraph"/>
              <w:numPr>
                <w:ilvl w:val="0"/>
                <w:numId w:val="288"/>
              </w:numPr>
              <w:tabs>
                <w:tab w:val="left" w:pos="440"/>
              </w:tabs>
              <w:ind w:left="461" w:right="1276"/>
              <w:rPr>
                <w:rFonts w:asciiTheme="minorHAnsi" w:hAnsiTheme="minorHAnsi" w:cstheme="minorHAnsi"/>
              </w:rPr>
            </w:pPr>
            <w:r w:rsidRPr="007F6D99">
              <w:rPr>
                <w:rFonts w:asciiTheme="minorHAnsi" w:hAnsiTheme="minorHAnsi" w:cstheme="minorHAnsi"/>
              </w:rPr>
              <w:t>Incompetence</w:t>
            </w:r>
            <w:r w:rsidR="007A17AF" w:rsidRPr="007F6D99">
              <w:rPr>
                <w:rFonts w:asciiTheme="minorHAnsi" w:hAnsiTheme="minorHAnsi" w:cstheme="minorHAnsi"/>
              </w:rPr>
              <w:t>, unauthorized practice of law, harassment, and a</w:t>
            </w:r>
            <w:r w:rsidRPr="007F6D99">
              <w:rPr>
                <w:rFonts w:asciiTheme="minorHAnsi" w:hAnsiTheme="minorHAnsi" w:cstheme="minorHAnsi"/>
              </w:rPr>
              <w:t>ny other matters that impede client</w:t>
            </w:r>
            <w:r w:rsidRPr="007F6D99">
              <w:rPr>
                <w:rFonts w:asciiTheme="minorHAnsi" w:hAnsiTheme="minorHAnsi" w:cstheme="minorHAnsi"/>
                <w:spacing w:val="-10"/>
              </w:rPr>
              <w:t xml:space="preserve"> </w:t>
            </w:r>
            <w:r w:rsidRPr="007F6D99">
              <w:rPr>
                <w:rFonts w:asciiTheme="minorHAnsi" w:hAnsiTheme="minorHAnsi" w:cstheme="minorHAnsi"/>
              </w:rPr>
              <w:t>satisfaction?</w:t>
            </w:r>
          </w:p>
        </w:tc>
        <w:tc>
          <w:tcPr>
            <w:tcW w:w="653" w:type="dxa"/>
          </w:tcPr>
          <w:p w14:paraId="1C9C0AF3" w14:textId="77777777" w:rsidR="006B39C7" w:rsidRPr="007F6D99" w:rsidRDefault="006B39C7" w:rsidP="006B39C7">
            <w:pPr>
              <w:rPr>
                <w:rFonts w:asciiTheme="minorHAnsi" w:hAnsiTheme="minorHAnsi" w:cstheme="minorHAnsi"/>
              </w:rPr>
            </w:pPr>
          </w:p>
        </w:tc>
        <w:tc>
          <w:tcPr>
            <w:tcW w:w="631" w:type="dxa"/>
          </w:tcPr>
          <w:p w14:paraId="295CDD0D" w14:textId="77777777" w:rsidR="006B39C7" w:rsidRPr="007F6D99" w:rsidRDefault="006B39C7" w:rsidP="006B39C7">
            <w:pPr>
              <w:rPr>
                <w:rFonts w:asciiTheme="minorHAnsi" w:hAnsiTheme="minorHAnsi" w:cstheme="minorHAnsi"/>
              </w:rPr>
            </w:pPr>
          </w:p>
        </w:tc>
        <w:tc>
          <w:tcPr>
            <w:tcW w:w="629" w:type="dxa"/>
          </w:tcPr>
          <w:p w14:paraId="6A990E37" w14:textId="77777777" w:rsidR="006B39C7" w:rsidRPr="007F6D99" w:rsidRDefault="006B39C7" w:rsidP="006B39C7">
            <w:pPr>
              <w:rPr>
                <w:rFonts w:asciiTheme="minorHAnsi" w:hAnsiTheme="minorHAnsi" w:cstheme="minorHAnsi"/>
              </w:rPr>
            </w:pPr>
          </w:p>
        </w:tc>
        <w:tc>
          <w:tcPr>
            <w:tcW w:w="5672" w:type="dxa"/>
          </w:tcPr>
          <w:p w14:paraId="467C738B" w14:textId="0734DB2B" w:rsidR="006B39C7" w:rsidRPr="007F6D99" w:rsidRDefault="00FB6743" w:rsidP="00FB6743">
            <w:pPr>
              <w:pStyle w:val="NoSpacing"/>
              <w:numPr>
                <w:ilvl w:val="0"/>
                <w:numId w:val="101"/>
              </w:numPr>
              <w:rPr>
                <w:rFonts w:asciiTheme="minorHAnsi" w:hAnsiTheme="minorHAnsi" w:cstheme="minorHAnsi"/>
              </w:rPr>
            </w:pPr>
            <w:r w:rsidRPr="007F6D99">
              <w:rPr>
                <w:rFonts w:asciiTheme="minorHAnsi" w:hAnsiTheme="minorHAnsi" w:cstheme="minorHAnsi"/>
              </w:rPr>
              <w:t xml:space="preserve">You </w:t>
            </w:r>
            <w:r w:rsidR="00DC7D19" w:rsidRPr="007F6D99">
              <w:rPr>
                <w:rFonts w:asciiTheme="minorHAnsi" w:hAnsiTheme="minorHAnsi" w:cstheme="minorHAnsi"/>
              </w:rPr>
              <w:t>cannot reduce</w:t>
            </w:r>
            <w:r w:rsidRPr="007F6D99">
              <w:rPr>
                <w:rFonts w:asciiTheme="minorHAnsi" w:hAnsiTheme="minorHAnsi" w:cstheme="minorHAnsi"/>
              </w:rPr>
              <w:t xml:space="preserve"> risk</w:t>
            </w:r>
            <w:r w:rsidR="00F65503" w:rsidRPr="007F6D99">
              <w:rPr>
                <w:rFonts w:asciiTheme="minorHAnsi" w:hAnsiTheme="minorHAnsi" w:cstheme="minorHAnsi"/>
              </w:rPr>
              <w:t xml:space="preserve"> unless problems are timely reported. The sooner problems are disclosed, the more likely they are to be resolved without serious adverse consequences. The</w:t>
            </w:r>
            <w:r w:rsidR="00F65503" w:rsidRPr="007F6D99">
              <w:rPr>
                <w:rFonts w:asciiTheme="minorHAnsi" w:hAnsiTheme="minorHAnsi" w:cstheme="minorHAnsi"/>
                <w:spacing w:val="-11"/>
              </w:rPr>
              <w:t xml:space="preserve"> </w:t>
            </w:r>
            <w:r w:rsidR="00F65503" w:rsidRPr="007F6D99">
              <w:rPr>
                <w:rFonts w:asciiTheme="minorHAnsi" w:hAnsiTheme="minorHAnsi" w:cstheme="minorHAnsi"/>
              </w:rPr>
              <w:t xml:space="preserve">firm’s culture must foster an appreciation that each employee owes loyalty to the firm’s clients and the firm’s reputation, not to an individual who might prefer to hide a mistake. </w:t>
            </w:r>
            <w:r w:rsidRPr="007F6D99">
              <w:rPr>
                <w:rFonts w:asciiTheme="minorHAnsi" w:hAnsiTheme="minorHAnsi" w:cstheme="minorHAnsi"/>
              </w:rPr>
              <w:t>A</w:t>
            </w:r>
            <w:r w:rsidR="00F65503" w:rsidRPr="007F6D99">
              <w:rPr>
                <w:rFonts w:asciiTheme="minorHAnsi" w:hAnsiTheme="minorHAnsi" w:cstheme="minorHAnsi"/>
              </w:rPr>
              <w:t>ssure employees that reporting problems is appreciated and will not result in retaliation.</w:t>
            </w:r>
          </w:p>
        </w:tc>
        <w:tc>
          <w:tcPr>
            <w:tcW w:w="4476" w:type="dxa"/>
          </w:tcPr>
          <w:p w14:paraId="2F69671A" w14:textId="48AF2D57" w:rsidR="006B39C7" w:rsidRPr="007F6D99" w:rsidRDefault="006B39C7" w:rsidP="00283C9E">
            <w:pPr>
              <w:pStyle w:val="TableParagraph"/>
              <w:ind w:left="101" w:right="86"/>
              <w:rPr>
                <w:rFonts w:asciiTheme="minorHAnsi" w:hAnsiTheme="minorHAnsi" w:cstheme="minorHAnsi"/>
              </w:rPr>
            </w:pPr>
            <w:r w:rsidRPr="007F6D99">
              <w:rPr>
                <w:rFonts w:asciiTheme="minorHAnsi" w:hAnsiTheme="minorHAnsi" w:cstheme="minorHAnsi"/>
              </w:rPr>
              <w:t>Ethics Hotline</w:t>
            </w:r>
            <w:r w:rsidR="00FB6743" w:rsidRPr="007F6D99">
              <w:rPr>
                <w:rFonts w:asciiTheme="minorHAnsi" w:hAnsiTheme="minorHAnsi" w:cstheme="minorHAnsi"/>
              </w:rPr>
              <w:t>,</w:t>
            </w:r>
            <w:r w:rsidRPr="007F6D99">
              <w:rPr>
                <w:rFonts w:asciiTheme="minorHAnsi" w:hAnsiTheme="minorHAnsi" w:cstheme="minorHAnsi"/>
              </w:rPr>
              <w:t xml:space="preserve"> </w:t>
            </w:r>
            <w:r w:rsidR="00E217B6" w:rsidRPr="007F6D99">
              <w:rPr>
                <w:rFonts w:asciiTheme="minorHAnsi" w:hAnsiTheme="minorHAnsi" w:cstheme="minorHAnsi"/>
              </w:rPr>
              <w:t>(800) 254-9154.</w:t>
            </w:r>
          </w:p>
          <w:p w14:paraId="79A50E7C" w14:textId="77777777" w:rsidR="006B39C7" w:rsidRPr="007F6D99" w:rsidRDefault="006B39C7" w:rsidP="00283C9E">
            <w:pPr>
              <w:pStyle w:val="TableParagraph"/>
              <w:ind w:left="101" w:right="88"/>
              <w:rPr>
                <w:rFonts w:asciiTheme="minorHAnsi" w:hAnsiTheme="minorHAnsi" w:cstheme="minorHAnsi"/>
              </w:rPr>
            </w:pPr>
          </w:p>
          <w:p w14:paraId="3E05BBAC" w14:textId="08A3FCFD" w:rsidR="006B39C7" w:rsidRPr="007F6D99" w:rsidRDefault="006B39C7" w:rsidP="00283C9E">
            <w:pPr>
              <w:pStyle w:val="NoSpacing"/>
              <w:ind w:left="101"/>
              <w:jc w:val="center"/>
              <w:rPr>
                <w:rFonts w:asciiTheme="minorHAnsi" w:hAnsiTheme="minorHAnsi" w:cstheme="minorHAnsi"/>
              </w:rPr>
            </w:pPr>
          </w:p>
        </w:tc>
      </w:tr>
      <w:tr w:rsidR="006B39C7" w:rsidRPr="00F92AD2" w14:paraId="3648DE55" w14:textId="77777777" w:rsidTr="006B39C7">
        <w:trPr>
          <w:gridAfter w:val="1"/>
          <w:wAfter w:w="14" w:type="dxa"/>
          <w:trHeight w:hRule="exact" w:val="576"/>
        </w:trPr>
        <w:tc>
          <w:tcPr>
            <w:tcW w:w="5307" w:type="dxa"/>
          </w:tcPr>
          <w:p w14:paraId="240ED03E" w14:textId="34DB50BA" w:rsidR="006B39C7" w:rsidRPr="007F6D99" w:rsidRDefault="00F65503" w:rsidP="006B39C7">
            <w:pPr>
              <w:pStyle w:val="NoSpacing"/>
              <w:ind w:left="101"/>
              <w:rPr>
                <w:rFonts w:asciiTheme="minorHAnsi" w:hAnsiTheme="minorHAnsi" w:cstheme="minorHAnsi"/>
              </w:rPr>
            </w:pPr>
            <w:r w:rsidRPr="007F6D99">
              <w:rPr>
                <w:rFonts w:asciiTheme="minorHAnsi" w:hAnsiTheme="minorHAnsi" w:cstheme="minorHAnsi"/>
              </w:rPr>
              <w:lastRenderedPageBreak/>
              <w:t>Are lawyers and staff supported in making such reports?</w:t>
            </w:r>
          </w:p>
        </w:tc>
        <w:tc>
          <w:tcPr>
            <w:tcW w:w="653" w:type="dxa"/>
          </w:tcPr>
          <w:p w14:paraId="6757AB5E" w14:textId="77777777" w:rsidR="006B39C7" w:rsidRPr="007F6D99" w:rsidRDefault="006B39C7" w:rsidP="006B39C7">
            <w:pPr>
              <w:rPr>
                <w:rFonts w:asciiTheme="minorHAnsi" w:hAnsiTheme="minorHAnsi" w:cstheme="minorHAnsi"/>
              </w:rPr>
            </w:pPr>
          </w:p>
        </w:tc>
        <w:tc>
          <w:tcPr>
            <w:tcW w:w="631" w:type="dxa"/>
          </w:tcPr>
          <w:p w14:paraId="295634FA" w14:textId="77777777" w:rsidR="006B39C7" w:rsidRPr="007F6D99" w:rsidRDefault="006B39C7" w:rsidP="006B39C7">
            <w:pPr>
              <w:rPr>
                <w:rFonts w:asciiTheme="minorHAnsi" w:hAnsiTheme="minorHAnsi" w:cstheme="minorHAnsi"/>
              </w:rPr>
            </w:pPr>
          </w:p>
        </w:tc>
        <w:tc>
          <w:tcPr>
            <w:tcW w:w="629" w:type="dxa"/>
          </w:tcPr>
          <w:p w14:paraId="6B3B3003" w14:textId="77777777" w:rsidR="006B39C7" w:rsidRPr="007F6D99" w:rsidRDefault="006B39C7" w:rsidP="006B39C7">
            <w:pPr>
              <w:rPr>
                <w:rFonts w:asciiTheme="minorHAnsi" w:hAnsiTheme="minorHAnsi" w:cstheme="minorHAnsi"/>
              </w:rPr>
            </w:pPr>
          </w:p>
        </w:tc>
        <w:tc>
          <w:tcPr>
            <w:tcW w:w="5672" w:type="dxa"/>
          </w:tcPr>
          <w:p w14:paraId="58ADD115" w14:textId="4955E410" w:rsidR="006B39C7" w:rsidRPr="007F6D99" w:rsidRDefault="006B39C7" w:rsidP="00FB6743">
            <w:pPr>
              <w:pStyle w:val="NoSpacing"/>
              <w:numPr>
                <w:ilvl w:val="0"/>
                <w:numId w:val="101"/>
              </w:numPr>
              <w:rPr>
                <w:rFonts w:asciiTheme="minorHAnsi" w:hAnsiTheme="minorHAnsi" w:cstheme="minorHAnsi"/>
              </w:rPr>
            </w:pPr>
            <w:r w:rsidRPr="007F6D99">
              <w:rPr>
                <w:rFonts w:asciiTheme="minorHAnsi" w:hAnsiTheme="minorHAnsi" w:cstheme="minorHAnsi"/>
              </w:rPr>
              <w:t>If feasible, allowing reports to be made confidentially may encourage greater</w:t>
            </w:r>
            <w:r w:rsidRPr="007F6D99">
              <w:rPr>
                <w:rFonts w:asciiTheme="minorHAnsi" w:hAnsiTheme="minorHAnsi" w:cstheme="minorHAnsi"/>
                <w:spacing w:val="-10"/>
              </w:rPr>
              <w:t xml:space="preserve"> </w:t>
            </w:r>
            <w:r w:rsidRPr="007F6D99">
              <w:rPr>
                <w:rFonts w:asciiTheme="minorHAnsi" w:hAnsiTheme="minorHAnsi" w:cstheme="minorHAnsi"/>
              </w:rPr>
              <w:t>reporting.</w:t>
            </w:r>
          </w:p>
        </w:tc>
        <w:tc>
          <w:tcPr>
            <w:tcW w:w="4476" w:type="dxa"/>
          </w:tcPr>
          <w:p w14:paraId="1F3B0559" w14:textId="77777777" w:rsidR="006B39C7" w:rsidRPr="007F6D99" w:rsidRDefault="006B39C7" w:rsidP="00283C9E">
            <w:pPr>
              <w:pStyle w:val="TableParagraph"/>
              <w:ind w:left="101" w:right="88"/>
              <w:rPr>
                <w:rFonts w:asciiTheme="minorHAnsi" w:hAnsiTheme="minorHAnsi" w:cstheme="minorHAnsi"/>
              </w:rPr>
            </w:pPr>
          </w:p>
        </w:tc>
      </w:tr>
      <w:tr w:rsidR="00CD4DFB" w:rsidRPr="00F92AD2" w14:paraId="058A0B7A" w14:textId="77777777" w:rsidTr="0067405D">
        <w:trPr>
          <w:gridAfter w:val="1"/>
          <w:wAfter w:w="14" w:type="dxa"/>
          <w:trHeight w:hRule="exact" w:val="288"/>
        </w:trPr>
        <w:tc>
          <w:tcPr>
            <w:tcW w:w="5307" w:type="dxa"/>
          </w:tcPr>
          <w:p w14:paraId="21E58EBF" w14:textId="7F1B2089" w:rsidR="00CD4DFB" w:rsidRPr="007F6D99" w:rsidRDefault="00FB6743" w:rsidP="00283C9E">
            <w:pPr>
              <w:pStyle w:val="NoSpacing"/>
              <w:ind w:left="101"/>
              <w:rPr>
                <w:rFonts w:asciiTheme="minorHAnsi" w:hAnsiTheme="minorHAnsi" w:cstheme="minorHAnsi"/>
                <w:b/>
                <w:u w:val="single"/>
              </w:rPr>
            </w:pPr>
            <w:r w:rsidRPr="007F6D99">
              <w:rPr>
                <w:rFonts w:asciiTheme="minorHAnsi" w:hAnsiTheme="minorHAnsi" w:cstheme="minorHAnsi"/>
                <w:b/>
                <w:u w:val="single"/>
              </w:rPr>
              <w:t>SUPERVISION</w:t>
            </w:r>
          </w:p>
        </w:tc>
        <w:tc>
          <w:tcPr>
            <w:tcW w:w="1913" w:type="dxa"/>
            <w:gridSpan w:val="3"/>
          </w:tcPr>
          <w:p w14:paraId="67701F3C" w14:textId="77777777" w:rsidR="00CD4DFB" w:rsidRPr="007F6D99" w:rsidRDefault="00CD4DFB" w:rsidP="00D50154">
            <w:pPr>
              <w:rPr>
                <w:rFonts w:asciiTheme="minorHAnsi" w:hAnsiTheme="minorHAnsi" w:cstheme="minorHAnsi"/>
              </w:rPr>
            </w:pPr>
          </w:p>
        </w:tc>
        <w:tc>
          <w:tcPr>
            <w:tcW w:w="5672" w:type="dxa"/>
          </w:tcPr>
          <w:p w14:paraId="536B2B58" w14:textId="77777777" w:rsidR="00CD4DFB" w:rsidRPr="007F6D99" w:rsidRDefault="00CD4DFB" w:rsidP="00B82809">
            <w:pPr>
              <w:pStyle w:val="NoSpacing"/>
              <w:ind w:left="364"/>
              <w:rPr>
                <w:rFonts w:asciiTheme="minorHAnsi" w:hAnsiTheme="minorHAnsi" w:cstheme="minorHAnsi"/>
              </w:rPr>
            </w:pPr>
          </w:p>
        </w:tc>
        <w:tc>
          <w:tcPr>
            <w:tcW w:w="4476" w:type="dxa"/>
          </w:tcPr>
          <w:p w14:paraId="516AB40C" w14:textId="77777777" w:rsidR="00CD4DFB" w:rsidRPr="007F6D99" w:rsidRDefault="00CD4DFB" w:rsidP="00283C9E">
            <w:pPr>
              <w:pStyle w:val="TableParagraph"/>
              <w:ind w:left="101" w:right="88"/>
              <w:rPr>
                <w:rFonts w:asciiTheme="minorHAnsi" w:hAnsiTheme="minorHAnsi" w:cstheme="minorHAnsi"/>
              </w:rPr>
            </w:pPr>
          </w:p>
        </w:tc>
      </w:tr>
      <w:tr w:rsidR="00CD4DFB" w:rsidRPr="00F92AD2" w14:paraId="4C0B8315" w14:textId="77777777" w:rsidTr="0067405D">
        <w:trPr>
          <w:gridAfter w:val="1"/>
          <w:wAfter w:w="14" w:type="dxa"/>
          <w:trHeight w:hRule="exact" w:val="288"/>
        </w:trPr>
        <w:tc>
          <w:tcPr>
            <w:tcW w:w="5307" w:type="dxa"/>
          </w:tcPr>
          <w:p w14:paraId="14DF4723" w14:textId="65BE05DC" w:rsidR="00CD4DFB" w:rsidRPr="007F6D99" w:rsidRDefault="00CD4DFB" w:rsidP="0067405D">
            <w:pPr>
              <w:pStyle w:val="TableParagraph"/>
              <w:spacing w:line="262" w:lineRule="exact"/>
              <w:rPr>
                <w:rFonts w:asciiTheme="minorHAnsi" w:hAnsiTheme="minorHAnsi" w:cstheme="minorHAnsi"/>
              </w:rPr>
            </w:pPr>
            <w:r w:rsidRPr="007F6D99">
              <w:rPr>
                <w:rFonts w:asciiTheme="minorHAnsi" w:hAnsiTheme="minorHAnsi" w:cstheme="minorHAnsi"/>
                <w:b/>
                <w:u w:val="single"/>
              </w:rPr>
              <w:t>Sole Practitioner</w:t>
            </w:r>
            <w:r w:rsidR="00FB6743" w:rsidRPr="007F6D99">
              <w:rPr>
                <w:rFonts w:asciiTheme="minorHAnsi" w:hAnsiTheme="minorHAnsi" w:cstheme="minorHAnsi"/>
                <w:b/>
                <w:u w:val="single"/>
              </w:rPr>
              <w:t xml:space="preserve">: Do you… </w:t>
            </w:r>
          </w:p>
        </w:tc>
        <w:tc>
          <w:tcPr>
            <w:tcW w:w="653" w:type="dxa"/>
          </w:tcPr>
          <w:p w14:paraId="54B8BB04" w14:textId="77777777" w:rsidR="00CD4DFB" w:rsidRPr="007F6D99" w:rsidRDefault="00CD4DFB" w:rsidP="0067405D">
            <w:pPr>
              <w:rPr>
                <w:rFonts w:asciiTheme="minorHAnsi" w:hAnsiTheme="minorHAnsi" w:cstheme="minorHAnsi"/>
              </w:rPr>
            </w:pPr>
          </w:p>
        </w:tc>
        <w:tc>
          <w:tcPr>
            <w:tcW w:w="631" w:type="dxa"/>
          </w:tcPr>
          <w:p w14:paraId="4DEB7639" w14:textId="77777777" w:rsidR="00CD4DFB" w:rsidRPr="007F6D99" w:rsidRDefault="00CD4DFB" w:rsidP="0067405D">
            <w:pPr>
              <w:rPr>
                <w:rFonts w:asciiTheme="minorHAnsi" w:hAnsiTheme="minorHAnsi" w:cstheme="minorHAnsi"/>
              </w:rPr>
            </w:pPr>
          </w:p>
        </w:tc>
        <w:tc>
          <w:tcPr>
            <w:tcW w:w="629" w:type="dxa"/>
          </w:tcPr>
          <w:p w14:paraId="5D234684" w14:textId="77777777" w:rsidR="00CD4DFB" w:rsidRPr="007F6D99" w:rsidRDefault="00CD4DFB" w:rsidP="0067405D">
            <w:pPr>
              <w:rPr>
                <w:rFonts w:asciiTheme="minorHAnsi" w:hAnsiTheme="minorHAnsi" w:cstheme="minorHAnsi"/>
              </w:rPr>
            </w:pPr>
          </w:p>
        </w:tc>
        <w:tc>
          <w:tcPr>
            <w:tcW w:w="5672" w:type="dxa"/>
          </w:tcPr>
          <w:p w14:paraId="2D551FAE" w14:textId="77777777" w:rsidR="00CD4DFB" w:rsidRPr="007F6D99" w:rsidRDefault="00CD4DFB" w:rsidP="0067405D">
            <w:pPr>
              <w:pStyle w:val="TableParagraph"/>
              <w:spacing w:line="261" w:lineRule="exact"/>
              <w:ind w:left="461"/>
              <w:rPr>
                <w:rFonts w:asciiTheme="minorHAnsi" w:hAnsiTheme="minorHAnsi" w:cstheme="minorHAnsi"/>
              </w:rPr>
            </w:pPr>
          </w:p>
        </w:tc>
        <w:tc>
          <w:tcPr>
            <w:tcW w:w="4476" w:type="dxa"/>
          </w:tcPr>
          <w:p w14:paraId="35AD1500" w14:textId="77777777" w:rsidR="00CD4DFB" w:rsidRPr="007F6D99" w:rsidRDefault="00CD4DFB" w:rsidP="00283C9E">
            <w:pPr>
              <w:pStyle w:val="NoSpacing"/>
              <w:ind w:left="101"/>
              <w:jc w:val="center"/>
              <w:rPr>
                <w:rFonts w:asciiTheme="minorHAnsi" w:hAnsiTheme="minorHAnsi" w:cstheme="minorHAnsi"/>
                <w:i/>
              </w:rPr>
            </w:pPr>
          </w:p>
        </w:tc>
      </w:tr>
      <w:tr w:rsidR="00CD4DFB" w:rsidRPr="00F92AD2" w14:paraId="0D85EF41" w14:textId="77777777" w:rsidTr="00FC40B2">
        <w:trPr>
          <w:gridAfter w:val="1"/>
          <w:wAfter w:w="14" w:type="dxa"/>
          <w:trHeight w:hRule="exact" w:val="2803"/>
        </w:trPr>
        <w:tc>
          <w:tcPr>
            <w:tcW w:w="5307" w:type="dxa"/>
          </w:tcPr>
          <w:p w14:paraId="7F6E3481" w14:textId="23816B57" w:rsidR="00CD4DFB" w:rsidRPr="007F6D99" w:rsidRDefault="00FB6743" w:rsidP="00B82809">
            <w:pPr>
              <w:pStyle w:val="NoSpacing"/>
              <w:numPr>
                <w:ilvl w:val="0"/>
                <w:numId w:val="295"/>
              </w:numPr>
              <w:ind w:left="461"/>
              <w:rPr>
                <w:rFonts w:asciiTheme="minorHAnsi" w:hAnsiTheme="minorHAnsi" w:cstheme="minorHAnsi"/>
              </w:rPr>
            </w:pPr>
            <w:r w:rsidRPr="007F6D99">
              <w:rPr>
                <w:rFonts w:asciiTheme="minorHAnsi" w:hAnsiTheme="minorHAnsi" w:cstheme="minorHAnsi"/>
              </w:rPr>
              <w:t>C</w:t>
            </w:r>
            <w:r w:rsidR="00CD4DFB" w:rsidRPr="007F6D99">
              <w:rPr>
                <w:rFonts w:asciiTheme="minorHAnsi" w:hAnsiTheme="minorHAnsi" w:cstheme="minorHAnsi"/>
              </w:rPr>
              <w:t xml:space="preserve">onduct training to ensure lawyer and nonlawyer staff </w:t>
            </w:r>
            <w:proofErr w:type="gramStart"/>
            <w:r w:rsidR="00CD4DFB" w:rsidRPr="007F6D99">
              <w:rPr>
                <w:rFonts w:asciiTheme="minorHAnsi" w:hAnsiTheme="minorHAnsi" w:cstheme="minorHAnsi"/>
              </w:rPr>
              <w:t>are able to</w:t>
            </w:r>
            <w:proofErr w:type="gramEnd"/>
            <w:r w:rsidR="00CD4DFB" w:rsidRPr="007F6D99">
              <w:rPr>
                <w:rFonts w:asciiTheme="minorHAnsi" w:hAnsiTheme="minorHAnsi" w:cstheme="minorHAnsi"/>
              </w:rPr>
              <w:t xml:space="preserve"> comply with the lawyer’s ethical obligations? </w:t>
            </w:r>
          </w:p>
          <w:p w14:paraId="263EE591" w14:textId="36FFB87B" w:rsidR="00CD4DFB" w:rsidRPr="007F6D99" w:rsidRDefault="00FB6743" w:rsidP="00CD4DFB">
            <w:pPr>
              <w:pStyle w:val="NoSpacing"/>
              <w:numPr>
                <w:ilvl w:val="0"/>
                <w:numId w:val="288"/>
              </w:numPr>
              <w:ind w:left="461"/>
              <w:rPr>
                <w:rFonts w:asciiTheme="minorHAnsi" w:hAnsiTheme="minorHAnsi" w:cstheme="minorHAnsi"/>
              </w:rPr>
            </w:pPr>
            <w:r w:rsidRPr="007F6D99">
              <w:rPr>
                <w:rFonts w:asciiTheme="minorHAnsi" w:hAnsiTheme="minorHAnsi" w:cstheme="minorHAnsi"/>
              </w:rPr>
              <w:t>C</w:t>
            </w:r>
            <w:r w:rsidR="00CD4DFB" w:rsidRPr="007F6D99">
              <w:rPr>
                <w:rFonts w:asciiTheme="minorHAnsi" w:hAnsiTheme="minorHAnsi" w:cstheme="minorHAnsi"/>
              </w:rPr>
              <w:t>onduct performance reviews of staff?</w:t>
            </w:r>
          </w:p>
        </w:tc>
        <w:tc>
          <w:tcPr>
            <w:tcW w:w="653" w:type="dxa"/>
          </w:tcPr>
          <w:p w14:paraId="55F9B9E6" w14:textId="77777777" w:rsidR="00CD4DFB" w:rsidRPr="007F6D99" w:rsidRDefault="00CD4DFB" w:rsidP="0067405D">
            <w:pPr>
              <w:rPr>
                <w:rFonts w:asciiTheme="minorHAnsi" w:hAnsiTheme="minorHAnsi" w:cstheme="minorHAnsi"/>
              </w:rPr>
            </w:pPr>
          </w:p>
        </w:tc>
        <w:tc>
          <w:tcPr>
            <w:tcW w:w="631" w:type="dxa"/>
          </w:tcPr>
          <w:p w14:paraId="685D9EAB" w14:textId="77777777" w:rsidR="00CD4DFB" w:rsidRPr="007F6D99" w:rsidRDefault="00CD4DFB" w:rsidP="0067405D">
            <w:pPr>
              <w:rPr>
                <w:rFonts w:asciiTheme="minorHAnsi" w:hAnsiTheme="minorHAnsi" w:cstheme="minorHAnsi"/>
              </w:rPr>
            </w:pPr>
          </w:p>
        </w:tc>
        <w:tc>
          <w:tcPr>
            <w:tcW w:w="629" w:type="dxa"/>
          </w:tcPr>
          <w:p w14:paraId="6A9CF876" w14:textId="77777777" w:rsidR="00CD4DFB" w:rsidRPr="007F6D99" w:rsidRDefault="00CD4DFB" w:rsidP="0067405D">
            <w:pPr>
              <w:rPr>
                <w:rFonts w:asciiTheme="minorHAnsi" w:hAnsiTheme="minorHAnsi" w:cstheme="minorHAnsi"/>
              </w:rPr>
            </w:pPr>
          </w:p>
        </w:tc>
        <w:tc>
          <w:tcPr>
            <w:tcW w:w="5672" w:type="dxa"/>
          </w:tcPr>
          <w:p w14:paraId="04638FB7" w14:textId="45313095" w:rsidR="00CD4DFB" w:rsidRPr="007F6D99" w:rsidRDefault="0093080D" w:rsidP="00B82809">
            <w:pPr>
              <w:pStyle w:val="NoSpacing"/>
              <w:numPr>
                <w:ilvl w:val="0"/>
                <w:numId w:val="94"/>
              </w:numPr>
              <w:rPr>
                <w:rFonts w:asciiTheme="minorHAnsi" w:hAnsiTheme="minorHAnsi" w:cstheme="minorHAnsi"/>
              </w:rPr>
            </w:pPr>
            <w:r w:rsidRPr="007F6D99">
              <w:rPr>
                <w:rFonts w:asciiTheme="minorHAnsi" w:hAnsiTheme="minorHAnsi" w:cstheme="minorHAnsi"/>
              </w:rPr>
              <w:t>SCR 20:5.1</w:t>
            </w:r>
            <w:r w:rsidR="00CD4DFB" w:rsidRPr="007F6D99">
              <w:rPr>
                <w:rFonts w:asciiTheme="minorHAnsi" w:hAnsiTheme="minorHAnsi" w:cstheme="minorHAnsi"/>
              </w:rPr>
              <w:t xml:space="preserve"> &amp; </w:t>
            </w:r>
            <w:r w:rsidRPr="007F6D99">
              <w:rPr>
                <w:rFonts w:asciiTheme="minorHAnsi" w:hAnsiTheme="minorHAnsi" w:cstheme="minorHAnsi"/>
              </w:rPr>
              <w:t>SCR 20:5.3</w:t>
            </w:r>
            <w:r w:rsidR="00C85170" w:rsidRPr="007F6D99">
              <w:rPr>
                <w:rStyle w:val="Hyperlink"/>
                <w:rFonts w:asciiTheme="minorHAnsi" w:hAnsiTheme="minorHAnsi" w:cstheme="minorHAnsi"/>
                <w:color w:val="auto"/>
                <w:u w:val="none"/>
              </w:rPr>
              <w:t>.</w:t>
            </w:r>
          </w:p>
          <w:p w14:paraId="58D5E761" w14:textId="1949EDFD" w:rsidR="00CD4DFB" w:rsidRPr="007F6D99" w:rsidRDefault="00CD4DFB" w:rsidP="00B82809">
            <w:pPr>
              <w:pStyle w:val="NoSpacing"/>
              <w:numPr>
                <w:ilvl w:val="0"/>
                <w:numId w:val="94"/>
              </w:numPr>
              <w:rPr>
                <w:rFonts w:asciiTheme="minorHAnsi" w:hAnsiTheme="minorHAnsi" w:cstheme="minorHAnsi"/>
              </w:rPr>
            </w:pPr>
            <w:r w:rsidRPr="007F6D99">
              <w:rPr>
                <w:rFonts w:asciiTheme="minorHAnsi" w:hAnsiTheme="minorHAnsi" w:cstheme="minorHAnsi"/>
              </w:rPr>
              <w:t xml:space="preserve">Ongoing monitoring and mentoring of employees </w:t>
            </w:r>
            <w:proofErr w:type="gramStart"/>
            <w:r w:rsidRPr="007F6D99">
              <w:rPr>
                <w:rFonts w:asciiTheme="minorHAnsi" w:hAnsiTheme="minorHAnsi" w:cstheme="minorHAnsi"/>
              </w:rPr>
              <w:t>makes</w:t>
            </w:r>
            <w:proofErr w:type="gramEnd"/>
            <w:r w:rsidRPr="007F6D99">
              <w:rPr>
                <w:rFonts w:asciiTheme="minorHAnsi" w:hAnsiTheme="minorHAnsi" w:cstheme="minorHAnsi"/>
              </w:rPr>
              <w:t xml:space="preserve"> sense from a business standpoint. Clients are attracted to and retained by success.</w:t>
            </w:r>
          </w:p>
          <w:p w14:paraId="50723DB5" w14:textId="4EF9F425" w:rsidR="00CD4DFB" w:rsidRPr="007F6D99" w:rsidRDefault="00CD4DFB" w:rsidP="00FB6743">
            <w:pPr>
              <w:pStyle w:val="NoSpacing"/>
              <w:numPr>
                <w:ilvl w:val="0"/>
                <w:numId w:val="94"/>
              </w:numPr>
              <w:rPr>
                <w:rFonts w:asciiTheme="minorHAnsi" w:hAnsiTheme="minorHAnsi" w:cstheme="minorHAnsi"/>
              </w:rPr>
            </w:pPr>
            <w:r w:rsidRPr="007F6D99">
              <w:rPr>
                <w:rFonts w:asciiTheme="minorHAnsi" w:hAnsiTheme="minorHAnsi" w:cstheme="minorHAnsi"/>
              </w:rPr>
              <w:t xml:space="preserve">Successful lawyering requires proficiency and efficiency. To achieve these goals, managers must require that employees perform well. </w:t>
            </w:r>
            <w:r w:rsidR="00FB6743" w:rsidRPr="007F6D99">
              <w:rPr>
                <w:rFonts w:asciiTheme="minorHAnsi" w:hAnsiTheme="minorHAnsi" w:cstheme="minorHAnsi"/>
              </w:rPr>
              <w:t>T</w:t>
            </w:r>
            <w:r w:rsidRPr="007F6D99">
              <w:rPr>
                <w:rFonts w:asciiTheme="minorHAnsi" w:hAnsiTheme="minorHAnsi" w:cstheme="minorHAnsi"/>
              </w:rPr>
              <w:t>hose who cannot meet firm standards should be terminated. Performance reviews conducted at least annual</w:t>
            </w:r>
            <w:r w:rsidR="00FB6743" w:rsidRPr="007F6D99">
              <w:rPr>
                <w:rFonts w:asciiTheme="minorHAnsi" w:hAnsiTheme="minorHAnsi" w:cstheme="minorHAnsi"/>
              </w:rPr>
              <w:t>ly</w:t>
            </w:r>
            <w:r w:rsidRPr="007F6D99">
              <w:rPr>
                <w:rFonts w:asciiTheme="minorHAnsi" w:hAnsiTheme="minorHAnsi" w:cstheme="minorHAnsi"/>
              </w:rPr>
              <w:t xml:space="preserve"> are critical to reinforce professionalism and efficiency.</w:t>
            </w:r>
          </w:p>
        </w:tc>
        <w:tc>
          <w:tcPr>
            <w:tcW w:w="4476" w:type="dxa"/>
          </w:tcPr>
          <w:p w14:paraId="1CDAB607" w14:textId="78A4759D" w:rsidR="00CD4DFB" w:rsidRPr="007F6D99" w:rsidRDefault="00CD4DFB" w:rsidP="00283C9E">
            <w:pPr>
              <w:pStyle w:val="NoSpacing"/>
              <w:ind w:left="101"/>
              <w:jc w:val="center"/>
              <w:rPr>
                <w:rFonts w:asciiTheme="minorHAnsi" w:hAnsiTheme="minorHAnsi" w:cstheme="minorHAnsi"/>
              </w:rPr>
            </w:pPr>
          </w:p>
        </w:tc>
      </w:tr>
      <w:tr w:rsidR="00E25EAF" w:rsidRPr="00F92AD2" w14:paraId="393CCAAB" w14:textId="77777777" w:rsidTr="00FC40B2">
        <w:trPr>
          <w:gridAfter w:val="1"/>
          <w:wAfter w:w="14" w:type="dxa"/>
          <w:trHeight w:hRule="exact" w:val="2425"/>
        </w:trPr>
        <w:tc>
          <w:tcPr>
            <w:tcW w:w="5307" w:type="dxa"/>
          </w:tcPr>
          <w:p w14:paraId="27F33C49" w14:textId="6D3C2261" w:rsidR="00E25EAF" w:rsidRPr="007F6D99" w:rsidRDefault="00855E89" w:rsidP="00283C9E">
            <w:pPr>
              <w:pStyle w:val="NoSpacing"/>
              <w:numPr>
                <w:ilvl w:val="0"/>
                <w:numId w:val="288"/>
              </w:numPr>
              <w:ind w:left="461"/>
              <w:rPr>
                <w:rFonts w:asciiTheme="minorHAnsi" w:hAnsiTheme="minorHAnsi" w:cstheme="minorHAnsi"/>
              </w:rPr>
            </w:pPr>
            <w:r w:rsidRPr="007F6D99">
              <w:rPr>
                <w:rFonts w:asciiTheme="minorHAnsi" w:hAnsiTheme="minorHAnsi" w:cstheme="minorHAnsi"/>
              </w:rPr>
              <w:t>H</w:t>
            </w:r>
            <w:r w:rsidR="00CD4DFB" w:rsidRPr="007F6D99">
              <w:rPr>
                <w:rFonts w:asciiTheme="minorHAnsi" w:hAnsiTheme="minorHAnsi" w:cstheme="minorHAnsi"/>
              </w:rPr>
              <w:t xml:space="preserve">ave procedures in place to ensure </w:t>
            </w:r>
            <w:r w:rsidRPr="007F6D99">
              <w:rPr>
                <w:rFonts w:asciiTheme="minorHAnsi" w:hAnsiTheme="minorHAnsi" w:cstheme="minorHAnsi"/>
              </w:rPr>
              <w:t xml:space="preserve">staff </w:t>
            </w:r>
            <w:r w:rsidR="00CD4DFB" w:rsidRPr="007F6D99">
              <w:rPr>
                <w:rFonts w:asciiTheme="minorHAnsi" w:hAnsiTheme="minorHAnsi" w:cstheme="minorHAnsi"/>
              </w:rPr>
              <w:t>conduct conforms to your professional obligations?</w:t>
            </w:r>
          </w:p>
        </w:tc>
        <w:tc>
          <w:tcPr>
            <w:tcW w:w="653" w:type="dxa"/>
          </w:tcPr>
          <w:p w14:paraId="395C7923" w14:textId="77777777" w:rsidR="00E25EAF" w:rsidRPr="007F6D99" w:rsidRDefault="00E25EAF" w:rsidP="00D50154">
            <w:pPr>
              <w:rPr>
                <w:rFonts w:asciiTheme="minorHAnsi" w:hAnsiTheme="minorHAnsi" w:cstheme="minorHAnsi"/>
              </w:rPr>
            </w:pPr>
          </w:p>
        </w:tc>
        <w:tc>
          <w:tcPr>
            <w:tcW w:w="631" w:type="dxa"/>
          </w:tcPr>
          <w:p w14:paraId="2BA00B88" w14:textId="77777777" w:rsidR="00E25EAF" w:rsidRPr="007F6D99" w:rsidRDefault="00E25EAF" w:rsidP="00D50154">
            <w:pPr>
              <w:rPr>
                <w:rFonts w:asciiTheme="minorHAnsi" w:hAnsiTheme="minorHAnsi" w:cstheme="minorHAnsi"/>
              </w:rPr>
            </w:pPr>
          </w:p>
        </w:tc>
        <w:tc>
          <w:tcPr>
            <w:tcW w:w="629" w:type="dxa"/>
          </w:tcPr>
          <w:p w14:paraId="35E735C0" w14:textId="77777777" w:rsidR="00E25EAF" w:rsidRPr="007F6D99" w:rsidRDefault="00E25EAF" w:rsidP="00D50154">
            <w:pPr>
              <w:rPr>
                <w:rFonts w:asciiTheme="minorHAnsi" w:hAnsiTheme="minorHAnsi" w:cstheme="minorHAnsi"/>
              </w:rPr>
            </w:pPr>
          </w:p>
        </w:tc>
        <w:tc>
          <w:tcPr>
            <w:tcW w:w="5672" w:type="dxa"/>
          </w:tcPr>
          <w:p w14:paraId="16B431CA" w14:textId="77777777" w:rsidR="00CD4DFB" w:rsidRPr="007F6D99" w:rsidRDefault="00CD4DFB" w:rsidP="00CD4DFB">
            <w:pPr>
              <w:pStyle w:val="NoSpacing"/>
              <w:numPr>
                <w:ilvl w:val="0"/>
                <w:numId w:val="92"/>
              </w:numPr>
              <w:rPr>
                <w:rFonts w:asciiTheme="minorHAnsi" w:hAnsiTheme="minorHAnsi" w:cstheme="minorHAnsi"/>
              </w:rPr>
            </w:pPr>
            <w:r w:rsidRPr="007F6D99">
              <w:rPr>
                <w:rFonts w:asciiTheme="minorHAnsi" w:hAnsiTheme="minorHAnsi" w:cstheme="minorHAnsi"/>
              </w:rPr>
              <w:t>Staff need written direction and verbal explanation as to what conduct the firm requires.</w:t>
            </w:r>
          </w:p>
          <w:p w14:paraId="3E9BFB28" w14:textId="0B21A4CA" w:rsidR="00CD4DFB" w:rsidRPr="007F6D99" w:rsidRDefault="0093080D" w:rsidP="00B82809">
            <w:pPr>
              <w:pStyle w:val="NoSpacing"/>
              <w:numPr>
                <w:ilvl w:val="0"/>
                <w:numId w:val="92"/>
              </w:numPr>
              <w:rPr>
                <w:rFonts w:asciiTheme="minorHAnsi" w:hAnsiTheme="minorHAnsi" w:cstheme="minorHAnsi"/>
              </w:rPr>
            </w:pPr>
            <w:r w:rsidRPr="007F6D99">
              <w:rPr>
                <w:rFonts w:asciiTheme="minorHAnsi" w:hAnsiTheme="minorHAnsi" w:cstheme="minorHAnsi"/>
              </w:rPr>
              <w:t>SCR 20:5.3</w:t>
            </w:r>
            <w:r w:rsidR="00C85170" w:rsidRPr="007F6D99">
              <w:rPr>
                <w:rStyle w:val="Hyperlink"/>
                <w:rFonts w:asciiTheme="minorHAnsi" w:hAnsiTheme="minorHAnsi" w:cstheme="minorHAnsi"/>
                <w:color w:val="auto"/>
                <w:u w:val="none"/>
              </w:rPr>
              <w:t>.</w:t>
            </w:r>
          </w:p>
          <w:p w14:paraId="0205DC52" w14:textId="24D6CD9D" w:rsidR="00E25EAF" w:rsidRPr="007F6D99" w:rsidRDefault="00CD4DFB" w:rsidP="00855E89">
            <w:pPr>
              <w:pStyle w:val="NoSpacing"/>
              <w:numPr>
                <w:ilvl w:val="0"/>
                <w:numId w:val="92"/>
              </w:numPr>
              <w:rPr>
                <w:rFonts w:asciiTheme="minorHAnsi" w:hAnsiTheme="minorHAnsi" w:cstheme="minorHAnsi"/>
              </w:rPr>
            </w:pPr>
            <w:r w:rsidRPr="007F6D99">
              <w:rPr>
                <w:rFonts w:asciiTheme="minorHAnsi" w:hAnsiTheme="minorHAnsi" w:cstheme="minorHAnsi"/>
              </w:rPr>
              <w:t xml:space="preserve">You may wish to develop a handbook that addresses </w:t>
            </w:r>
            <w:r w:rsidR="00855E89" w:rsidRPr="007F6D99">
              <w:rPr>
                <w:rFonts w:asciiTheme="minorHAnsi" w:hAnsiTheme="minorHAnsi" w:cstheme="minorHAnsi"/>
              </w:rPr>
              <w:t xml:space="preserve">staff </w:t>
            </w:r>
            <w:r w:rsidRPr="007F6D99">
              <w:rPr>
                <w:rFonts w:asciiTheme="minorHAnsi" w:hAnsiTheme="minorHAnsi" w:cstheme="minorHAnsi"/>
              </w:rPr>
              <w:t>professional obligations</w:t>
            </w:r>
            <w:r w:rsidR="00855E89" w:rsidRPr="007F6D99">
              <w:rPr>
                <w:rFonts w:asciiTheme="minorHAnsi" w:hAnsiTheme="minorHAnsi" w:cstheme="minorHAnsi"/>
              </w:rPr>
              <w:t>.</w:t>
            </w:r>
            <w:r w:rsidRPr="007F6D99">
              <w:rPr>
                <w:rFonts w:asciiTheme="minorHAnsi" w:hAnsiTheme="minorHAnsi" w:cstheme="minorHAnsi"/>
              </w:rPr>
              <w:t xml:space="preserve"> </w:t>
            </w:r>
          </w:p>
        </w:tc>
        <w:tc>
          <w:tcPr>
            <w:tcW w:w="4476" w:type="dxa"/>
          </w:tcPr>
          <w:p w14:paraId="5E0D9757" w14:textId="7C313521" w:rsidR="00CD4DFB" w:rsidRPr="007F6D99" w:rsidRDefault="00CD4DFB" w:rsidP="00283C9E">
            <w:pPr>
              <w:pStyle w:val="TableParagraph"/>
              <w:spacing w:line="263" w:lineRule="exact"/>
              <w:ind w:left="101"/>
              <w:rPr>
                <w:rFonts w:asciiTheme="minorHAnsi" w:hAnsiTheme="minorHAnsi" w:cstheme="minorHAnsi"/>
              </w:rPr>
            </w:pPr>
            <w:r w:rsidRPr="007F6D99">
              <w:rPr>
                <w:rFonts w:asciiTheme="minorHAnsi" w:hAnsiTheme="minorHAnsi" w:cstheme="minorHAnsi"/>
                <w:i/>
              </w:rPr>
              <w:t>See</w:t>
            </w:r>
            <w:r w:rsidR="001C6398" w:rsidRPr="007F6D99">
              <w:rPr>
                <w:rFonts w:asciiTheme="minorHAnsi" w:hAnsiTheme="minorHAnsi" w:cstheme="minorHAnsi"/>
                <w:i/>
              </w:rPr>
              <w:t xml:space="preserve"> </w:t>
            </w:r>
            <w:r w:rsidR="001C6398" w:rsidRPr="007F6D99">
              <w:rPr>
                <w:rFonts w:asciiTheme="minorHAnsi" w:hAnsiTheme="minorHAnsi" w:cstheme="minorHAnsi"/>
                <w:iCs/>
              </w:rPr>
              <w:t xml:space="preserve">Sole Practitioner Staff Procedures </w:t>
            </w:r>
            <w:r w:rsidR="002D602B" w:rsidRPr="007F6D99">
              <w:rPr>
                <w:rFonts w:asciiTheme="minorHAnsi" w:hAnsiTheme="minorHAnsi" w:cstheme="minorHAnsi"/>
                <w:iCs/>
              </w:rPr>
              <w:t>Checklist</w:t>
            </w:r>
            <w:r w:rsidR="002D602B" w:rsidRPr="007F6D99">
              <w:rPr>
                <w:rFonts w:asciiTheme="minorHAnsi" w:hAnsiTheme="minorHAnsi" w:cstheme="minorHAnsi"/>
                <w:i/>
              </w:rPr>
              <w:t xml:space="preserve"> </w:t>
            </w:r>
            <w:r w:rsidR="002D602B" w:rsidRPr="007F6D99">
              <w:rPr>
                <w:rFonts w:asciiTheme="minorHAnsi" w:hAnsiTheme="minorHAnsi" w:cstheme="minorHAnsi"/>
              </w:rPr>
              <w:t>available</w:t>
            </w:r>
            <w:r w:rsidR="001C6398" w:rsidRPr="007F6D99">
              <w:rPr>
                <w:rFonts w:asciiTheme="minorHAnsi" w:hAnsiTheme="minorHAnsi" w:cstheme="minorHAnsi"/>
              </w:rPr>
              <w:t xml:space="preserve"> at www.coloradosupremecourt.com.</w:t>
            </w:r>
          </w:p>
          <w:p w14:paraId="4A73D286" w14:textId="77777777" w:rsidR="00CD4DFB" w:rsidRPr="007F6D99" w:rsidRDefault="00CD4DFB" w:rsidP="00283C9E">
            <w:pPr>
              <w:pStyle w:val="TableParagraph"/>
              <w:spacing w:line="263" w:lineRule="exact"/>
              <w:ind w:left="101"/>
              <w:jc w:val="center"/>
              <w:rPr>
                <w:rFonts w:asciiTheme="minorHAnsi" w:hAnsiTheme="minorHAnsi" w:cstheme="minorHAnsi"/>
              </w:rPr>
            </w:pPr>
          </w:p>
          <w:p w14:paraId="58604A6D" w14:textId="7E39FA19" w:rsidR="00CD4DFB" w:rsidRPr="007F6D99" w:rsidRDefault="00CD4DFB" w:rsidP="00283C9E">
            <w:pPr>
              <w:pStyle w:val="TableParagraph"/>
              <w:spacing w:line="263" w:lineRule="exact"/>
              <w:ind w:left="101"/>
              <w:rPr>
                <w:rFonts w:asciiTheme="minorHAnsi" w:hAnsiTheme="minorHAnsi" w:cstheme="minorHAnsi"/>
              </w:rPr>
            </w:pPr>
            <w:r w:rsidRPr="007F6D99">
              <w:rPr>
                <w:rFonts w:asciiTheme="minorHAnsi" w:hAnsiTheme="minorHAnsi" w:cstheme="minorHAnsi"/>
              </w:rPr>
              <w:t xml:space="preserve">Dean R. Dietrich, </w:t>
            </w:r>
            <w:r w:rsidRPr="007F6D99">
              <w:rPr>
                <w:rFonts w:asciiTheme="minorHAnsi" w:hAnsiTheme="minorHAnsi" w:cstheme="minorHAnsi"/>
                <w:i/>
              </w:rPr>
              <w:t xml:space="preserve">Ethics: </w:t>
            </w:r>
            <w:r w:rsidR="0093080D" w:rsidRPr="007F6D99">
              <w:rPr>
                <w:rFonts w:asciiTheme="minorHAnsi" w:hAnsiTheme="minorHAnsi" w:cstheme="minorHAnsi"/>
                <w:i/>
              </w:rPr>
              <w:t>Supervising Lawyers: Accountability for Others' Work</w:t>
            </w:r>
            <w:r w:rsidRPr="007F6D99">
              <w:rPr>
                <w:rFonts w:asciiTheme="minorHAnsi" w:hAnsiTheme="minorHAnsi" w:cstheme="minorHAnsi"/>
              </w:rPr>
              <w:t xml:space="preserve">, Wis. </w:t>
            </w:r>
            <w:r w:rsidR="007E65D4" w:rsidRPr="007F6D99">
              <w:rPr>
                <w:rFonts w:asciiTheme="minorHAnsi" w:hAnsiTheme="minorHAnsi" w:cstheme="minorHAnsi"/>
              </w:rPr>
              <w:t>Law. (</w:t>
            </w:r>
            <w:r w:rsidRPr="007F6D99">
              <w:rPr>
                <w:rFonts w:asciiTheme="minorHAnsi" w:hAnsiTheme="minorHAnsi" w:cstheme="minorHAnsi"/>
              </w:rPr>
              <w:t>Mar. 2012</w:t>
            </w:r>
            <w:r w:rsidR="00855E89" w:rsidRPr="007F6D99">
              <w:rPr>
                <w:rFonts w:asciiTheme="minorHAnsi" w:hAnsiTheme="minorHAnsi" w:cstheme="minorHAnsi"/>
              </w:rPr>
              <w:t>)</w:t>
            </w:r>
            <w:r w:rsidRPr="007F6D99">
              <w:rPr>
                <w:rFonts w:asciiTheme="minorHAnsi" w:hAnsiTheme="minorHAnsi" w:cstheme="minorHAnsi"/>
              </w:rPr>
              <w:t>.</w:t>
            </w:r>
          </w:p>
          <w:p w14:paraId="01141915" w14:textId="77777777" w:rsidR="00CD4DFB" w:rsidRPr="007F6D99" w:rsidRDefault="00CD4DFB" w:rsidP="00283C9E">
            <w:pPr>
              <w:pStyle w:val="TableParagraph"/>
              <w:spacing w:line="263" w:lineRule="exact"/>
              <w:ind w:left="101"/>
              <w:jc w:val="center"/>
              <w:rPr>
                <w:rFonts w:asciiTheme="minorHAnsi" w:hAnsiTheme="minorHAnsi" w:cstheme="minorHAnsi"/>
              </w:rPr>
            </w:pPr>
          </w:p>
          <w:p w14:paraId="35E1F9E6" w14:textId="13819CC0" w:rsidR="00E25EAF" w:rsidRPr="007F6D99" w:rsidRDefault="00CD4DFB" w:rsidP="00283C9E">
            <w:pPr>
              <w:pStyle w:val="NoSpacing"/>
              <w:ind w:left="101"/>
              <w:rPr>
                <w:rFonts w:asciiTheme="minorHAnsi" w:hAnsiTheme="minorHAnsi" w:cstheme="minorHAnsi"/>
              </w:rPr>
            </w:pPr>
            <w:r w:rsidRPr="007F6D99">
              <w:rPr>
                <w:rFonts w:asciiTheme="minorHAnsi" w:hAnsiTheme="minorHAnsi" w:cstheme="minorHAnsi"/>
              </w:rPr>
              <w:t>Christopher C</w:t>
            </w:r>
            <w:r w:rsidR="00855E89" w:rsidRPr="007F6D99">
              <w:rPr>
                <w:rFonts w:asciiTheme="minorHAnsi" w:hAnsiTheme="minorHAnsi" w:cstheme="minorHAnsi"/>
              </w:rPr>
              <w:t>.</w:t>
            </w:r>
            <w:r w:rsidRPr="007F6D99">
              <w:rPr>
                <w:rFonts w:asciiTheme="minorHAnsi" w:hAnsiTheme="minorHAnsi" w:cstheme="minorHAnsi"/>
              </w:rPr>
              <w:t xml:space="preserve"> Shattuck, </w:t>
            </w:r>
            <w:r w:rsidR="0093080D" w:rsidRPr="007F6D99">
              <w:rPr>
                <w:rFonts w:asciiTheme="minorHAnsi" w:hAnsiTheme="minorHAnsi" w:cstheme="minorHAnsi"/>
                <w:i/>
              </w:rPr>
              <w:t>Managing Your Digital Files</w:t>
            </w:r>
            <w:r w:rsidRPr="007F6D99">
              <w:rPr>
                <w:rFonts w:asciiTheme="minorHAnsi" w:hAnsiTheme="minorHAnsi" w:cstheme="minorHAnsi"/>
              </w:rPr>
              <w:t>, Wis. Law.</w:t>
            </w:r>
            <w:r w:rsidR="005E392A" w:rsidRPr="007F6D99">
              <w:rPr>
                <w:rFonts w:asciiTheme="minorHAnsi" w:hAnsiTheme="minorHAnsi" w:cstheme="minorHAnsi"/>
              </w:rPr>
              <w:t xml:space="preserve"> </w:t>
            </w:r>
            <w:r w:rsidR="00855E89" w:rsidRPr="007F6D99">
              <w:rPr>
                <w:rFonts w:asciiTheme="minorHAnsi" w:hAnsiTheme="minorHAnsi" w:cstheme="minorHAnsi"/>
              </w:rPr>
              <w:t>(</w:t>
            </w:r>
            <w:r w:rsidRPr="007F6D99">
              <w:rPr>
                <w:rFonts w:asciiTheme="minorHAnsi" w:hAnsiTheme="minorHAnsi" w:cstheme="minorHAnsi"/>
              </w:rPr>
              <w:t>June 2018</w:t>
            </w:r>
            <w:r w:rsidR="00855E89" w:rsidRPr="007F6D99">
              <w:rPr>
                <w:rFonts w:asciiTheme="minorHAnsi" w:hAnsiTheme="minorHAnsi" w:cstheme="minorHAnsi"/>
              </w:rPr>
              <w:t>)</w:t>
            </w:r>
            <w:r w:rsidRPr="007F6D99">
              <w:rPr>
                <w:rFonts w:asciiTheme="minorHAnsi" w:hAnsiTheme="minorHAnsi" w:cstheme="minorHAnsi"/>
              </w:rPr>
              <w:t>.</w:t>
            </w:r>
          </w:p>
        </w:tc>
      </w:tr>
      <w:tr w:rsidR="00E25EAF" w:rsidRPr="00F92AD2" w14:paraId="6A18316B" w14:textId="77777777" w:rsidTr="00FC40B2">
        <w:trPr>
          <w:gridAfter w:val="1"/>
          <w:wAfter w:w="14" w:type="dxa"/>
          <w:trHeight w:hRule="exact" w:val="3154"/>
        </w:trPr>
        <w:tc>
          <w:tcPr>
            <w:tcW w:w="5307" w:type="dxa"/>
          </w:tcPr>
          <w:p w14:paraId="03A66640" w14:textId="3D245854" w:rsidR="00E25EAF" w:rsidRPr="007F6D99" w:rsidRDefault="00855E89" w:rsidP="00B82809">
            <w:pPr>
              <w:pStyle w:val="NoSpacing"/>
              <w:numPr>
                <w:ilvl w:val="0"/>
                <w:numId w:val="288"/>
              </w:numPr>
              <w:ind w:left="461"/>
              <w:rPr>
                <w:rFonts w:asciiTheme="minorHAnsi" w:hAnsiTheme="minorHAnsi" w:cstheme="minorHAnsi"/>
              </w:rPr>
            </w:pPr>
            <w:r w:rsidRPr="007F6D99">
              <w:rPr>
                <w:rFonts w:asciiTheme="minorHAnsi" w:hAnsiTheme="minorHAnsi" w:cstheme="minorHAnsi"/>
              </w:rPr>
              <w:t>R</w:t>
            </w:r>
            <w:r w:rsidR="00CD4DFB" w:rsidRPr="007F6D99">
              <w:rPr>
                <w:rFonts w:asciiTheme="minorHAnsi" w:hAnsiTheme="minorHAnsi" w:cstheme="minorHAnsi"/>
              </w:rPr>
              <w:t>egularly review each client matter to check that you and staff have timely performed tasks?</w:t>
            </w:r>
          </w:p>
        </w:tc>
        <w:tc>
          <w:tcPr>
            <w:tcW w:w="653" w:type="dxa"/>
          </w:tcPr>
          <w:p w14:paraId="21AD4E8A" w14:textId="77777777" w:rsidR="00E25EAF" w:rsidRPr="007F6D99" w:rsidRDefault="00E25EAF" w:rsidP="00D50154">
            <w:pPr>
              <w:rPr>
                <w:rFonts w:asciiTheme="minorHAnsi" w:hAnsiTheme="minorHAnsi" w:cstheme="minorHAnsi"/>
              </w:rPr>
            </w:pPr>
          </w:p>
        </w:tc>
        <w:tc>
          <w:tcPr>
            <w:tcW w:w="631" w:type="dxa"/>
          </w:tcPr>
          <w:p w14:paraId="10AABAD5" w14:textId="77777777" w:rsidR="00E25EAF" w:rsidRPr="007F6D99" w:rsidRDefault="00E25EAF" w:rsidP="00D50154">
            <w:pPr>
              <w:rPr>
                <w:rFonts w:asciiTheme="minorHAnsi" w:hAnsiTheme="minorHAnsi" w:cstheme="minorHAnsi"/>
              </w:rPr>
            </w:pPr>
          </w:p>
        </w:tc>
        <w:tc>
          <w:tcPr>
            <w:tcW w:w="629" w:type="dxa"/>
          </w:tcPr>
          <w:p w14:paraId="00CE47C9" w14:textId="77777777" w:rsidR="00E25EAF" w:rsidRPr="007F6D99" w:rsidRDefault="00E25EAF" w:rsidP="00D50154">
            <w:pPr>
              <w:rPr>
                <w:rFonts w:asciiTheme="minorHAnsi" w:hAnsiTheme="minorHAnsi" w:cstheme="minorHAnsi"/>
              </w:rPr>
            </w:pPr>
          </w:p>
        </w:tc>
        <w:tc>
          <w:tcPr>
            <w:tcW w:w="5672" w:type="dxa"/>
          </w:tcPr>
          <w:p w14:paraId="28144858" w14:textId="77777777" w:rsidR="00CD4DFB" w:rsidRPr="007F6D99" w:rsidRDefault="00CD4DFB" w:rsidP="00CD4DFB">
            <w:pPr>
              <w:pStyle w:val="NoSpacing"/>
              <w:numPr>
                <w:ilvl w:val="0"/>
                <w:numId w:val="90"/>
              </w:numPr>
              <w:rPr>
                <w:rFonts w:asciiTheme="minorHAnsi" w:hAnsiTheme="minorHAnsi" w:cstheme="minorHAnsi"/>
              </w:rPr>
            </w:pPr>
            <w:r w:rsidRPr="007F6D99">
              <w:rPr>
                <w:rFonts w:asciiTheme="minorHAnsi" w:hAnsiTheme="minorHAnsi" w:cstheme="minorHAnsi"/>
              </w:rPr>
              <w:t>Missed deadlines and work not completed are among the most common ethics complaints.</w:t>
            </w:r>
          </w:p>
          <w:p w14:paraId="1C39CF22" w14:textId="6E671C15" w:rsidR="00CD4DFB" w:rsidRPr="007F6D99" w:rsidRDefault="0093080D" w:rsidP="00B82809">
            <w:pPr>
              <w:pStyle w:val="NoSpacing"/>
              <w:numPr>
                <w:ilvl w:val="0"/>
                <w:numId w:val="90"/>
              </w:numPr>
              <w:rPr>
                <w:rFonts w:asciiTheme="minorHAnsi" w:hAnsiTheme="minorHAnsi" w:cstheme="minorHAnsi"/>
              </w:rPr>
            </w:pPr>
            <w:r w:rsidRPr="007F6D99">
              <w:rPr>
                <w:rFonts w:asciiTheme="minorHAnsi" w:hAnsiTheme="minorHAnsi" w:cstheme="minorHAnsi"/>
              </w:rPr>
              <w:t>SCR 20:1.3</w:t>
            </w:r>
            <w:r w:rsidR="00C85170" w:rsidRPr="007F6D99">
              <w:rPr>
                <w:rStyle w:val="Hyperlink"/>
                <w:rFonts w:asciiTheme="minorHAnsi" w:hAnsiTheme="minorHAnsi" w:cstheme="minorHAnsi"/>
                <w:color w:val="auto"/>
                <w:u w:val="none"/>
              </w:rPr>
              <w:t>.</w:t>
            </w:r>
          </w:p>
          <w:p w14:paraId="04A4ABA9" w14:textId="04AD4386" w:rsidR="00E25EAF" w:rsidRPr="007F6D99" w:rsidRDefault="0093080D" w:rsidP="00B82809">
            <w:pPr>
              <w:pStyle w:val="NoSpacing"/>
              <w:numPr>
                <w:ilvl w:val="0"/>
                <w:numId w:val="90"/>
              </w:numPr>
              <w:rPr>
                <w:rFonts w:asciiTheme="minorHAnsi" w:hAnsiTheme="minorHAnsi" w:cstheme="minorHAnsi"/>
              </w:rPr>
            </w:pPr>
            <w:r w:rsidRPr="007F6D99">
              <w:rPr>
                <w:rFonts w:asciiTheme="minorHAnsi" w:hAnsiTheme="minorHAnsi" w:cstheme="minorHAnsi"/>
              </w:rPr>
              <w:t>SCR 20:1.4</w:t>
            </w:r>
            <w:r w:rsidR="00C85170" w:rsidRPr="007F6D99">
              <w:rPr>
                <w:rStyle w:val="Hyperlink"/>
                <w:rFonts w:asciiTheme="minorHAnsi" w:hAnsiTheme="minorHAnsi" w:cstheme="minorHAnsi"/>
                <w:color w:val="auto"/>
                <w:u w:val="none"/>
              </w:rPr>
              <w:t>.</w:t>
            </w:r>
          </w:p>
        </w:tc>
        <w:tc>
          <w:tcPr>
            <w:tcW w:w="4476" w:type="dxa"/>
          </w:tcPr>
          <w:p w14:paraId="73FAF878" w14:textId="77777777" w:rsidR="006370CC" w:rsidRPr="007F6D99" w:rsidRDefault="006370CC" w:rsidP="00283C9E">
            <w:pPr>
              <w:pStyle w:val="NoSpacing"/>
              <w:ind w:left="101"/>
              <w:rPr>
                <w:rFonts w:asciiTheme="minorHAnsi" w:hAnsiTheme="minorHAnsi" w:cstheme="minorHAnsi"/>
              </w:rPr>
            </w:pPr>
            <w:r w:rsidRPr="007F6D99">
              <w:rPr>
                <w:rFonts w:asciiTheme="minorHAnsi" w:hAnsiTheme="minorHAnsi" w:cstheme="minorHAnsi"/>
              </w:rPr>
              <w:t>These checks may include:</w:t>
            </w:r>
          </w:p>
          <w:p w14:paraId="4470D695" w14:textId="7FC00B83" w:rsidR="006370CC" w:rsidRPr="007F6D99" w:rsidRDefault="00855E89" w:rsidP="00283C9E">
            <w:pPr>
              <w:pStyle w:val="NoSpacing"/>
              <w:numPr>
                <w:ilvl w:val="0"/>
                <w:numId w:val="288"/>
              </w:numPr>
              <w:ind w:left="101" w:firstLine="0"/>
              <w:rPr>
                <w:rFonts w:asciiTheme="minorHAnsi" w:hAnsiTheme="minorHAnsi" w:cstheme="minorHAnsi"/>
              </w:rPr>
            </w:pPr>
            <w:r w:rsidRPr="007F6D99">
              <w:rPr>
                <w:rFonts w:asciiTheme="minorHAnsi" w:hAnsiTheme="minorHAnsi" w:cstheme="minorHAnsi"/>
              </w:rPr>
              <w:t>T</w:t>
            </w:r>
            <w:r w:rsidR="006370CC" w:rsidRPr="007F6D99">
              <w:rPr>
                <w:rFonts w:asciiTheme="minorHAnsi" w:hAnsiTheme="minorHAnsi" w:cstheme="minorHAnsi"/>
              </w:rPr>
              <w:t xml:space="preserve">hat pleadings have been </w:t>
            </w:r>
            <w:proofErr w:type="gramStart"/>
            <w:r w:rsidR="006370CC" w:rsidRPr="007F6D99">
              <w:rPr>
                <w:rFonts w:asciiTheme="minorHAnsi" w:hAnsiTheme="minorHAnsi" w:cstheme="minorHAnsi"/>
              </w:rPr>
              <w:t>filed;</w:t>
            </w:r>
            <w:proofErr w:type="gramEnd"/>
          </w:p>
          <w:p w14:paraId="793D590B" w14:textId="05869F5F" w:rsidR="006370CC" w:rsidRPr="007F6D99" w:rsidRDefault="006370CC" w:rsidP="00283C9E">
            <w:pPr>
              <w:pStyle w:val="NoSpacing"/>
              <w:numPr>
                <w:ilvl w:val="0"/>
                <w:numId w:val="288"/>
              </w:numPr>
              <w:ind w:left="101" w:firstLine="0"/>
              <w:rPr>
                <w:rFonts w:asciiTheme="minorHAnsi" w:hAnsiTheme="minorHAnsi" w:cstheme="minorHAnsi"/>
              </w:rPr>
            </w:pPr>
            <w:r w:rsidRPr="007F6D99">
              <w:rPr>
                <w:rFonts w:asciiTheme="minorHAnsi" w:hAnsiTheme="minorHAnsi" w:cstheme="minorHAnsi"/>
              </w:rPr>
              <w:t xml:space="preserve">Client inquiries responded </w:t>
            </w:r>
            <w:proofErr w:type="gramStart"/>
            <w:r w:rsidRPr="007F6D99">
              <w:rPr>
                <w:rFonts w:asciiTheme="minorHAnsi" w:hAnsiTheme="minorHAnsi" w:cstheme="minorHAnsi"/>
              </w:rPr>
              <w:t>to;</w:t>
            </w:r>
            <w:proofErr w:type="gramEnd"/>
          </w:p>
          <w:p w14:paraId="77301B5B" w14:textId="189CBFE1" w:rsidR="006370CC" w:rsidRPr="007F6D99" w:rsidRDefault="006370CC" w:rsidP="00283C9E">
            <w:pPr>
              <w:pStyle w:val="NoSpacing"/>
              <w:numPr>
                <w:ilvl w:val="0"/>
                <w:numId w:val="288"/>
              </w:numPr>
              <w:ind w:left="101" w:firstLine="0"/>
              <w:rPr>
                <w:rFonts w:asciiTheme="minorHAnsi" w:hAnsiTheme="minorHAnsi" w:cstheme="minorHAnsi"/>
              </w:rPr>
            </w:pPr>
            <w:r w:rsidRPr="007F6D99">
              <w:rPr>
                <w:rFonts w:asciiTheme="minorHAnsi" w:hAnsiTheme="minorHAnsi" w:cstheme="minorHAnsi"/>
              </w:rPr>
              <w:t xml:space="preserve">Fund deposited in </w:t>
            </w:r>
            <w:proofErr w:type="gramStart"/>
            <w:r w:rsidRPr="007F6D99">
              <w:rPr>
                <w:rFonts w:asciiTheme="minorHAnsi" w:hAnsiTheme="minorHAnsi" w:cstheme="minorHAnsi"/>
              </w:rPr>
              <w:t>trust;</w:t>
            </w:r>
            <w:proofErr w:type="gramEnd"/>
          </w:p>
          <w:p w14:paraId="20252C45" w14:textId="5079CF56" w:rsidR="006370CC" w:rsidRPr="007F6D99" w:rsidRDefault="006370CC" w:rsidP="00283C9E">
            <w:pPr>
              <w:pStyle w:val="NoSpacing"/>
              <w:numPr>
                <w:ilvl w:val="0"/>
                <w:numId w:val="288"/>
              </w:numPr>
              <w:ind w:left="101" w:firstLine="0"/>
              <w:rPr>
                <w:rFonts w:asciiTheme="minorHAnsi" w:hAnsiTheme="minorHAnsi" w:cstheme="minorHAnsi"/>
              </w:rPr>
            </w:pPr>
            <w:r w:rsidRPr="007F6D99">
              <w:rPr>
                <w:rFonts w:asciiTheme="minorHAnsi" w:hAnsiTheme="minorHAnsi" w:cstheme="minorHAnsi"/>
              </w:rPr>
              <w:t>Deadlines calendared.</w:t>
            </w:r>
          </w:p>
          <w:p w14:paraId="3C5A2A5E" w14:textId="6C1403B6" w:rsidR="00E25EAF" w:rsidRPr="007F6D99" w:rsidRDefault="00855E89" w:rsidP="00283C9E">
            <w:pPr>
              <w:pStyle w:val="NoSpacing"/>
              <w:ind w:left="101"/>
              <w:rPr>
                <w:rFonts w:asciiTheme="minorHAnsi" w:hAnsiTheme="minorHAnsi" w:cstheme="minorHAnsi"/>
              </w:rPr>
            </w:pPr>
            <w:r w:rsidRPr="007F6D99">
              <w:rPr>
                <w:rFonts w:asciiTheme="minorHAnsi" w:hAnsiTheme="minorHAnsi" w:cstheme="minorHAnsi"/>
              </w:rPr>
              <w:t>A</w:t>
            </w:r>
            <w:r w:rsidR="006370CC" w:rsidRPr="007F6D99">
              <w:rPr>
                <w:rFonts w:asciiTheme="minorHAnsi" w:hAnsiTheme="minorHAnsi" w:cstheme="minorHAnsi"/>
              </w:rPr>
              <w:t>lso consider regular meetings with each staff member regarding ongoing assignments.</w:t>
            </w:r>
          </w:p>
        </w:tc>
      </w:tr>
      <w:tr w:rsidR="006370CC" w:rsidRPr="00F92AD2" w14:paraId="6F2EFB65" w14:textId="77777777" w:rsidTr="00B82809">
        <w:trPr>
          <w:gridAfter w:val="1"/>
          <w:wAfter w:w="14" w:type="dxa"/>
          <w:trHeight w:hRule="exact" w:val="288"/>
        </w:trPr>
        <w:tc>
          <w:tcPr>
            <w:tcW w:w="5307" w:type="dxa"/>
          </w:tcPr>
          <w:p w14:paraId="7DC0DA73" w14:textId="63FFDAF1" w:rsidR="006370CC" w:rsidRPr="007F6D99" w:rsidRDefault="006370CC" w:rsidP="00B82809">
            <w:pPr>
              <w:pStyle w:val="NoSpacing"/>
              <w:ind w:left="101"/>
              <w:rPr>
                <w:rFonts w:asciiTheme="minorHAnsi" w:hAnsiTheme="minorHAnsi" w:cstheme="minorHAnsi"/>
              </w:rPr>
            </w:pPr>
            <w:r w:rsidRPr="007F6D99">
              <w:rPr>
                <w:rFonts w:asciiTheme="minorHAnsi" w:hAnsiTheme="minorHAnsi" w:cstheme="minorHAnsi"/>
                <w:b/>
                <w:u w:val="single"/>
              </w:rPr>
              <w:lastRenderedPageBreak/>
              <w:t>Small Firm (2-5 attorneys)</w:t>
            </w:r>
            <w:r w:rsidR="00855E89" w:rsidRPr="007F6D99">
              <w:rPr>
                <w:rFonts w:asciiTheme="minorHAnsi" w:hAnsiTheme="minorHAnsi" w:cstheme="minorHAnsi"/>
                <w:b/>
                <w:u w:val="single"/>
              </w:rPr>
              <w:t xml:space="preserve">: Does the firm… </w:t>
            </w:r>
          </w:p>
        </w:tc>
        <w:tc>
          <w:tcPr>
            <w:tcW w:w="653" w:type="dxa"/>
          </w:tcPr>
          <w:p w14:paraId="6A895686" w14:textId="77777777" w:rsidR="006370CC" w:rsidRPr="007F6D99" w:rsidRDefault="006370CC" w:rsidP="00D50154">
            <w:pPr>
              <w:rPr>
                <w:rFonts w:asciiTheme="minorHAnsi" w:hAnsiTheme="minorHAnsi" w:cstheme="minorHAnsi"/>
              </w:rPr>
            </w:pPr>
          </w:p>
        </w:tc>
        <w:tc>
          <w:tcPr>
            <w:tcW w:w="631" w:type="dxa"/>
          </w:tcPr>
          <w:p w14:paraId="31C9507C" w14:textId="77777777" w:rsidR="006370CC" w:rsidRPr="007F6D99" w:rsidRDefault="006370CC" w:rsidP="00D50154">
            <w:pPr>
              <w:rPr>
                <w:rFonts w:asciiTheme="minorHAnsi" w:hAnsiTheme="minorHAnsi" w:cstheme="minorHAnsi"/>
              </w:rPr>
            </w:pPr>
          </w:p>
        </w:tc>
        <w:tc>
          <w:tcPr>
            <w:tcW w:w="629" w:type="dxa"/>
          </w:tcPr>
          <w:p w14:paraId="13217DEA" w14:textId="77777777" w:rsidR="006370CC" w:rsidRPr="007F6D99" w:rsidRDefault="006370CC" w:rsidP="00D50154">
            <w:pPr>
              <w:rPr>
                <w:rFonts w:asciiTheme="minorHAnsi" w:hAnsiTheme="minorHAnsi" w:cstheme="minorHAnsi"/>
              </w:rPr>
            </w:pPr>
          </w:p>
        </w:tc>
        <w:tc>
          <w:tcPr>
            <w:tcW w:w="5672" w:type="dxa"/>
          </w:tcPr>
          <w:p w14:paraId="06E83DD2" w14:textId="77777777" w:rsidR="006370CC" w:rsidRPr="007F6D99" w:rsidRDefault="006370CC" w:rsidP="00B82809">
            <w:pPr>
              <w:pStyle w:val="NoSpacing"/>
              <w:ind w:left="364"/>
              <w:rPr>
                <w:rFonts w:asciiTheme="minorHAnsi" w:hAnsiTheme="minorHAnsi" w:cstheme="minorHAnsi"/>
              </w:rPr>
            </w:pPr>
          </w:p>
        </w:tc>
        <w:tc>
          <w:tcPr>
            <w:tcW w:w="4476" w:type="dxa"/>
          </w:tcPr>
          <w:p w14:paraId="16986387" w14:textId="77777777" w:rsidR="006370CC" w:rsidRPr="007F6D99" w:rsidRDefault="006370CC" w:rsidP="00283C9E">
            <w:pPr>
              <w:pStyle w:val="NoSpacing"/>
              <w:ind w:left="101"/>
              <w:jc w:val="center"/>
              <w:rPr>
                <w:rFonts w:asciiTheme="minorHAnsi" w:hAnsiTheme="minorHAnsi" w:cstheme="minorHAnsi"/>
              </w:rPr>
            </w:pPr>
          </w:p>
        </w:tc>
      </w:tr>
      <w:tr w:rsidR="006370CC" w:rsidRPr="00F92AD2" w14:paraId="2FF7D8CE" w14:textId="77777777" w:rsidTr="00FC40B2">
        <w:trPr>
          <w:gridAfter w:val="1"/>
          <w:wAfter w:w="14" w:type="dxa"/>
          <w:trHeight w:hRule="exact" w:val="2497"/>
        </w:trPr>
        <w:tc>
          <w:tcPr>
            <w:tcW w:w="5307" w:type="dxa"/>
          </w:tcPr>
          <w:p w14:paraId="2CE6F6AC" w14:textId="56DF456B" w:rsidR="006370CC" w:rsidRPr="007F6D99" w:rsidRDefault="00855E89" w:rsidP="00B82809">
            <w:pPr>
              <w:pStyle w:val="NoSpacing"/>
              <w:numPr>
                <w:ilvl w:val="0"/>
                <w:numId w:val="288"/>
              </w:numPr>
              <w:ind w:left="461"/>
              <w:rPr>
                <w:rFonts w:asciiTheme="minorHAnsi" w:hAnsiTheme="minorHAnsi" w:cstheme="minorHAnsi"/>
              </w:rPr>
            </w:pPr>
            <w:r w:rsidRPr="007F6D99">
              <w:rPr>
                <w:rFonts w:asciiTheme="minorHAnsi" w:hAnsiTheme="minorHAnsi" w:cstheme="minorHAnsi"/>
              </w:rPr>
              <w:t>C</w:t>
            </w:r>
            <w:r w:rsidR="006370CC" w:rsidRPr="007F6D99">
              <w:rPr>
                <w:rFonts w:asciiTheme="minorHAnsi" w:hAnsiTheme="minorHAnsi" w:cstheme="minorHAnsi"/>
              </w:rPr>
              <w:t>onduct regular performance reviews of associates and staff?</w:t>
            </w:r>
          </w:p>
        </w:tc>
        <w:tc>
          <w:tcPr>
            <w:tcW w:w="653" w:type="dxa"/>
          </w:tcPr>
          <w:p w14:paraId="33920225" w14:textId="77777777" w:rsidR="006370CC" w:rsidRPr="007F6D99" w:rsidRDefault="006370CC" w:rsidP="0067405D">
            <w:pPr>
              <w:rPr>
                <w:rFonts w:asciiTheme="minorHAnsi" w:hAnsiTheme="minorHAnsi" w:cstheme="minorHAnsi"/>
              </w:rPr>
            </w:pPr>
          </w:p>
        </w:tc>
        <w:tc>
          <w:tcPr>
            <w:tcW w:w="631" w:type="dxa"/>
          </w:tcPr>
          <w:p w14:paraId="0369213C" w14:textId="77777777" w:rsidR="006370CC" w:rsidRPr="007F6D99" w:rsidRDefault="006370CC" w:rsidP="0067405D">
            <w:pPr>
              <w:rPr>
                <w:rFonts w:asciiTheme="minorHAnsi" w:hAnsiTheme="minorHAnsi" w:cstheme="minorHAnsi"/>
              </w:rPr>
            </w:pPr>
          </w:p>
        </w:tc>
        <w:tc>
          <w:tcPr>
            <w:tcW w:w="629" w:type="dxa"/>
          </w:tcPr>
          <w:p w14:paraId="732C9B76" w14:textId="77777777" w:rsidR="006370CC" w:rsidRPr="007F6D99" w:rsidRDefault="006370CC" w:rsidP="0067405D">
            <w:pPr>
              <w:rPr>
                <w:rFonts w:asciiTheme="minorHAnsi" w:hAnsiTheme="minorHAnsi" w:cstheme="minorHAnsi"/>
              </w:rPr>
            </w:pPr>
          </w:p>
        </w:tc>
        <w:tc>
          <w:tcPr>
            <w:tcW w:w="5672" w:type="dxa"/>
          </w:tcPr>
          <w:p w14:paraId="2E158FF2" w14:textId="060422C1" w:rsidR="006370CC" w:rsidRPr="007F6D99" w:rsidRDefault="0093080D" w:rsidP="00855E89">
            <w:pPr>
              <w:pStyle w:val="NoSpacing"/>
              <w:numPr>
                <w:ilvl w:val="0"/>
                <w:numId w:val="90"/>
              </w:numPr>
              <w:rPr>
                <w:rFonts w:asciiTheme="minorHAnsi" w:hAnsiTheme="minorHAnsi" w:cstheme="minorHAnsi"/>
              </w:rPr>
            </w:pPr>
            <w:r w:rsidRPr="007F6D99">
              <w:rPr>
                <w:rFonts w:asciiTheme="minorHAnsi" w:hAnsiTheme="minorHAnsi" w:cstheme="minorHAnsi"/>
              </w:rPr>
              <w:t>SCR 20: 5.3</w:t>
            </w:r>
            <w:r w:rsidR="006370CC" w:rsidRPr="007F6D99">
              <w:rPr>
                <w:rFonts w:asciiTheme="minorHAnsi" w:hAnsiTheme="minorHAnsi" w:cstheme="minorHAnsi"/>
              </w:rPr>
              <w:t xml:space="preserve"> mandates supervision of attorneys and nonlawyer staff to ensure professionalism. Ongoing monitoring and mentoring of attorneys and employees also </w:t>
            </w:r>
            <w:proofErr w:type="gramStart"/>
            <w:r w:rsidR="006370CC" w:rsidRPr="007F6D99">
              <w:rPr>
                <w:rFonts w:asciiTheme="minorHAnsi" w:hAnsiTheme="minorHAnsi" w:cstheme="minorHAnsi"/>
              </w:rPr>
              <w:t>makes</w:t>
            </w:r>
            <w:proofErr w:type="gramEnd"/>
            <w:r w:rsidR="006370CC" w:rsidRPr="007F6D99">
              <w:rPr>
                <w:rFonts w:asciiTheme="minorHAnsi" w:hAnsiTheme="minorHAnsi" w:cstheme="minorHAnsi"/>
              </w:rPr>
              <w:t xml:space="preserve"> sense from a business standpoint. Clients are attracted to and retained by success. Successful lawyering requires proficiency and efficiency. To achieve these goals, managers must require that attorneys and employees perform well. </w:t>
            </w:r>
            <w:r w:rsidR="00855E89" w:rsidRPr="007F6D99">
              <w:rPr>
                <w:rFonts w:asciiTheme="minorHAnsi" w:hAnsiTheme="minorHAnsi" w:cstheme="minorHAnsi"/>
              </w:rPr>
              <w:t>T</w:t>
            </w:r>
            <w:r w:rsidR="006370CC" w:rsidRPr="007F6D99">
              <w:rPr>
                <w:rFonts w:asciiTheme="minorHAnsi" w:hAnsiTheme="minorHAnsi" w:cstheme="minorHAnsi"/>
              </w:rPr>
              <w:t xml:space="preserve">hose who cannot </w:t>
            </w:r>
            <w:r w:rsidR="00DC7D19" w:rsidRPr="007F6D99">
              <w:rPr>
                <w:rFonts w:asciiTheme="minorHAnsi" w:hAnsiTheme="minorHAnsi" w:cstheme="minorHAnsi"/>
              </w:rPr>
              <w:t>meet firm</w:t>
            </w:r>
            <w:r w:rsidR="006370CC" w:rsidRPr="007F6D99">
              <w:rPr>
                <w:rFonts w:asciiTheme="minorHAnsi" w:hAnsiTheme="minorHAnsi" w:cstheme="minorHAnsi"/>
              </w:rPr>
              <w:t xml:space="preserve"> standards should be terminated.</w:t>
            </w:r>
          </w:p>
        </w:tc>
        <w:tc>
          <w:tcPr>
            <w:tcW w:w="4476" w:type="dxa"/>
          </w:tcPr>
          <w:p w14:paraId="5C792E73" w14:textId="5358C958" w:rsidR="006370CC" w:rsidRPr="007F6D99" w:rsidRDefault="006370CC" w:rsidP="00283C9E">
            <w:pPr>
              <w:pStyle w:val="NoSpacing"/>
              <w:ind w:left="101"/>
              <w:jc w:val="center"/>
              <w:rPr>
                <w:rFonts w:asciiTheme="minorHAnsi" w:hAnsiTheme="minorHAnsi" w:cstheme="minorHAnsi"/>
              </w:rPr>
            </w:pPr>
          </w:p>
        </w:tc>
      </w:tr>
      <w:tr w:rsidR="006370CC" w:rsidRPr="00F92AD2" w14:paraId="36DC1A7E" w14:textId="77777777" w:rsidTr="00E0160C">
        <w:trPr>
          <w:gridAfter w:val="1"/>
          <w:wAfter w:w="14" w:type="dxa"/>
          <w:trHeight w:hRule="exact" w:val="544"/>
        </w:trPr>
        <w:tc>
          <w:tcPr>
            <w:tcW w:w="5307" w:type="dxa"/>
          </w:tcPr>
          <w:p w14:paraId="51FEB275" w14:textId="5AFC32C3" w:rsidR="006370CC" w:rsidRPr="007F6D99" w:rsidRDefault="00855E89" w:rsidP="0067405D">
            <w:pPr>
              <w:pStyle w:val="NoSpacing"/>
              <w:numPr>
                <w:ilvl w:val="0"/>
                <w:numId w:val="288"/>
              </w:numPr>
              <w:ind w:left="461"/>
              <w:rPr>
                <w:rFonts w:asciiTheme="minorHAnsi" w:hAnsiTheme="minorHAnsi" w:cstheme="minorHAnsi"/>
              </w:rPr>
            </w:pPr>
            <w:r w:rsidRPr="007F6D99">
              <w:rPr>
                <w:rFonts w:asciiTheme="minorHAnsi" w:hAnsiTheme="minorHAnsi" w:cstheme="minorHAnsi"/>
              </w:rPr>
              <w:t>H</w:t>
            </w:r>
            <w:r w:rsidR="006370CC" w:rsidRPr="007F6D99">
              <w:rPr>
                <w:rFonts w:asciiTheme="minorHAnsi" w:hAnsiTheme="minorHAnsi" w:cstheme="minorHAnsi"/>
              </w:rPr>
              <w:t>ave a mentoring program for its associates?</w:t>
            </w:r>
          </w:p>
        </w:tc>
        <w:tc>
          <w:tcPr>
            <w:tcW w:w="653" w:type="dxa"/>
          </w:tcPr>
          <w:p w14:paraId="33111CAE" w14:textId="77777777" w:rsidR="006370CC" w:rsidRPr="007F6D99" w:rsidRDefault="006370CC" w:rsidP="0067405D">
            <w:pPr>
              <w:rPr>
                <w:rFonts w:asciiTheme="minorHAnsi" w:hAnsiTheme="minorHAnsi" w:cstheme="minorHAnsi"/>
              </w:rPr>
            </w:pPr>
          </w:p>
        </w:tc>
        <w:tc>
          <w:tcPr>
            <w:tcW w:w="631" w:type="dxa"/>
          </w:tcPr>
          <w:p w14:paraId="32860173" w14:textId="77777777" w:rsidR="006370CC" w:rsidRPr="007F6D99" w:rsidRDefault="006370CC" w:rsidP="0067405D">
            <w:pPr>
              <w:rPr>
                <w:rFonts w:asciiTheme="minorHAnsi" w:hAnsiTheme="minorHAnsi" w:cstheme="minorHAnsi"/>
              </w:rPr>
            </w:pPr>
          </w:p>
        </w:tc>
        <w:tc>
          <w:tcPr>
            <w:tcW w:w="629" w:type="dxa"/>
          </w:tcPr>
          <w:p w14:paraId="59F26222" w14:textId="77777777" w:rsidR="006370CC" w:rsidRPr="007F6D99" w:rsidRDefault="006370CC" w:rsidP="0067405D">
            <w:pPr>
              <w:rPr>
                <w:rFonts w:asciiTheme="minorHAnsi" w:hAnsiTheme="minorHAnsi" w:cstheme="minorHAnsi"/>
              </w:rPr>
            </w:pPr>
          </w:p>
        </w:tc>
        <w:tc>
          <w:tcPr>
            <w:tcW w:w="5672" w:type="dxa"/>
          </w:tcPr>
          <w:p w14:paraId="0C19FC15" w14:textId="3B289B18" w:rsidR="006370CC" w:rsidRPr="007F6D99" w:rsidRDefault="006370CC" w:rsidP="0067405D">
            <w:pPr>
              <w:pStyle w:val="NoSpacing"/>
              <w:numPr>
                <w:ilvl w:val="0"/>
                <w:numId w:val="90"/>
              </w:numPr>
              <w:rPr>
                <w:rFonts w:asciiTheme="minorHAnsi" w:hAnsiTheme="minorHAnsi" w:cstheme="minorHAnsi"/>
              </w:rPr>
            </w:pPr>
            <w:r w:rsidRPr="007F6D99">
              <w:rPr>
                <w:rFonts w:asciiTheme="minorHAnsi" w:hAnsiTheme="minorHAnsi" w:cstheme="minorHAnsi"/>
              </w:rPr>
              <w:t>Mentoring associates improves their performance and, as a result, improves firm performance.</w:t>
            </w:r>
          </w:p>
        </w:tc>
        <w:tc>
          <w:tcPr>
            <w:tcW w:w="4476" w:type="dxa"/>
          </w:tcPr>
          <w:p w14:paraId="3C3ACD20" w14:textId="67B60CFE" w:rsidR="006370CC" w:rsidRPr="007F6D99" w:rsidRDefault="001C6398" w:rsidP="00283C9E">
            <w:pPr>
              <w:pStyle w:val="NoSpacing"/>
              <w:ind w:left="101"/>
              <w:rPr>
                <w:rFonts w:asciiTheme="minorHAnsi" w:hAnsiTheme="minorHAnsi" w:cstheme="minorHAnsi"/>
              </w:rPr>
            </w:pPr>
            <w:r w:rsidRPr="007F6D99">
              <w:rPr>
                <w:rFonts w:asciiTheme="minorHAnsi" w:hAnsiTheme="minorHAnsi" w:cstheme="minorHAnsi"/>
              </w:rPr>
              <w:t>Ready. Set. Practice. Lawyer to Lawyer Mentoring Program at State Bar of Wisconsin</w:t>
            </w:r>
            <w:r w:rsidR="00855E89" w:rsidRPr="007F6D99">
              <w:rPr>
                <w:rStyle w:val="Hyperlink"/>
                <w:rFonts w:asciiTheme="minorHAnsi" w:hAnsiTheme="minorHAnsi" w:cstheme="minorHAnsi"/>
                <w:color w:val="auto"/>
                <w:u w:val="none"/>
              </w:rPr>
              <w:t>.</w:t>
            </w:r>
          </w:p>
        </w:tc>
      </w:tr>
      <w:tr w:rsidR="006370CC" w:rsidRPr="00F92AD2" w14:paraId="7BD50F7E" w14:textId="77777777" w:rsidTr="00BF7BAC">
        <w:trPr>
          <w:gridAfter w:val="1"/>
          <w:wAfter w:w="14" w:type="dxa"/>
          <w:trHeight w:hRule="exact" w:val="1651"/>
        </w:trPr>
        <w:tc>
          <w:tcPr>
            <w:tcW w:w="5307" w:type="dxa"/>
          </w:tcPr>
          <w:p w14:paraId="4CBD235D" w14:textId="02C731FF" w:rsidR="006370CC" w:rsidRPr="007F6D99" w:rsidRDefault="006C1ACC" w:rsidP="00504E02">
            <w:pPr>
              <w:pStyle w:val="NoSpacing"/>
              <w:numPr>
                <w:ilvl w:val="0"/>
                <w:numId w:val="288"/>
              </w:numPr>
              <w:ind w:left="461"/>
              <w:rPr>
                <w:rFonts w:asciiTheme="minorHAnsi" w:hAnsiTheme="minorHAnsi" w:cstheme="minorHAnsi"/>
              </w:rPr>
            </w:pPr>
            <w:r w:rsidRPr="007F6D99">
              <w:rPr>
                <w:rFonts w:asciiTheme="minorHAnsi" w:hAnsiTheme="minorHAnsi" w:cstheme="minorHAnsi"/>
              </w:rPr>
              <w:t>H</w:t>
            </w:r>
            <w:r w:rsidR="006370CC" w:rsidRPr="007F6D99">
              <w:rPr>
                <w:rFonts w:asciiTheme="minorHAnsi" w:hAnsiTheme="minorHAnsi" w:cstheme="minorHAnsi"/>
              </w:rPr>
              <w:t xml:space="preserve">ave procedures in place to </w:t>
            </w:r>
            <w:r w:rsidRPr="007F6D99">
              <w:rPr>
                <w:rFonts w:asciiTheme="minorHAnsi" w:hAnsiTheme="minorHAnsi" w:cstheme="minorHAnsi"/>
              </w:rPr>
              <w:t>e</w:t>
            </w:r>
            <w:r w:rsidR="006370CC" w:rsidRPr="007F6D99">
              <w:rPr>
                <w:rFonts w:asciiTheme="minorHAnsi" w:hAnsiTheme="minorHAnsi" w:cstheme="minorHAnsi"/>
              </w:rPr>
              <w:t xml:space="preserve">nsure </w:t>
            </w:r>
            <w:r w:rsidR="00504E02" w:rsidRPr="007F6D99">
              <w:rPr>
                <w:rFonts w:asciiTheme="minorHAnsi" w:hAnsiTheme="minorHAnsi" w:cstheme="minorHAnsi"/>
              </w:rPr>
              <w:t xml:space="preserve">staff </w:t>
            </w:r>
            <w:r w:rsidR="006370CC" w:rsidRPr="007F6D99">
              <w:rPr>
                <w:rFonts w:asciiTheme="minorHAnsi" w:hAnsiTheme="minorHAnsi" w:cstheme="minorHAnsi"/>
              </w:rPr>
              <w:t>conduct conforms to your professional obligations?</w:t>
            </w:r>
          </w:p>
        </w:tc>
        <w:tc>
          <w:tcPr>
            <w:tcW w:w="653" w:type="dxa"/>
          </w:tcPr>
          <w:p w14:paraId="0F028952" w14:textId="77777777" w:rsidR="006370CC" w:rsidRPr="007F6D99" w:rsidRDefault="006370CC" w:rsidP="0067405D">
            <w:pPr>
              <w:rPr>
                <w:rFonts w:asciiTheme="minorHAnsi" w:hAnsiTheme="minorHAnsi" w:cstheme="minorHAnsi"/>
              </w:rPr>
            </w:pPr>
          </w:p>
        </w:tc>
        <w:tc>
          <w:tcPr>
            <w:tcW w:w="631" w:type="dxa"/>
          </w:tcPr>
          <w:p w14:paraId="6F5ABCCB" w14:textId="77777777" w:rsidR="006370CC" w:rsidRPr="007F6D99" w:rsidRDefault="006370CC" w:rsidP="0067405D">
            <w:pPr>
              <w:rPr>
                <w:rFonts w:asciiTheme="minorHAnsi" w:hAnsiTheme="minorHAnsi" w:cstheme="minorHAnsi"/>
              </w:rPr>
            </w:pPr>
          </w:p>
        </w:tc>
        <w:tc>
          <w:tcPr>
            <w:tcW w:w="629" w:type="dxa"/>
          </w:tcPr>
          <w:p w14:paraId="0709A5D2" w14:textId="77777777" w:rsidR="006370CC" w:rsidRPr="007F6D99" w:rsidRDefault="006370CC" w:rsidP="0067405D">
            <w:pPr>
              <w:rPr>
                <w:rFonts w:asciiTheme="minorHAnsi" w:hAnsiTheme="minorHAnsi" w:cstheme="minorHAnsi"/>
              </w:rPr>
            </w:pPr>
          </w:p>
        </w:tc>
        <w:tc>
          <w:tcPr>
            <w:tcW w:w="5672" w:type="dxa"/>
          </w:tcPr>
          <w:p w14:paraId="349DD577" w14:textId="113C7A6F" w:rsidR="006370CC" w:rsidRPr="007F6D99" w:rsidRDefault="006370CC" w:rsidP="006370CC">
            <w:pPr>
              <w:pStyle w:val="TableParagraph"/>
              <w:numPr>
                <w:ilvl w:val="0"/>
                <w:numId w:val="83"/>
              </w:numPr>
              <w:tabs>
                <w:tab w:val="left" w:pos="365"/>
              </w:tabs>
              <w:ind w:right="343" w:hanging="261"/>
              <w:rPr>
                <w:rFonts w:asciiTheme="minorHAnsi" w:hAnsiTheme="minorHAnsi" w:cstheme="minorHAnsi"/>
              </w:rPr>
            </w:pPr>
            <w:r w:rsidRPr="007F6D99">
              <w:rPr>
                <w:rFonts w:asciiTheme="minorHAnsi" w:hAnsiTheme="minorHAnsi" w:cstheme="minorHAnsi"/>
              </w:rPr>
              <w:t>Staff need written direction and verbal explanation as to what conduct the firm</w:t>
            </w:r>
            <w:r w:rsidRPr="007F6D99">
              <w:rPr>
                <w:rFonts w:asciiTheme="minorHAnsi" w:hAnsiTheme="minorHAnsi" w:cstheme="minorHAnsi"/>
                <w:spacing w:val="-17"/>
              </w:rPr>
              <w:t xml:space="preserve"> </w:t>
            </w:r>
            <w:r w:rsidR="007E65D4" w:rsidRPr="007F6D99">
              <w:rPr>
                <w:rFonts w:asciiTheme="minorHAnsi" w:hAnsiTheme="minorHAnsi" w:cstheme="minorHAnsi"/>
              </w:rPr>
              <w:t>requires.</w:t>
            </w:r>
          </w:p>
          <w:p w14:paraId="261312C5" w14:textId="4E1D6608" w:rsidR="006370CC" w:rsidRPr="007F6D99" w:rsidRDefault="0093080D" w:rsidP="006370CC">
            <w:pPr>
              <w:pStyle w:val="TableParagraph"/>
              <w:numPr>
                <w:ilvl w:val="0"/>
                <w:numId w:val="83"/>
              </w:numPr>
              <w:tabs>
                <w:tab w:val="left" w:pos="365"/>
              </w:tabs>
              <w:ind w:right="304" w:hanging="261"/>
              <w:rPr>
                <w:rFonts w:asciiTheme="minorHAnsi" w:hAnsiTheme="minorHAnsi" w:cstheme="minorHAnsi"/>
              </w:rPr>
            </w:pPr>
            <w:r w:rsidRPr="007F6D99">
              <w:rPr>
                <w:rFonts w:asciiTheme="minorHAnsi" w:hAnsiTheme="minorHAnsi" w:cstheme="minorHAnsi"/>
              </w:rPr>
              <w:t>SCR 20:5.3</w:t>
            </w:r>
            <w:r w:rsidR="00C85170" w:rsidRPr="007F6D99">
              <w:rPr>
                <w:rStyle w:val="Hyperlink"/>
                <w:rFonts w:asciiTheme="minorHAnsi" w:hAnsiTheme="minorHAnsi" w:cstheme="minorHAnsi"/>
                <w:color w:val="auto"/>
                <w:u w:val="none"/>
              </w:rPr>
              <w:t>.</w:t>
            </w:r>
          </w:p>
          <w:p w14:paraId="627F442A" w14:textId="731925C9" w:rsidR="006370CC" w:rsidRPr="007F6D99" w:rsidRDefault="006370CC">
            <w:pPr>
              <w:pStyle w:val="NoSpacing"/>
              <w:numPr>
                <w:ilvl w:val="0"/>
                <w:numId w:val="90"/>
              </w:numPr>
              <w:rPr>
                <w:rFonts w:asciiTheme="minorHAnsi" w:hAnsiTheme="minorHAnsi" w:cstheme="minorHAnsi"/>
              </w:rPr>
            </w:pPr>
            <w:r w:rsidRPr="007F6D99">
              <w:rPr>
                <w:rFonts w:asciiTheme="minorHAnsi" w:hAnsiTheme="minorHAnsi" w:cstheme="minorHAnsi"/>
              </w:rPr>
              <w:t xml:space="preserve">You may wish to develop a handbook that addresses </w:t>
            </w:r>
            <w:r w:rsidR="00504E02" w:rsidRPr="007F6D99">
              <w:rPr>
                <w:rFonts w:asciiTheme="minorHAnsi" w:hAnsiTheme="minorHAnsi" w:cstheme="minorHAnsi"/>
              </w:rPr>
              <w:t>staff</w:t>
            </w:r>
            <w:r w:rsidRPr="007F6D99">
              <w:rPr>
                <w:rFonts w:asciiTheme="minorHAnsi" w:hAnsiTheme="minorHAnsi" w:cstheme="minorHAnsi"/>
              </w:rPr>
              <w:t xml:space="preserve"> professional obligations</w:t>
            </w:r>
            <w:r w:rsidR="00504E02" w:rsidRPr="007F6D99">
              <w:rPr>
                <w:rFonts w:asciiTheme="minorHAnsi" w:hAnsiTheme="minorHAnsi" w:cstheme="minorHAnsi"/>
              </w:rPr>
              <w:t>.</w:t>
            </w:r>
            <w:r w:rsidRPr="007F6D99">
              <w:rPr>
                <w:rFonts w:asciiTheme="minorHAnsi" w:hAnsiTheme="minorHAnsi" w:cstheme="minorHAnsi"/>
                <w:spacing w:val="-24"/>
              </w:rPr>
              <w:t xml:space="preserve"> </w:t>
            </w:r>
          </w:p>
        </w:tc>
        <w:tc>
          <w:tcPr>
            <w:tcW w:w="4476" w:type="dxa"/>
          </w:tcPr>
          <w:p w14:paraId="66D57158" w14:textId="77777777" w:rsidR="006370CC" w:rsidRPr="007F6D99" w:rsidRDefault="006370CC" w:rsidP="00283C9E">
            <w:pPr>
              <w:pStyle w:val="NoSpacing"/>
              <w:ind w:left="101"/>
              <w:rPr>
                <w:rFonts w:asciiTheme="minorHAnsi" w:hAnsiTheme="minorHAnsi" w:cstheme="minorHAnsi"/>
              </w:rPr>
            </w:pPr>
            <w:r w:rsidRPr="007F6D99">
              <w:rPr>
                <w:rFonts w:asciiTheme="minorHAnsi" w:hAnsiTheme="minorHAnsi" w:cstheme="minorHAnsi"/>
                <w:i/>
              </w:rPr>
              <w:t xml:space="preserve">See </w:t>
            </w:r>
            <w:r w:rsidR="001C6398" w:rsidRPr="007F6D99">
              <w:rPr>
                <w:rFonts w:asciiTheme="minorHAnsi" w:hAnsiTheme="minorHAnsi" w:cstheme="minorHAnsi"/>
              </w:rPr>
              <w:t>Small Firm Staff Procedures Checklist available at www.coloradosupremecourt.com.</w:t>
            </w:r>
          </w:p>
          <w:p w14:paraId="6698B7EA" w14:textId="77777777" w:rsidR="007E65D4" w:rsidRPr="007F6D99" w:rsidRDefault="007E65D4" w:rsidP="00283C9E">
            <w:pPr>
              <w:pStyle w:val="NoSpacing"/>
              <w:ind w:left="101"/>
              <w:rPr>
                <w:rFonts w:asciiTheme="minorHAnsi" w:hAnsiTheme="minorHAnsi" w:cstheme="minorHAnsi"/>
              </w:rPr>
            </w:pPr>
          </w:p>
          <w:p w14:paraId="7DFBA3AE" w14:textId="2BA0F74A" w:rsidR="007E65D4" w:rsidRPr="007F6D99" w:rsidRDefault="007E65D4" w:rsidP="00283C9E">
            <w:pPr>
              <w:pStyle w:val="NoSpacing"/>
              <w:ind w:left="101"/>
              <w:rPr>
                <w:rFonts w:asciiTheme="minorHAnsi" w:hAnsiTheme="minorHAnsi" w:cstheme="minorHAnsi"/>
              </w:rPr>
            </w:pPr>
            <w:r w:rsidRPr="007F6D99">
              <w:rPr>
                <w:rFonts w:asciiTheme="minorHAnsi" w:hAnsiTheme="minorHAnsi" w:cstheme="minorHAnsi"/>
              </w:rPr>
              <w:t>Risk Management Guides, Lawyers Mutual Liability Insurance Company of North Carolina available at lawyersmutualnc.com.</w:t>
            </w:r>
          </w:p>
          <w:p w14:paraId="72E1694B" w14:textId="77777777" w:rsidR="007E65D4" w:rsidRPr="007F6D99" w:rsidRDefault="007E65D4" w:rsidP="00283C9E">
            <w:pPr>
              <w:pStyle w:val="NoSpacing"/>
              <w:ind w:left="101"/>
              <w:rPr>
                <w:rFonts w:asciiTheme="minorHAnsi" w:hAnsiTheme="minorHAnsi" w:cstheme="minorHAnsi"/>
              </w:rPr>
            </w:pPr>
          </w:p>
          <w:p w14:paraId="0E5C0914" w14:textId="0084C8A1" w:rsidR="007E65D4" w:rsidRPr="007F6D99" w:rsidRDefault="007E65D4" w:rsidP="00283C9E">
            <w:pPr>
              <w:pStyle w:val="NoSpacing"/>
              <w:ind w:left="101"/>
              <w:rPr>
                <w:rFonts w:asciiTheme="minorHAnsi" w:hAnsiTheme="minorHAnsi" w:cstheme="minorHAnsi"/>
              </w:rPr>
            </w:pPr>
          </w:p>
        </w:tc>
      </w:tr>
      <w:tr w:rsidR="006F1754" w:rsidRPr="00F92AD2" w14:paraId="71EB45F1" w14:textId="77777777" w:rsidTr="0067405D">
        <w:trPr>
          <w:gridAfter w:val="1"/>
          <w:wAfter w:w="14" w:type="dxa"/>
          <w:trHeight w:hRule="exact" w:val="288"/>
        </w:trPr>
        <w:tc>
          <w:tcPr>
            <w:tcW w:w="5307" w:type="dxa"/>
          </w:tcPr>
          <w:p w14:paraId="11F3830D" w14:textId="66695A7E" w:rsidR="006F1754" w:rsidRPr="007F6D99" w:rsidRDefault="00504E02" w:rsidP="00283C9E">
            <w:pPr>
              <w:pStyle w:val="NoSpacing"/>
              <w:rPr>
                <w:rFonts w:asciiTheme="minorHAnsi" w:hAnsiTheme="minorHAnsi" w:cstheme="minorHAnsi"/>
              </w:rPr>
            </w:pPr>
            <w:r w:rsidRPr="007F6D99">
              <w:rPr>
                <w:rFonts w:asciiTheme="minorHAnsi" w:hAnsiTheme="minorHAnsi" w:cstheme="minorHAnsi"/>
                <w:b/>
                <w:u w:val="single"/>
              </w:rPr>
              <w:t>HIRING</w:t>
            </w:r>
          </w:p>
        </w:tc>
        <w:tc>
          <w:tcPr>
            <w:tcW w:w="1913" w:type="dxa"/>
            <w:gridSpan w:val="3"/>
          </w:tcPr>
          <w:p w14:paraId="5715710F" w14:textId="77777777" w:rsidR="006F1754" w:rsidRPr="007F6D99" w:rsidRDefault="006F1754" w:rsidP="0067405D">
            <w:pPr>
              <w:rPr>
                <w:rFonts w:asciiTheme="minorHAnsi" w:hAnsiTheme="minorHAnsi" w:cstheme="minorHAnsi"/>
              </w:rPr>
            </w:pPr>
          </w:p>
        </w:tc>
        <w:tc>
          <w:tcPr>
            <w:tcW w:w="5672" w:type="dxa"/>
          </w:tcPr>
          <w:p w14:paraId="6C9F29BC" w14:textId="77777777" w:rsidR="006F1754" w:rsidRPr="007F6D99" w:rsidRDefault="006F1754" w:rsidP="00B82809">
            <w:pPr>
              <w:pStyle w:val="TableParagraph"/>
              <w:tabs>
                <w:tab w:val="left" w:pos="365"/>
              </w:tabs>
              <w:ind w:left="364" w:right="343"/>
              <w:rPr>
                <w:rFonts w:asciiTheme="minorHAnsi" w:hAnsiTheme="minorHAnsi" w:cstheme="minorHAnsi"/>
              </w:rPr>
            </w:pPr>
          </w:p>
        </w:tc>
        <w:tc>
          <w:tcPr>
            <w:tcW w:w="4476" w:type="dxa"/>
          </w:tcPr>
          <w:p w14:paraId="3110F09B" w14:textId="77777777" w:rsidR="006F1754" w:rsidRPr="007F6D99" w:rsidRDefault="006F1754" w:rsidP="00283C9E">
            <w:pPr>
              <w:pStyle w:val="NoSpacing"/>
              <w:ind w:left="101"/>
              <w:jc w:val="center"/>
              <w:rPr>
                <w:rFonts w:asciiTheme="minorHAnsi" w:hAnsiTheme="minorHAnsi" w:cstheme="minorHAnsi"/>
                <w:i/>
              </w:rPr>
            </w:pPr>
          </w:p>
        </w:tc>
      </w:tr>
      <w:tr w:rsidR="006F1754" w:rsidRPr="00F92AD2" w14:paraId="6DF4D182" w14:textId="77777777" w:rsidTr="00B82809">
        <w:trPr>
          <w:gridAfter w:val="1"/>
          <w:wAfter w:w="14" w:type="dxa"/>
          <w:trHeight w:hRule="exact" w:val="288"/>
        </w:trPr>
        <w:tc>
          <w:tcPr>
            <w:tcW w:w="5307" w:type="dxa"/>
          </w:tcPr>
          <w:p w14:paraId="0F893A7E" w14:textId="6DEC1033" w:rsidR="006F1754" w:rsidRPr="007F6D99" w:rsidRDefault="006F1754" w:rsidP="00B82809">
            <w:pPr>
              <w:pStyle w:val="NoSpacing"/>
              <w:ind w:left="101"/>
              <w:rPr>
                <w:rFonts w:asciiTheme="minorHAnsi" w:hAnsiTheme="minorHAnsi" w:cstheme="minorHAnsi"/>
              </w:rPr>
            </w:pPr>
            <w:r w:rsidRPr="007F6D99">
              <w:rPr>
                <w:rFonts w:asciiTheme="minorHAnsi" w:hAnsiTheme="minorHAnsi" w:cstheme="minorHAnsi"/>
                <w:b/>
                <w:u w:val="single"/>
              </w:rPr>
              <w:t>Sole Practitioner</w:t>
            </w:r>
          </w:p>
        </w:tc>
        <w:tc>
          <w:tcPr>
            <w:tcW w:w="653" w:type="dxa"/>
          </w:tcPr>
          <w:p w14:paraId="1E95BBC8" w14:textId="77777777" w:rsidR="006F1754" w:rsidRPr="007F6D99" w:rsidRDefault="006F1754" w:rsidP="0067405D">
            <w:pPr>
              <w:rPr>
                <w:rFonts w:asciiTheme="minorHAnsi" w:hAnsiTheme="minorHAnsi" w:cstheme="minorHAnsi"/>
              </w:rPr>
            </w:pPr>
          </w:p>
        </w:tc>
        <w:tc>
          <w:tcPr>
            <w:tcW w:w="631" w:type="dxa"/>
          </w:tcPr>
          <w:p w14:paraId="7151B07C" w14:textId="77777777" w:rsidR="006F1754" w:rsidRPr="007F6D99" w:rsidRDefault="006F1754" w:rsidP="0067405D">
            <w:pPr>
              <w:rPr>
                <w:rFonts w:asciiTheme="minorHAnsi" w:hAnsiTheme="minorHAnsi" w:cstheme="minorHAnsi"/>
              </w:rPr>
            </w:pPr>
          </w:p>
        </w:tc>
        <w:tc>
          <w:tcPr>
            <w:tcW w:w="629" w:type="dxa"/>
          </w:tcPr>
          <w:p w14:paraId="65EC742A" w14:textId="77777777" w:rsidR="006F1754" w:rsidRPr="007F6D99" w:rsidRDefault="006F1754" w:rsidP="0067405D">
            <w:pPr>
              <w:rPr>
                <w:rFonts w:asciiTheme="minorHAnsi" w:hAnsiTheme="minorHAnsi" w:cstheme="minorHAnsi"/>
              </w:rPr>
            </w:pPr>
          </w:p>
        </w:tc>
        <w:tc>
          <w:tcPr>
            <w:tcW w:w="5672" w:type="dxa"/>
          </w:tcPr>
          <w:p w14:paraId="3B31577C" w14:textId="77777777" w:rsidR="006F1754" w:rsidRPr="007F6D99" w:rsidRDefault="006F1754" w:rsidP="00B82809">
            <w:pPr>
              <w:pStyle w:val="TableParagraph"/>
              <w:tabs>
                <w:tab w:val="left" w:pos="365"/>
              </w:tabs>
              <w:ind w:left="364" w:right="343"/>
              <w:rPr>
                <w:rFonts w:asciiTheme="minorHAnsi" w:hAnsiTheme="minorHAnsi" w:cstheme="minorHAnsi"/>
              </w:rPr>
            </w:pPr>
          </w:p>
        </w:tc>
        <w:tc>
          <w:tcPr>
            <w:tcW w:w="4476" w:type="dxa"/>
          </w:tcPr>
          <w:p w14:paraId="6EF5FCEC" w14:textId="77777777" w:rsidR="006F1754" w:rsidRPr="007F6D99" w:rsidRDefault="006F1754" w:rsidP="00283C9E">
            <w:pPr>
              <w:pStyle w:val="NoSpacing"/>
              <w:ind w:left="101"/>
              <w:jc w:val="center"/>
              <w:rPr>
                <w:rFonts w:asciiTheme="minorHAnsi" w:hAnsiTheme="minorHAnsi" w:cstheme="minorHAnsi"/>
                <w:i/>
              </w:rPr>
            </w:pPr>
          </w:p>
        </w:tc>
      </w:tr>
      <w:tr w:rsidR="006F1754" w:rsidRPr="00F92AD2" w14:paraId="6E61D3A5" w14:textId="77777777" w:rsidTr="00E0160C">
        <w:trPr>
          <w:gridAfter w:val="1"/>
          <w:wAfter w:w="14" w:type="dxa"/>
          <w:trHeight w:hRule="exact" w:val="1633"/>
        </w:trPr>
        <w:tc>
          <w:tcPr>
            <w:tcW w:w="5307" w:type="dxa"/>
          </w:tcPr>
          <w:p w14:paraId="5EBC2F58" w14:textId="2F0F190D" w:rsidR="006F1754" w:rsidRPr="007F6D99" w:rsidRDefault="006F1754" w:rsidP="0067405D">
            <w:pPr>
              <w:pStyle w:val="NoSpacing"/>
              <w:numPr>
                <w:ilvl w:val="0"/>
                <w:numId w:val="288"/>
              </w:numPr>
              <w:ind w:left="461"/>
              <w:rPr>
                <w:rFonts w:asciiTheme="minorHAnsi" w:hAnsiTheme="minorHAnsi" w:cstheme="minorHAnsi"/>
              </w:rPr>
            </w:pPr>
            <w:r w:rsidRPr="007F6D99">
              <w:rPr>
                <w:rFonts w:asciiTheme="minorHAnsi" w:hAnsiTheme="minorHAnsi" w:cstheme="minorHAnsi"/>
              </w:rPr>
              <w:t>Do you perform due diligence before hiring new</w:t>
            </w:r>
            <w:r w:rsidRPr="007F6D99">
              <w:rPr>
                <w:rFonts w:asciiTheme="minorHAnsi" w:hAnsiTheme="minorHAnsi" w:cstheme="minorHAnsi"/>
                <w:spacing w:val="-4"/>
              </w:rPr>
              <w:t xml:space="preserve"> </w:t>
            </w:r>
            <w:r w:rsidRPr="007F6D99">
              <w:rPr>
                <w:rFonts w:asciiTheme="minorHAnsi" w:hAnsiTheme="minorHAnsi" w:cstheme="minorHAnsi"/>
              </w:rPr>
              <w:t>staff?</w:t>
            </w:r>
          </w:p>
        </w:tc>
        <w:tc>
          <w:tcPr>
            <w:tcW w:w="653" w:type="dxa"/>
          </w:tcPr>
          <w:p w14:paraId="74713E99" w14:textId="77777777" w:rsidR="006F1754" w:rsidRPr="007F6D99" w:rsidRDefault="006F1754" w:rsidP="0067405D">
            <w:pPr>
              <w:rPr>
                <w:rFonts w:asciiTheme="minorHAnsi" w:hAnsiTheme="minorHAnsi" w:cstheme="minorHAnsi"/>
              </w:rPr>
            </w:pPr>
          </w:p>
        </w:tc>
        <w:tc>
          <w:tcPr>
            <w:tcW w:w="631" w:type="dxa"/>
          </w:tcPr>
          <w:p w14:paraId="377B688C" w14:textId="77777777" w:rsidR="006F1754" w:rsidRPr="007F6D99" w:rsidRDefault="006F1754" w:rsidP="0067405D">
            <w:pPr>
              <w:rPr>
                <w:rFonts w:asciiTheme="minorHAnsi" w:hAnsiTheme="minorHAnsi" w:cstheme="minorHAnsi"/>
              </w:rPr>
            </w:pPr>
          </w:p>
        </w:tc>
        <w:tc>
          <w:tcPr>
            <w:tcW w:w="629" w:type="dxa"/>
          </w:tcPr>
          <w:p w14:paraId="14668B2B" w14:textId="77777777" w:rsidR="006F1754" w:rsidRPr="007F6D99" w:rsidRDefault="006F1754" w:rsidP="0067405D">
            <w:pPr>
              <w:rPr>
                <w:rFonts w:asciiTheme="minorHAnsi" w:hAnsiTheme="minorHAnsi" w:cstheme="minorHAnsi"/>
              </w:rPr>
            </w:pPr>
          </w:p>
        </w:tc>
        <w:tc>
          <w:tcPr>
            <w:tcW w:w="5672" w:type="dxa"/>
          </w:tcPr>
          <w:p w14:paraId="3CF5AEF6" w14:textId="0010A6DC" w:rsidR="006F1754" w:rsidRPr="007F6D99" w:rsidRDefault="006F1754" w:rsidP="00283C9E">
            <w:pPr>
              <w:pStyle w:val="TableParagraph"/>
              <w:numPr>
                <w:ilvl w:val="0"/>
                <w:numId w:val="83"/>
              </w:numPr>
              <w:tabs>
                <w:tab w:val="left" w:pos="365"/>
              </w:tabs>
              <w:ind w:left="360" w:right="346" w:hanging="259"/>
              <w:rPr>
                <w:rFonts w:asciiTheme="minorHAnsi" w:hAnsiTheme="minorHAnsi" w:cstheme="minorHAnsi"/>
              </w:rPr>
            </w:pPr>
            <w:r w:rsidRPr="007F6D99">
              <w:rPr>
                <w:rFonts w:asciiTheme="minorHAnsi" w:hAnsiTheme="minorHAnsi" w:cstheme="minorHAnsi"/>
              </w:rPr>
              <w:t xml:space="preserve">You must be careful </w:t>
            </w:r>
            <w:r w:rsidR="00504E02" w:rsidRPr="007F6D99">
              <w:rPr>
                <w:rFonts w:asciiTheme="minorHAnsi" w:hAnsiTheme="minorHAnsi" w:cstheme="minorHAnsi"/>
              </w:rPr>
              <w:t xml:space="preserve">to avoid </w:t>
            </w:r>
            <w:r w:rsidR="00DC7D19" w:rsidRPr="007F6D99">
              <w:rPr>
                <w:rFonts w:asciiTheme="minorHAnsi" w:hAnsiTheme="minorHAnsi" w:cstheme="minorHAnsi"/>
              </w:rPr>
              <w:t>hiring employees</w:t>
            </w:r>
            <w:r w:rsidRPr="007F6D99">
              <w:rPr>
                <w:rFonts w:asciiTheme="minorHAnsi" w:hAnsiTheme="minorHAnsi" w:cstheme="minorHAnsi"/>
              </w:rPr>
              <w:t xml:space="preserve"> who will create problems down the road. In addition to the interview, you should thoroughly investigate the applicant’s background, particularly problems during recent employment. You may also want to verify academic degrees and conduct a background check.</w:t>
            </w:r>
          </w:p>
        </w:tc>
        <w:tc>
          <w:tcPr>
            <w:tcW w:w="4476" w:type="dxa"/>
          </w:tcPr>
          <w:p w14:paraId="3845F201" w14:textId="77777777" w:rsidR="006F1754" w:rsidRPr="007F6D99" w:rsidRDefault="006F1754" w:rsidP="00283C9E">
            <w:pPr>
              <w:pStyle w:val="NoSpacing"/>
              <w:ind w:left="101"/>
              <w:jc w:val="center"/>
              <w:rPr>
                <w:rFonts w:asciiTheme="minorHAnsi" w:hAnsiTheme="minorHAnsi" w:cstheme="minorHAnsi"/>
                <w:i/>
              </w:rPr>
            </w:pPr>
          </w:p>
        </w:tc>
      </w:tr>
      <w:tr w:rsidR="006F1754" w:rsidRPr="00F92AD2" w14:paraId="3DAF2B0B" w14:textId="77777777" w:rsidTr="00B82809">
        <w:trPr>
          <w:gridAfter w:val="1"/>
          <w:wAfter w:w="14" w:type="dxa"/>
          <w:trHeight w:hRule="exact" w:val="288"/>
        </w:trPr>
        <w:tc>
          <w:tcPr>
            <w:tcW w:w="5307" w:type="dxa"/>
          </w:tcPr>
          <w:p w14:paraId="07932C3F" w14:textId="79B8ED1D" w:rsidR="006F1754" w:rsidRPr="007F6D99" w:rsidRDefault="006F1754" w:rsidP="00B82809">
            <w:pPr>
              <w:pStyle w:val="NoSpacing"/>
              <w:ind w:left="101"/>
              <w:rPr>
                <w:rFonts w:asciiTheme="minorHAnsi" w:hAnsiTheme="minorHAnsi" w:cstheme="minorHAnsi"/>
              </w:rPr>
            </w:pPr>
            <w:r w:rsidRPr="007F6D99">
              <w:rPr>
                <w:rFonts w:asciiTheme="minorHAnsi" w:hAnsiTheme="minorHAnsi" w:cstheme="minorHAnsi"/>
                <w:b/>
                <w:u w:val="single"/>
              </w:rPr>
              <w:t>Small Firm (2-5 attorneys)</w:t>
            </w:r>
          </w:p>
        </w:tc>
        <w:tc>
          <w:tcPr>
            <w:tcW w:w="653" w:type="dxa"/>
          </w:tcPr>
          <w:p w14:paraId="34152502" w14:textId="77777777" w:rsidR="006F1754" w:rsidRPr="007F6D99" w:rsidRDefault="006F1754" w:rsidP="0067405D">
            <w:pPr>
              <w:rPr>
                <w:rFonts w:asciiTheme="minorHAnsi" w:hAnsiTheme="minorHAnsi" w:cstheme="minorHAnsi"/>
              </w:rPr>
            </w:pPr>
          </w:p>
        </w:tc>
        <w:tc>
          <w:tcPr>
            <w:tcW w:w="631" w:type="dxa"/>
          </w:tcPr>
          <w:p w14:paraId="2A399971" w14:textId="77777777" w:rsidR="006F1754" w:rsidRPr="007F6D99" w:rsidRDefault="006F1754" w:rsidP="0067405D">
            <w:pPr>
              <w:rPr>
                <w:rFonts w:asciiTheme="minorHAnsi" w:hAnsiTheme="minorHAnsi" w:cstheme="minorHAnsi"/>
              </w:rPr>
            </w:pPr>
          </w:p>
        </w:tc>
        <w:tc>
          <w:tcPr>
            <w:tcW w:w="629" w:type="dxa"/>
          </w:tcPr>
          <w:p w14:paraId="7EC0441C" w14:textId="77777777" w:rsidR="006F1754" w:rsidRPr="007F6D99" w:rsidRDefault="006F1754" w:rsidP="0067405D">
            <w:pPr>
              <w:rPr>
                <w:rFonts w:asciiTheme="minorHAnsi" w:hAnsiTheme="minorHAnsi" w:cstheme="minorHAnsi"/>
              </w:rPr>
            </w:pPr>
          </w:p>
        </w:tc>
        <w:tc>
          <w:tcPr>
            <w:tcW w:w="5672" w:type="dxa"/>
          </w:tcPr>
          <w:p w14:paraId="3101F1FD" w14:textId="77777777" w:rsidR="006F1754" w:rsidRPr="007F6D99" w:rsidRDefault="006F1754" w:rsidP="00B82809">
            <w:pPr>
              <w:pStyle w:val="TableParagraph"/>
              <w:tabs>
                <w:tab w:val="left" w:pos="365"/>
              </w:tabs>
              <w:ind w:left="364" w:right="343"/>
              <w:rPr>
                <w:rFonts w:asciiTheme="minorHAnsi" w:hAnsiTheme="minorHAnsi" w:cstheme="minorHAnsi"/>
              </w:rPr>
            </w:pPr>
          </w:p>
        </w:tc>
        <w:tc>
          <w:tcPr>
            <w:tcW w:w="4476" w:type="dxa"/>
          </w:tcPr>
          <w:p w14:paraId="32AD4EA7" w14:textId="77777777" w:rsidR="006F1754" w:rsidRPr="007F6D99" w:rsidRDefault="006F1754" w:rsidP="00283C9E">
            <w:pPr>
              <w:pStyle w:val="NoSpacing"/>
              <w:ind w:left="101"/>
              <w:jc w:val="center"/>
              <w:rPr>
                <w:rFonts w:asciiTheme="minorHAnsi" w:hAnsiTheme="minorHAnsi" w:cstheme="minorHAnsi"/>
                <w:i/>
              </w:rPr>
            </w:pPr>
          </w:p>
        </w:tc>
      </w:tr>
      <w:tr w:rsidR="006F1754" w:rsidRPr="00F92AD2" w14:paraId="197FFD56" w14:textId="77777777" w:rsidTr="00FC40B2">
        <w:trPr>
          <w:gridAfter w:val="1"/>
          <w:wAfter w:w="14" w:type="dxa"/>
          <w:trHeight w:hRule="exact" w:val="1885"/>
        </w:trPr>
        <w:tc>
          <w:tcPr>
            <w:tcW w:w="5307" w:type="dxa"/>
          </w:tcPr>
          <w:p w14:paraId="7CCF7C69" w14:textId="13F2E09B" w:rsidR="006F1754" w:rsidRPr="007F6D99" w:rsidRDefault="006F1754" w:rsidP="00B82809">
            <w:pPr>
              <w:pStyle w:val="NoSpacing"/>
              <w:numPr>
                <w:ilvl w:val="0"/>
                <w:numId w:val="288"/>
              </w:numPr>
              <w:ind w:left="461"/>
              <w:rPr>
                <w:rFonts w:asciiTheme="minorHAnsi" w:hAnsiTheme="minorHAnsi" w:cstheme="minorHAnsi"/>
                <w:b/>
                <w:u w:val="single"/>
              </w:rPr>
            </w:pPr>
            <w:r w:rsidRPr="007F6D99">
              <w:rPr>
                <w:rFonts w:asciiTheme="minorHAnsi" w:hAnsiTheme="minorHAnsi" w:cstheme="minorHAnsi"/>
              </w:rPr>
              <w:t>Does the firm undertake due diligence before hiring new associates and staff?</w:t>
            </w:r>
          </w:p>
        </w:tc>
        <w:tc>
          <w:tcPr>
            <w:tcW w:w="653" w:type="dxa"/>
          </w:tcPr>
          <w:p w14:paraId="3EE4C02E" w14:textId="77777777" w:rsidR="006F1754" w:rsidRPr="007F6D99" w:rsidRDefault="006F1754" w:rsidP="0067405D">
            <w:pPr>
              <w:rPr>
                <w:rFonts w:asciiTheme="minorHAnsi" w:hAnsiTheme="minorHAnsi" w:cstheme="minorHAnsi"/>
              </w:rPr>
            </w:pPr>
          </w:p>
        </w:tc>
        <w:tc>
          <w:tcPr>
            <w:tcW w:w="631" w:type="dxa"/>
          </w:tcPr>
          <w:p w14:paraId="68AD7E40" w14:textId="77777777" w:rsidR="006F1754" w:rsidRPr="007F6D99" w:rsidRDefault="006F1754" w:rsidP="0067405D">
            <w:pPr>
              <w:rPr>
                <w:rFonts w:asciiTheme="minorHAnsi" w:hAnsiTheme="minorHAnsi" w:cstheme="minorHAnsi"/>
              </w:rPr>
            </w:pPr>
          </w:p>
        </w:tc>
        <w:tc>
          <w:tcPr>
            <w:tcW w:w="629" w:type="dxa"/>
          </w:tcPr>
          <w:p w14:paraId="62D13969" w14:textId="77777777" w:rsidR="006F1754" w:rsidRPr="007F6D99" w:rsidRDefault="006F1754" w:rsidP="0067405D">
            <w:pPr>
              <w:rPr>
                <w:rFonts w:asciiTheme="minorHAnsi" w:hAnsiTheme="minorHAnsi" w:cstheme="minorHAnsi"/>
              </w:rPr>
            </w:pPr>
          </w:p>
        </w:tc>
        <w:tc>
          <w:tcPr>
            <w:tcW w:w="5672" w:type="dxa"/>
          </w:tcPr>
          <w:p w14:paraId="0F945B06" w14:textId="5E62A160" w:rsidR="006F1754" w:rsidRPr="007F6D99" w:rsidRDefault="00FC40B2" w:rsidP="00283C9E">
            <w:pPr>
              <w:pStyle w:val="NoSpacing"/>
              <w:numPr>
                <w:ilvl w:val="0"/>
                <w:numId w:val="288"/>
              </w:numPr>
              <w:ind w:left="360" w:hanging="259"/>
              <w:rPr>
                <w:rFonts w:asciiTheme="minorHAnsi" w:hAnsiTheme="minorHAnsi" w:cstheme="minorHAnsi"/>
              </w:rPr>
            </w:pPr>
            <w:r w:rsidRPr="007F6D99">
              <w:rPr>
                <w:rFonts w:asciiTheme="minorHAnsi" w:hAnsiTheme="minorHAnsi" w:cstheme="minorHAnsi"/>
              </w:rPr>
              <w:t>The firm should be cautious when hiring employees to prevent future issues. The hiring manager should thoroughly investigate the applicant's background, including recent employment issues &amp; professional liability claims. When lawyers transfer from another firm, owners or Compliance Counsel should troubleshoot their cases. Compliance Counsel may also verify academic history.</w:t>
            </w:r>
          </w:p>
        </w:tc>
        <w:tc>
          <w:tcPr>
            <w:tcW w:w="4476" w:type="dxa"/>
          </w:tcPr>
          <w:p w14:paraId="49749B8B" w14:textId="77777777" w:rsidR="006F1754" w:rsidRPr="007F6D99" w:rsidRDefault="006F1754" w:rsidP="00283C9E">
            <w:pPr>
              <w:pStyle w:val="NoSpacing"/>
              <w:ind w:left="101"/>
              <w:jc w:val="center"/>
              <w:rPr>
                <w:rFonts w:asciiTheme="minorHAnsi" w:hAnsiTheme="minorHAnsi" w:cstheme="minorHAnsi"/>
                <w:i/>
              </w:rPr>
            </w:pPr>
          </w:p>
        </w:tc>
      </w:tr>
      <w:tr w:rsidR="006F1754" w:rsidRPr="00F92AD2" w14:paraId="250EC8D7" w14:textId="77777777" w:rsidTr="00FC40B2">
        <w:trPr>
          <w:gridAfter w:val="1"/>
          <w:wAfter w:w="14" w:type="dxa"/>
          <w:trHeight w:hRule="exact" w:val="805"/>
        </w:trPr>
        <w:tc>
          <w:tcPr>
            <w:tcW w:w="5307" w:type="dxa"/>
          </w:tcPr>
          <w:p w14:paraId="10615A41" w14:textId="7D0A076D" w:rsidR="006F1754" w:rsidRPr="007F6D99" w:rsidRDefault="006F1754" w:rsidP="006F1754">
            <w:pPr>
              <w:pStyle w:val="NoSpacing"/>
              <w:numPr>
                <w:ilvl w:val="0"/>
                <w:numId w:val="288"/>
              </w:numPr>
              <w:ind w:left="461"/>
              <w:rPr>
                <w:rFonts w:asciiTheme="minorHAnsi" w:hAnsiTheme="minorHAnsi" w:cstheme="minorHAnsi"/>
              </w:rPr>
            </w:pPr>
            <w:r w:rsidRPr="007F6D99">
              <w:rPr>
                <w:rFonts w:asciiTheme="minorHAnsi" w:hAnsiTheme="minorHAnsi" w:cstheme="minorHAnsi"/>
              </w:rPr>
              <w:lastRenderedPageBreak/>
              <w:t>Are new hires oriented regarding the firm’s risk management policies?</w:t>
            </w:r>
          </w:p>
        </w:tc>
        <w:tc>
          <w:tcPr>
            <w:tcW w:w="653" w:type="dxa"/>
          </w:tcPr>
          <w:p w14:paraId="01D027D0" w14:textId="77777777" w:rsidR="006F1754" w:rsidRPr="007F6D99" w:rsidRDefault="006F1754" w:rsidP="0067405D">
            <w:pPr>
              <w:rPr>
                <w:rFonts w:asciiTheme="minorHAnsi" w:hAnsiTheme="minorHAnsi" w:cstheme="minorHAnsi"/>
              </w:rPr>
            </w:pPr>
          </w:p>
        </w:tc>
        <w:tc>
          <w:tcPr>
            <w:tcW w:w="631" w:type="dxa"/>
          </w:tcPr>
          <w:p w14:paraId="299412E2" w14:textId="77777777" w:rsidR="006F1754" w:rsidRPr="007F6D99" w:rsidRDefault="006F1754" w:rsidP="0067405D">
            <w:pPr>
              <w:rPr>
                <w:rFonts w:asciiTheme="minorHAnsi" w:hAnsiTheme="minorHAnsi" w:cstheme="minorHAnsi"/>
              </w:rPr>
            </w:pPr>
          </w:p>
        </w:tc>
        <w:tc>
          <w:tcPr>
            <w:tcW w:w="629" w:type="dxa"/>
          </w:tcPr>
          <w:p w14:paraId="30A5240C" w14:textId="77777777" w:rsidR="006F1754" w:rsidRPr="007F6D99" w:rsidRDefault="006F1754" w:rsidP="0067405D">
            <w:pPr>
              <w:rPr>
                <w:rFonts w:asciiTheme="minorHAnsi" w:hAnsiTheme="minorHAnsi" w:cstheme="minorHAnsi"/>
              </w:rPr>
            </w:pPr>
          </w:p>
        </w:tc>
        <w:tc>
          <w:tcPr>
            <w:tcW w:w="5672" w:type="dxa"/>
          </w:tcPr>
          <w:p w14:paraId="4A64B6D4" w14:textId="40EC897A" w:rsidR="006F1754" w:rsidRPr="007F6D99" w:rsidRDefault="00504E02" w:rsidP="00504E02">
            <w:pPr>
              <w:pStyle w:val="NoSpacing"/>
              <w:numPr>
                <w:ilvl w:val="0"/>
                <w:numId w:val="288"/>
              </w:numPr>
              <w:ind w:left="360" w:hanging="259"/>
              <w:rPr>
                <w:rFonts w:asciiTheme="minorHAnsi" w:hAnsiTheme="minorHAnsi" w:cstheme="minorHAnsi"/>
              </w:rPr>
            </w:pPr>
            <w:r w:rsidRPr="007F6D99">
              <w:rPr>
                <w:rFonts w:asciiTheme="minorHAnsi" w:hAnsiTheme="minorHAnsi" w:cstheme="minorHAnsi"/>
              </w:rPr>
              <w:t>E</w:t>
            </w:r>
            <w:r w:rsidR="006F1754" w:rsidRPr="007F6D99">
              <w:rPr>
                <w:rFonts w:asciiTheme="minorHAnsi" w:hAnsiTheme="minorHAnsi" w:cstheme="minorHAnsi"/>
              </w:rPr>
              <w:t>ducat</w:t>
            </w:r>
            <w:r w:rsidRPr="007F6D99">
              <w:rPr>
                <w:rFonts w:asciiTheme="minorHAnsi" w:hAnsiTheme="minorHAnsi" w:cstheme="minorHAnsi"/>
              </w:rPr>
              <w:t>e</w:t>
            </w:r>
            <w:r w:rsidR="006F1754" w:rsidRPr="007F6D99">
              <w:rPr>
                <w:rFonts w:asciiTheme="minorHAnsi" w:hAnsiTheme="minorHAnsi" w:cstheme="minorHAnsi"/>
              </w:rPr>
              <w:t xml:space="preserve"> new employees about risk management to avoid situations </w:t>
            </w:r>
            <w:r w:rsidRPr="007F6D99">
              <w:rPr>
                <w:rFonts w:asciiTheme="minorHAnsi" w:hAnsiTheme="minorHAnsi" w:cstheme="minorHAnsi"/>
              </w:rPr>
              <w:t>in which</w:t>
            </w:r>
            <w:r w:rsidR="006F1754" w:rsidRPr="007F6D99">
              <w:rPr>
                <w:rFonts w:asciiTheme="minorHAnsi" w:hAnsiTheme="minorHAnsi" w:cstheme="minorHAnsi"/>
              </w:rPr>
              <w:t xml:space="preserve"> new employee</w:t>
            </w:r>
            <w:r w:rsidRPr="007F6D99">
              <w:rPr>
                <w:rFonts w:asciiTheme="minorHAnsi" w:hAnsiTheme="minorHAnsi" w:cstheme="minorHAnsi"/>
              </w:rPr>
              <w:t>s</w:t>
            </w:r>
            <w:r w:rsidR="006F1754" w:rsidRPr="007F6D99">
              <w:rPr>
                <w:rFonts w:asciiTheme="minorHAnsi" w:hAnsiTheme="minorHAnsi" w:cstheme="minorHAnsi"/>
              </w:rPr>
              <w:t xml:space="preserve"> do not follow the policies and an ethical concern arises.</w:t>
            </w:r>
          </w:p>
        </w:tc>
        <w:tc>
          <w:tcPr>
            <w:tcW w:w="4476" w:type="dxa"/>
          </w:tcPr>
          <w:p w14:paraId="14C6AE06" w14:textId="77777777" w:rsidR="006F1754" w:rsidRPr="007F6D99" w:rsidRDefault="006F1754" w:rsidP="00283C9E">
            <w:pPr>
              <w:pStyle w:val="NoSpacing"/>
              <w:ind w:left="101"/>
              <w:jc w:val="center"/>
              <w:rPr>
                <w:rFonts w:asciiTheme="minorHAnsi" w:hAnsiTheme="minorHAnsi" w:cstheme="minorHAnsi"/>
                <w:i/>
              </w:rPr>
            </w:pPr>
          </w:p>
        </w:tc>
      </w:tr>
      <w:tr w:rsidR="00DA1CEB" w:rsidRPr="00F92AD2" w14:paraId="44715E60" w14:textId="77777777" w:rsidTr="0067405D">
        <w:trPr>
          <w:gridAfter w:val="1"/>
          <w:wAfter w:w="14" w:type="dxa"/>
          <w:trHeight w:hRule="exact" w:val="288"/>
        </w:trPr>
        <w:tc>
          <w:tcPr>
            <w:tcW w:w="5307" w:type="dxa"/>
          </w:tcPr>
          <w:p w14:paraId="68B74E80" w14:textId="4D62D434" w:rsidR="00DA1CEB" w:rsidRPr="007F6D99" w:rsidRDefault="00504E02" w:rsidP="00283C9E">
            <w:pPr>
              <w:pStyle w:val="NoSpacing"/>
              <w:rPr>
                <w:rFonts w:asciiTheme="minorHAnsi" w:hAnsiTheme="minorHAnsi" w:cstheme="minorHAnsi"/>
              </w:rPr>
            </w:pPr>
            <w:r w:rsidRPr="007F6D99">
              <w:rPr>
                <w:rFonts w:asciiTheme="minorHAnsi" w:hAnsiTheme="minorHAnsi" w:cstheme="minorHAnsi"/>
                <w:b/>
                <w:u w:val="single"/>
              </w:rPr>
              <w:t>TERMINATION OF STAFF</w:t>
            </w:r>
          </w:p>
        </w:tc>
        <w:tc>
          <w:tcPr>
            <w:tcW w:w="1913" w:type="dxa"/>
            <w:gridSpan w:val="3"/>
          </w:tcPr>
          <w:p w14:paraId="41E22DE2" w14:textId="77777777" w:rsidR="00DA1CEB" w:rsidRPr="007F6D99" w:rsidRDefault="00DA1CEB" w:rsidP="0067405D">
            <w:pPr>
              <w:rPr>
                <w:rFonts w:asciiTheme="minorHAnsi" w:hAnsiTheme="minorHAnsi" w:cstheme="minorHAnsi"/>
              </w:rPr>
            </w:pPr>
          </w:p>
        </w:tc>
        <w:tc>
          <w:tcPr>
            <w:tcW w:w="5672" w:type="dxa"/>
          </w:tcPr>
          <w:p w14:paraId="1D070EB2" w14:textId="77777777" w:rsidR="00DA1CEB" w:rsidRPr="007F6D99" w:rsidRDefault="00DA1CEB" w:rsidP="00B82809">
            <w:pPr>
              <w:pStyle w:val="NoSpacing"/>
              <w:ind w:left="461"/>
              <w:rPr>
                <w:rFonts w:asciiTheme="minorHAnsi" w:hAnsiTheme="minorHAnsi" w:cstheme="minorHAnsi"/>
              </w:rPr>
            </w:pPr>
          </w:p>
        </w:tc>
        <w:tc>
          <w:tcPr>
            <w:tcW w:w="4476" w:type="dxa"/>
          </w:tcPr>
          <w:p w14:paraId="32CB831B" w14:textId="77777777" w:rsidR="00DA1CEB" w:rsidRPr="007F6D99" w:rsidRDefault="00DA1CEB" w:rsidP="00283C9E">
            <w:pPr>
              <w:pStyle w:val="NoSpacing"/>
              <w:ind w:left="101"/>
              <w:jc w:val="center"/>
              <w:rPr>
                <w:rFonts w:asciiTheme="minorHAnsi" w:hAnsiTheme="minorHAnsi" w:cstheme="minorHAnsi"/>
                <w:i/>
              </w:rPr>
            </w:pPr>
          </w:p>
        </w:tc>
      </w:tr>
      <w:tr w:rsidR="006F1754" w:rsidRPr="00F92AD2" w14:paraId="04CE6DA6" w14:textId="77777777" w:rsidTr="00B82809">
        <w:trPr>
          <w:gridAfter w:val="1"/>
          <w:wAfter w:w="14" w:type="dxa"/>
          <w:trHeight w:hRule="exact" w:val="288"/>
        </w:trPr>
        <w:tc>
          <w:tcPr>
            <w:tcW w:w="5307" w:type="dxa"/>
          </w:tcPr>
          <w:p w14:paraId="70F9BC16" w14:textId="420B064C" w:rsidR="006F1754" w:rsidRPr="007F6D99" w:rsidRDefault="00DA1CEB" w:rsidP="00B82809">
            <w:pPr>
              <w:pStyle w:val="NoSpacing"/>
              <w:ind w:left="101"/>
              <w:rPr>
                <w:rFonts w:asciiTheme="minorHAnsi" w:hAnsiTheme="minorHAnsi" w:cstheme="minorHAnsi"/>
              </w:rPr>
            </w:pPr>
            <w:r w:rsidRPr="007F6D99">
              <w:rPr>
                <w:rFonts w:asciiTheme="minorHAnsi" w:hAnsiTheme="minorHAnsi" w:cstheme="minorHAnsi"/>
                <w:b/>
                <w:u w:val="single"/>
              </w:rPr>
              <w:t>Sole Practitioner</w:t>
            </w:r>
          </w:p>
        </w:tc>
        <w:tc>
          <w:tcPr>
            <w:tcW w:w="653" w:type="dxa"/>
          </w:tcPr>
          <w:p w14:paraId="37B19280" w14:textId="77777777" w:rsidR="006F1754" w:rsidRPr="007F6D99" w:rsidRDefault="006F1754" w:rsidP="0067405D">
            <w:pPr>
              <w:rPr>
                <w:rFonts w:asciiTheme="minorHAnsi" w:hAnsiTheme="minorHAnsi" w:cstheme="minorHAnsi"/>
              </w:rPr>
            </w:pPr>
          </w:p>
        </w:tc>
        <w:tc>
          <w:tcPr>
            <w:tcW w:w="631" w:type="dxa"/>
          </w:tcPr>
          <w:p w14:paraId="324E11BE" w14:textId="77777777" w:rsidR="006F1754" w:rsidRPr="007F6D99" w:rsidRDefault="006F1754" w:rsidP="0067405D">
            <w:pPr>
              <w:rPr>
                <w:rFonts w:asciiTheme="minorHAnsi" w:hAnsiTheme="minorHAnsi" w:cstheme="minorHAnsi"/>
              </w:rPr>
            </w:pPr>
          </w:p>
        </w:tc>
        <w:tc>
          <w:tcPr>
            <w:tcW w:w="629" w:type="dxa"/>
          </w:tcPr>
          <w:p w14:paraId="780B664F" w14:textId="77777777" w:rsidR="006F1754" w:rsidRPr="007F6D99" w:rsidRDefault="006F1754" w:rsidP="0067405D">
            <w:pPr>
              <w:rPr>
                <w:rFonts w:asciiTheme="minorHAnsi" w:hAnsiTheme="minorHAnsi" w:cstheme="minorHAnsi"/>
              </w:rPr>
            </w:pPr>
          </w:p>
        </w:tc>
        <w:tc>
          <w:tcPr>
            <w:tcW w:w="5672" w:type="dxa"/>
          </w:tcPr>
          <w:p w14:paraId="6860DF0E" w14:textId="77777777" w:rsidR="006F1754" w:rsidRPr="007F6D99" w:rsidRDefault="006F1754" w:rsidP="00B82809">
            <w:pPr>
              <w:pStyle w:val="NoSpacing"/>
              <w:ind w:left="461"/>
              <w:rPr>
                <w:rFonts w:asciiTheme="minorHAnsi" w:hAnsiTheme="minorHAnsi" w:cstheme="minorHAnsi"/>
              </w:rPr>
            </w:pPr>
          </w:p>
        </w:tc>
        <w:tc>
          <w:tcPr>
            <w:tcW w:w="4476" w:type="dxa"/>
          </w:tcPr>
          <w:p w14:paraId="675A0DC0" w14:textId="77777777" w:rsidR="006F1754" w:rsidRPr="007F6D99" w:rsidRDefault="006F1754" w:rsidP="00283C9E">
            <w:pPr>
              <w:pStyle w:val="NoSpacing"/>
              <w:ind w:left="101"/>
              <w:jc w:val="center"/>
              <w:rPr>
                <w:rFonts w:asciiTheme="minorHAnsi" w:hAnsiTheme="minorHAnsi" w:cstheme="minorHAnsi"/>
                <w:i/>
              </w:rPr>
            </w:pPr>
          </w:p>
        </w:tc>
      </w:tr>
      <w:tr w:rsidR="00DA1CEB" w:rsidRPr="00F92AD2" w14:paraId="11004D9C" w14:textId="77777777" w:rsidTr="00E0160C">
        <w:trPr>
          <w:gridAfter w:val="1"/>
          <w:wAfter w:w="14" w:type="dxa"/>
          <w:trHeight w:hRule="exact" w:val="1399"/>
        </w:trPr>
        <w:tc>
          <w:tcPr>
            <w:tcW w:w="5307" w:type="dxa"/>
          </w:tcPr>
          <w:p w14:paraId="3BE79607" w14:textId="7F69AE3F" w:rsidR="00DA1CEB" w:rsidRPr="007F6D99" w:rsidRDefault="00DA1CEB" w:rsidP="00B82809">
            <w:pPr>
              <w:pStyle w:val="NoSpacing"/>
              <w:numPr>
                <w:ilvl w:val="0"/>
                <w:numId w:val="297"/>
              </w:numPr>
              <w:ind w:left="461"/>
              <w:rPr>
                <w:rFonts w:asciiTheme="minorHAnsi" w:hAnsiTheme="minorHAnsi" w:cstheme="minorHAnsi"/>
              </w:rPr>
            </w:pPr>
            <w:r w:rsidRPr="007F6D99">
              <w:rPr>
                <w:rFonts w:asciiTheme="minorHAnsi" w:hAnsiTheme="minorHAnsi" w:cstheme="minorHAnsi"/>
              </w:rPr>
              <w:t>Do you take steps when a staff member is terminated or leaves the firm to ensure client files remain confidential?</w:t>
            </w:r>
          </w:p>
        </w:tc>
        <w:tc>
          <w:tcPr>
            <w:tcW w:w="653" w:type="dxa"/>
          </w:tcPr>
          <w:p w14:paraId="3E735878" w14:textId="77777777" w:rsidR="00DA1CEB" w:rsidRPr="007F6D99" w:rsidRDefault="00DA1CEB" w:rsidP="0067405D">
            <w:pPr>
              <w:rPr>
                <w:rFonts w:asciiTheme="minorHAnsi" w:hAnsiTheme="minorHAnsi" w:cstheme="minorHAnsi"/>
              </w:rPr>
            </w:pPr>
          </w:p>
        </w:tc>
        <w:tc>
          <w:tcPr>
            <w:tcW w:w="631" w:type="dxa"/>
          </w:tcPr>
          <w:p w14:paraId="6A15C9D5" w14:textId="77777777" w:rsidR="00DA1CEB" w:rsidRPr="007F6D99" w:rsidRDefault="00DA1CEB" w:rsidP="0067405D">
            <w:pPr>
              <w:rPr>
                <w:rFonts w:asciiTheme="minorHAnsi" w:hAnsiTheme="minorHAnsi" w:cstheme="minorHAnsi"/>
              </w:rPr>
            </w:pPr>
          </w:p>
        </w:tc>
        <w:tc>
          <w:tcPr>
            <w:tcW w:w="629" w:type="dxa"/>
          </w:tcPr>
          <w:p w14:paraId="60ECF334" w14:textId="77777777" w:rsidR="00DA1CEB" w:rsidRPr="007F6D99" w:rsidRDefault="00DA1CEB" w:rsidP="0067405D">
            <w:pPr>
              <w:rPr>
                <w:rFonts w:asciiTheme="minorHAnsi" w:hAnsiTheme="minorHAnsi" w:cstheme="minorHAnsi"/>
              </w:rPr>
            </w:pPr>
          </w:p>
        </w:tc>
        <w:tc>
          <w:tcPr>
            <w:tcW w:w="5672" w:type="dxa"/>
          </w:tcPr>
          <w:p w14:paraId="7D3AF145" w14:textId="6373A249" w:rsidR="00DA1CEB" w:rsidRPr="007F6D99" w:rsidRDefault="00DA1CEB" w:rsidP="00A41B37">
            <w:pPr>
              <w:pStyle w:val="NoSpacing"/>
              <w:numPr>
                <w:ilvl w:val="0"/>
                <w:numId w:val="288"/>
              </w:numPr>
              <w:ind w:left="360" w:hanging="259"/>
              <w:rPr>
                <w:rFonts w:asciiTheme="minorHAnsi" w:hAnsiTheme="minorHAnsi" w:cstheme="minorHAnsi"/>
              </w:rPr>
            </w:pPr>
            <w:r w:rsidRPr="007F6D99">
              <w:rPr>
                <w:rFonts w:asciiTheme="minorHAnsi" w:hAnsiTheme="minorHAnsi" w:cstheme="minorHAnsi"/>
              </w:rPr>
              <w:t xml:space="preserve">If a staff member </w:t>
            </w:r>
            <w:r w:rsidR="00A41B37" w:rsidRPr="007F6D99">
              <w:rPr>
                <w:rFonts w:asciiTheme="minorHAnsi" w:hAnsiTheme="minorHAnsi" w:cstheme="minorHAnsi"/>
              </w:rPr>
              <w:t>is</w:t>
            </w:r>
            <w:r w:rsidRPr="007F6D99">
              <w:rPr>
                <w:rFonts w:asciiTheme="minorHAnsi" w:hAnsiTheme="minorHAnsi" w:cstheme="minorHAnsi"/>
              </w:rPr>
              <w:t xml:space="preserve"> terminated, your priority should be maintaining security and confidentiality. This means return of all firm property and cutoff from all access. This may entail changing passwords, and introducing clients to new staff who will be working on the case.</w:t>
            </w:r>
          </w:p>
        </w:tc>
        <w:tc>
          <w:tcPr>
            <w:tcW w:w="4476" w:type="dxa"/>
          </w:tcPr>
          <w:p w14:paraId="22378B28" w14:textId="720BA1EF" w:rsidR="00DA1CEB" w:rsidRPr="007F6D99" w:rsidRDefault="002B68E2" w:rsidP="00E0160C">
            <w:pPr>
              <w:pStyle w:val="NoSpacing"/>
              <w:ind w:left="101"/>
              <w:rPr>
                <w:rFonts w:asciiTheme="minorHAnsi" w:hAnsiTheme="minorHAnsi" w:cstheme="minorHAnsi"/>
              </w:rPr>
            </w:pPr>
            <w:r w:rsidRPr="007F6D99">
              <w:rPr>
                <w:rFonts w:asciiTheme="minorHAnsi" w:hAnsiTheme="minorHAnsi" w:cstheme="minorHAnsi"/>
                <w:i/>
              </w:rPr>
              <w:t xml:space="preserve">See </w:t>
            </w:r>
            <w:r w:rsidR="001C6398" w:rsidRPr="007F6D99">
              <w:rPr>
                <w:rFonts w:asciiTheme="minorHAnsi" w:hAnsiTheme="minorHAnsi" w:cstheme="minorHAnsi"/>
              </w:rPr>
              <w:t>Employee Resignation/Termination Checklist available at www.coloradosupremecourt.com.</w:t>
            </w:r>
          </w:p>
          <w:p w14:paraId="47E23833" w14:textId="77777777" w:rsidR="007677FE" w:rsidRPr="007F6D99" w:rsidRDefault="007677FE" w:rsidP="00283C9E">
            <w:pPr>
              <w:pStyle w:val="NoSpacing"/>
              <w:ind w:left="101"/>
              <w:rPr>
                <w:rFonts w:asciiTheme="minorHAnsi" w:hAnsiTheme="minorHAnsi" w:cstheme="minorHAnsi"/>
                <w:i/>
              </w:rPr>
            </w:pPr>
          </w:p>
          <w:p w14:paraId="5946ED09" w14:textId="73DC48A0" w:rsidR="007677FE" w:rsidRPr="007F6D99" w:rsidRDefault="007677FE" w:rsidP="00283C9E">
            <w:pPr>
              <w:pStyle w:val="NoSpacing"/>
              <w:ind w:left="101"/>
              <w:rPr>
                <w:rFonts w:asciiTheme="minorHAnsi" w:hAnsiTheme="minorHAnsi" w:cstheme="minorHAnsi"/>
                <w:i/>
              </w:rPr>
            </w:pPr>
          </w:p>
        </w:tc>
      </w:tr>
      <w:tr w:rsidR="00DA1CEB" w:rsidRPr="00F92AD2" w14:paraId="704D0F39" w14:textId="77777777" w:rsidTr="0067405D">
        <w:trPr>
          <w:gridAfter w:val="1"/>
          <w:wAfter w:w="14" w:type="dxa"/>
          <w:trHeight w:hRule="exact" w:val="288"/>
        </w:trPr>
        <w:tc>
          <w:tcPr>
            <w:tcW w:w="5307" w:type="dxa"/>
          </w:tcPr>
          <w:p w14:paraId="585C5E8C" w14:textId="62C3BF4E" w:rsidR="00DA1CEB" w:rsidRPr="007F6D99" w:rsidRDefault="00DA1CEB">
            <w:pPr>
              <w:pStyle w:val="NoSpacing"/>
              <w:ind w:left="101"/>
              <w:rPr>
                <w:rFonts w:asciiTheme="minorHAnsi" w:hAnsiTheme="minorHAnsi" w:cstheme="minorHAnsi"/>
              </w:rPr>
            </w:pPr>
            <w:r w:rsidRPr="007F6D99">
              <w:rPr>
                <w:rFonts w:asciiTheme="minorHAnsi" w:hAnsiTheme="minorHAnsi" w:cstheme="minorHAnsi"/>
                <w:b/>
                <w:u w:val="single"/>
              </w:rPr>
              <w:t>S</w:t>
            </w:r>
            <w:r w:rsidR="006945B6" w:rsidRPr="007F6D99">
              <w:rPr>
                <w:rFonts w:asciiTheme="minorHAnsi" w:hAnsiTheme="minorHAnsi" w:cstheme="minorHAnsi"/>
                <w:b/>
                <w:u w:val="single"/>
              </w:rPr>
              <w:t>mall Firm (2-5 attorneys)</w:t>
            </w:r>
          </w:p>
        </w:tc>
        <w:tc>
          <w:tcPr>
            <w:tcW w:w="653" w:type="dxa"/>
          </w:tcPr>
          <w:p w14:paraId="6AA40004" w14:textId="77777777" w:rsidR="00DA1CEB" w:rsidRPr="007F6D99" w:rsidRDefault="00DA1CEB" w:rsidP="0067405D">
            <w:pPr>
              <w:rPr>
                <w:rFonts w:asciiTheme="minorHAnsi" w:hAnsiTheme="minorHAnsi" w:cstheme="minorHAnsi"/>
              </w:rPr>
            </w:pPr>
          </w:p>
        </w:tc>
        <w:tc>
          <w:tcPr>
            <w:tcW w:w="631" w:type="dxa"/>
          </w:tcPr>
          <w:p w14:paraId="30A18D85" w14:textId="77777777" w:rsidR="00DA1CEB" w:rsidRPr="007F6D99" w:rsidRDefault="00DA1CEB" w:rsidP="0067405D">
            <w:pPr>
              <w:rPr>
                <w:rFonts w:asciiTheme="minorHAnsi" w:hAnsiTheme="minorHAnsi" w:cstheme="minorHAnsi"/>
              </w:rPr>
            </w:pPr>
          </w:p>
        </w:tc>
        <w:tc>
          <w:tcPr>
            <w:tcW w:w="629" w:type="dxa"/>
          </w:tcPr>
          <w:p w14:paraId="40BEE8A7" w14:textId="77777777" w:rsidR="00DA1CEB" w:rsidRPr="007F6D99" w:rsidRDefault="00DA1CEB" w:rsidP="0067405D">
            <w:pPr>
              <w:rPr>
                <w:rFonts w:asciiTheme="minorHAnsi" w:hAnsiTheme="minorHAnsi" w:cstheme="minorHAnsi"/>
              </w:rPr>
            </w:pPr>
          </w:p>
        </w:tc>
        <w:tc>
          <w:tcPr>
            <w:tcW w:w="5672" w:type="dxa"/>
          </w:tcPr>
          <w:p w14:paraId="76F0377D" w14:textId="77777777" w:rsidR="00DA1CEB" w:rsidRPr="007F6D99" w:rsidRDefault="00DA1CEB" w:rsidP="0067405D">
            <w:pPr>
              <w:pStyle w:val="NoSpacing"/>
              <w:ind w:left="461"/>
              <w:rPr>
                <w:rFonts w:asciiTheme="minorHAnsi" w:hAnsiTheme="minorHAnsi" w:cstheme="minorHAnsi"/>
              </w:rPr>
            </w:pPr>
          </w:p>
        </w:tc>
        <w:tc>
          <w:tcPr>
            <w:tcW w:w="4476" w:type="dxa"/>
          </w:tcPr>
          <w:p w14:paraId="788DBB08" w14:textId="77777777" w:rsidR="00DA1CEB" w:rsidRPr="007F6D99" w:rsidRDefault="00DA1CEB" w:rsidP="00283C9E">
            <w:pPr>
              <w:pStyle w:val="NoSpacing"/>
              <w:ind w:left="101"/>
              <w:jc w:val="center"/>
              <w:rPr>
                <w:rFonts w:asciiTheme="minorHAnsi" w:hAnsiTheme="minorHAnsi" w:cstheme="minorHAnsi"/>
                <w:i/>
              </w:rPr>
            </w:pPr>
          </w:p>
        </w:tc>
      </w:tr>
      <w:tr w:rsidR="00DA1CEB" w:rsidRPr="00F92AD2" w14:paraId="47D76824" w14:textId="77777777" w:rsidTr="00FC40B2">
        <w:trPr>
          <w:gridAfter w:val="1"/>
          <w:wAfter w:w="14" w:type="dxa"/>
          <w:trHeight w:hRule="exact" w:val="1876"/>
        </w:trPr>
        <w:tc>
          <w:tcPr>
            <w:tcW w:w="5307" w:type="dxa"/>
          </w:tcPr>
          <w:p w14:paraId="574DFE82" w14:textId="5DBFADD0" w:rsidR="00DA1CEB" w:rsidRPr="007F6D99" w:rsidRDefault="006945B6" w:rsidP="00B82809">
            <w:pPr>
              <w:pStyle w:val="TableParagraph"/>
              <w:numPr>
                <w:ilvl w:val="0"/>
                <w:numId w:val="70"/>
              </w:numPr>
              <w:tabs>
                <w:tab w:val="left" w:pos="440"/>
              </w:tabs>
              <w:spacing w:line="254" w:lineRule="exact"/>
              <w:ind w:left="370"/>
              <w:rPr>
                <w:rFonts w:asciiTheme="minorHAnsi" w:hAnsiTheme="minorHAnsi" w:cstheme="minorHAnsi"/>
              </w:rPr>
            </w:pPr>
            <w:r w:rsidRPr="007F6D99">
              <w:rPr>
                <w:rFonts w:asciiTheme="minorHAnsi" w:hAnsiTheme="minorHAnsi" w:cstheme="minorHAnsi"/>
              </w:rPr>
              <w:t>When a lawyer,</w:t>
            </w:r>
            <w:r w:rsidRPr="007F6D99">
              <w:rPr>
                <w:rFonts w:asciiTheme="minorHAnsi" w:hAnsiTheme="minorHAnsi" w:cstheme="minorHAnsi"/>
                <w:spacing w:val="-12"/>
              </w:rPr>
              <w:t xml:space="preserve"> </w:t>
            </w:r>
            <w:r w:rsidRPr="007F6D99">
              <w:rPr>
                <w:rFonts w:asciiTheme="minorHAnsi" w:hAnsiTheme="minorHAnsi" w:cstheme="minorHAnsi"/>
              </w:rPr>
              <w:t>paralegal</w:t>
            </w:r>
            <w:r w:rsidR="00A41B37" w:rsidRPr="007F6D99">
              <w:rPr>
                <w:rFonts w:asciiTheme="minorHAnsi" w:hAnsiTheme="minorHAnsi" w:cstheme="minorHAnsi"/>
              </w:rPr>
              <w:t>,</w:t>
            </w:r>
            <w:r w:rsidRPr="007F6D99">
              <w:rPr>
                <w:rFonts w:asciiTheme="minorHAnsi" w:hAnsiTheme="minorHAnsi" w:cstheme="minorHAnsi"/>
              </w:rPr>
              <w:t xml:space="preserve"> or staff member is terminated or leaves the firm, does the firm take steps to </w:t>
            </w:r>
            <w:r w:rsidR="00A41B37" w:rsidRPr="007F6D99">
              <w:rPr>
                <w:rFonts w:asciiTheme="minorHAnsi" w:hAnsiTheme="minorHAnsi" w:cstheme="minorHAnsi"/>
              </w:rPr>
              <w:t>e</w:t>
            </w:r>
            <w:r w:rsidRPr="007F6D99">
              <w:rPr>
                <w:rFonts w:asciiTheme="minorHAnsi" w:hAnsiTheme="minorHAnsi" w:cstheme="minorHAnsi"/>
              </w:rPr>
              <w:t>nsure confidentiality of client matters?</w:t>
            </w:r>
          </w:p>
        </w:tc>
        <w:tc>
          <w:tcPr>
            <w:tcW w:w="653" w:type="dxa"/>
          </w:tcPr>
          <w:p w14:paraId="6629A45B" w14:textId="77777777" w:rsidR="00DA1CEB" w:rsidRPr="007F6D99" w:rsidRDefault="00DA1CEB" w:rsidP="0067405D">
            <w:pPr>
              <w:rPr>
                <w:rFonts w:asciiTheme="minorHAnsi" w:hAnsiTheme="minorHAnsi" w:cstheme="minorHAnsi"/>
              </w:rPr>
            </w:pPr>
          </w:p>
        </w:tc>
        <w:tc>
          <w:tcPr>
            <w:tcW w:w="631" w:type="dxa"/>
          </w:tcPr>
          <w:p w14:paraId="66931CCF" w14:textId="77777777" w:rsidR="00DA1CEB" w:rsidRPr="007F6D99" w:rsidRDefault="00DA1CEB" w:rsidP="0067405D">
            <w:pPr>
              <w:rPr>
                <w:rFonts w:asciiTheme="minorHAnsi" w:hAnsiTheme="minorHAnsi" w:cstheme="minorHAnsi"/>
              </w:rPr>
            </w:pPr>
          </w:p>
        </w:tc>
        <w:tc>
          <w:tcPr>
            <w:tcW w:w="629" w:type="dxa"/>
          </w:tcPr>
          <w:p w14:paraId="34C524AA" w14:textId="77777777" w:rsidR="00DA1CEB" w:rsidRPr="007F6D99" w:rsidRDefault="00DA1CEB" w:rsidP="0067405D">
            <w:pPr>
              <w:rPr>
                <w:rFonts w:asciiTheme="minorHAnsi" w:hAnsiTheme="minorHAnsi" w:cstheme="minorHAnsi"/>
              </w:rPr>
            </w:pPr>
          </w:p>
        </w:tc>
        <w:tc>
          <w:tcPr>
            <w:tcW w:w="5672" w:type="dxa"/>
          </w:tcPr>
          <w:p w14:paraId="0A1C6414" w14:textId="4D390F19" w:rsidR="00DA1CEB" w:rsidRPr="007F6D99" w:rsidRDefault="006945B6" w:rsidP="00283C9E">
            <w:pPr>
              <w:pStyle w:val="NoSpacing"/>
              <w:numPr>
                <w:ilvl w:val="0"/>
                <w:numId w:val="288"/>
              </w:numPr>
              <w:ind w:left="360" w:hanging="259"/>
              <w:rPr>
                <w:rFonts w:asciiTheme="minorHAnsi" w:hAnsiTheme="minorHAnsi" w:cstheme="minorHAnsi"/>
              </w:rPr>
            </w:pPr>
            <w:r w:rsidRPr="007F6D99">
              <w:rPr>
                <w:rFonts w:asciiTheme="minorHAnsi" w:hAnsiTheme="minorHAnsi" w:cstheme="minorHAnsi"/>
              </w:rPr>
              <w:t xml:space="preserve">If a lawyer or staff member </w:t>
            </w:r>
            <w:r w:rsidR="00E0516C" w:rsidRPr="007F6D99">
              <w:rPr>
                <w:rFonts w:asciiTheme="minorHAnsi" w:hAnsiTheme="minorHAnsi" w:cstheme="minorHAnsi"/>
              </w:rPr>
              <w:t>is</w:t>
            </w:r>
            <w:r w:rsidRPr="007F6D99">
              <w:rPr>
                <w:rFonts w:asciiTheme="minorHAnsi" w:hAnsiTheme="minorHAnsi" w:cstheme="minorHAnsi"/>
              </w:rPr>
              <w:t xml:space="preserve"> terminated, your priority should be maintaining security and confidentiality. This means return of all firm property and cutoff from all access. If the firm continu</w:t>
            </w:r>
            <w:r w:rsidR="00E0516C" w:rsidRPr="007F6D99">
              <w:rPr>
                <w:rFonts w:asciiTheme="minorHAnsi" w:hAnsiTheme="minorHAnsi" w:cstheme="minorHAnsi"/>
              </w:rPr>
              <w:t>es</w:t>
            </w:r>
            <w:r w:rsidRPr="007F6D99">
              <w:rPr>
                <w:rFonts w:asciiTheme="minorHAnsi" w:hAnsiTheme="minorHAnsi" w:cstheme="minorHAnsi"/>
              </w:rPr>
              <w:t xml:space="preserve"> as counsel for the departing lawyer’s clients, transition of the files should include </w:t>
            </w:r>
            <w:r w:rsidR="00AB5F17" w:rsidRPr="007F6D99">
              <w:rPr>
                <w:rFonts w:asciiTheme="minorHAnsi" w:hAnsiTheme="minorHAnsi" w:cstheme="minorHAnsi"/>
              </w:rPr>
              <w:t>introducing</w:t>
            </w:r>
            <w:r w:rsidRPr="007F6D99">
              <w:rPr>
                <w:rFonts w:asciiTheme="minorHAnsi" w:hAnsiTheme="minorHAnsi" w:cstheme="minorHAnsi"/>
              </w:rPr>
              <w:t xml:space="preserve"> of the clients to the new lawyer assigned to their cases.</w:t>
            </w:r>
          </w:p>
        </w:tc>
        <w:tc>
          <w:tcPr>
            <w:tcW w:w="4476" w:type="dxa"/>
          </w:tcPr>
          <w:p w14:paraId="7BA6358E" w14:textId="2F47BAB0" w:rsidR="002B68E2" w:rsidRPr="007F6D99" w:rsidRDefault="002B68E2" w:rsidP="002B68E2">
            <w:pPr>
              <w:pStyle w:val="NoSpacing"/>
              <w:ind w:left="101"/>
              <w:rPr>
                <w:rFonts w:asciiTheme="minorHAnsi" w:hAnsiTheme="minorHAnsi" w:cstheme="minorHAnsi"/>
              </w:rPr>
            </w:pPr>
            <w:r w:rsidRPr="007F6D99">
              <w:rPr>
                <w:rFonts w:asciiTheme="minorHAnsi" w:hAnsiTheme="minorHAnsi" w:cstheme="minorHAnsi"/>
                <w:i/>
              </w:rPr>
              <w:t xml:space="preserve">See </w:t>
            </w:r>
            <w:r w:rsidR="008505E3" w:rsidRPr="007F6D99">
              <w:rPr>
                <w:rFonts w:asciiTheme="minorHAnsi" w:hAnsiTheme="minorHAnsi" w:cstheme="minorHAnsi"/>
              </w:rPr>
              <w:t>Wisconsin Employment Law available on wisbar.org/marketplace.</w:t>
            </w:r>
          </w:p>
          <w:p w14:paraId="7A8700E2" w14:textId="77777777" w:rsidR="007677FE" w:rsidRPr="007F6D99" w:rsidRDefault="007677FE" w:rsidP="00283C9E">
            <w:pPr>
              <w:pStyle w:val="NoSpacing"/>
              <w:ind w:left="101"/>
              <w:rPr>
                <w:rFonts w:asciiTheme="minorHAnsi" w:hAnsiTheme="minorHAnsi" w:cstheme="minorHAnsi"/>
                <w:i/>
              </w:rPr>
            </w:pPr>
          </w:p>
          <w:p w14:paraId="7E381054" w14:textId="24698421" w:rsidR="00DA1CEB" w:rsidRPr="007F6D99" w:rsidRDefault="00DA1CEB" w:rsidP="00283C9E">
            <w:pPr>
              <w:pStyle w:val="NoSpacing"/>
              <w:ind w:left="101"/>
              <w:rPr>
                <w:rFonts w:asciiTheme="minorHAnsi" w:hAnsiTheme="minorHAnsi" w:cstheme="minorHAnsi"/>
                <w:i/>
              </w:rPr>
            </w:pPr>
            <w:r w:rsidRPr="007F6D99">
              <w:rPr>
                <w:rFonts w:asciiTheme="minorHAnsi" w:hAnsiTheme="minorHAnsi" w:cstheme="minorHAnsi"/>
                <w:i/>
              </w:rPr>
              <w:t xml:space="preserve">See </w:t>
            </w:r>
            <w:r w:rsidR="008505E3" w:rsidRPr="007F6D99">
              <w:rPr>
                <w:rFonts w:asciiTheme="minorHAnsi" w:hAnsiTheme="minorHAnsi" w:cstheme="minorHAnsi"/>
              </w:rPr>
              <w:t>Employee Resignation/Termination Checklist available at www.coloradosupremecourt.com.</w:t>
            </w:r>
          </w:p>
        </w:tc>
      </w:tr>
      <w:tr w:rsidR="0067405D" w:rsidRPr="00F92AD2" w14:paraId="15DD88D8" w14:textId="77777777" w:rsidTr="0067405D">
        <w:trPr>
          <w:gridAfter w:val="1"/>
          <w:wAfter w:w="14" w:type="dxa"/>
          <w:trHeight w:hRule="exact" w:val="288"/>
        </w:trPr>
        <w:tc>
          <w:tcPr>
            <w:tcW w:w="5307" w:type="dxa"/>
          </w:tcPr>
          <w:p w14:paraId="032A0FF8" w14:textId="21051A03" w:rsidR="0067405D" w:rsidRPr="007F6D99" w:rsidRDefault="00A41B37" w:rsidP="00283C9E">
            <w:pPr>
              <w:pStyle w:val="NoSpacing"/>
              <w:rPr>
                <w:rFonts w:asciiTheme="minorHAnsi" w:hAnsiTheme="minorHAnsi" w:cstheme="minorHAnsi"/>
              </w:rPr>
            </w:pPr>
            <w:r w:rsidRPr="007F6D99">
              <w:rPr>
                <w:rFonts w:asciiTheme="minorHAnsi" w:hAnsiTheme="minorHAnsi" w:cstheme="minorHAnsi"/>
                <w:b/>
                <w:u w:val="single"/>
              </w:rPr>
              <w:t>ACCEPTING N</w:t>
            </w:r>
            <w:r w:rsidR="0064392D" w:rsidRPr="007F6D99">
              <w:rPr>
                <w:rFonts w:asciiTheme="minorHAnsi" w:hAnsiTheme="minorHAnsi" w:cstheme="minorHAnsi"/>
                <w:b/>
                <w:u w:val="single"/>
              </w:rPr>
              <w:t>EW ENGAGEMENTS</w:t>
            </w:r>
          </w:p>
        </w:tc>
        <w:tc>
          <w:tcPr>
            <w:tcW w:w="1913" w:type="dxa"/>
            <w:gridSpan w:val="3"/>
          </w:tcPr>
          <w:p w14:paraId="7939D133" w14:textId="77777777" w:rsidR="0067405D" w:rsidRPr="007F6D99" w:rsidRDefault="0067405D" w:rsidP="0067405D">
            <w:pPr>
              <w:rPr>
                <w:rFonts w:asciiTheme="minorHAnsi" w:hAnsiTheme="minorHAnsi" w:cstheme="minorHAnsi"/>
              </w:rPr>
            </w:pPr>
          </w:p>
        </w:tc>
        <w:tc>
          <w:tcPr>
            <w:tcW w:w="5672" w:type="dxa"/>
          </w:tcPr>
          <w:p w14:paraId="3A1B97CD" w14:textId="77777777" w:rsidR="0067405D" w:rsidRPr="007F6D99" w:rsidRDefault="0067405D" w:rsidP="00B82809">
            <w:pPr>
              <w:pStyle w:val="NoSpacing"/>
              <w:ind w:left="461"/>
              <w:rPr>
                <w:rFonts w:asciiTheme="minorHAnsi" w:hAnsiTheme="minorHAnsi" w:cstheme="minorHAnsi"/>
              </w:rPr>
            </w:pPr>
          </w:p>
        </w:tc>
        <w:tc>
          <w:tcPr>
            <w:tcW w:w="4476" w:type="dxa"/>
          </w:tcPr>
          <w:p w14:paraId="4F9B5A21" w14:textId="77777777" w:rsidR="0067405D" w:rsidRPr="007F6D99" w:rsidRDefault="0067405D" w:rsidP="00283C9E">
            <w:pPr>
              <w:pStyle w:val="NoSpacing"/>
              <w:ind w:left="101"/>
              <w:jc w:val="center"/>
              <w:rPr>
                <w:rFonts w:asciiTheme="minorHAnsi" w:hAnsiTheme="minorHAnsi" w:cstheme="minorHAnsi"/>
                <w:i/>
              </w:rPr>
            </w:pPr>
          </w:p>
        </w:tc>
      </w:tr>
      <w:tr w:rsidR="0067405D" w:rsidRPr="00F92AD2" w14:paraId="29A36684" w14:textId="77777777" w:rsidTr="0067405D">
        <w:trPr>
          <w:gridAfter w:val="1"/>
          <w:wAfter w:w="14" w:type="dxa"/>
          <w:trHeight w:hRule="exact" w:val="288"/>
        </w:trPr>
        <w:tc>
          <w:tcPr>
            <w:tcW w:w="5307" w:type="dxa"/>
          </w:tcPr>
          <w:p w14:paraId="4ECE2280" w14:textId="321CC2D2" w:rsidR="0067405D" w:rsidRPr="007F6D99" w:rsidRDefault="0067405D" w:rsidP="00B82809">
            <w:pPr>
              <w:pStyle w:val="NoSpacing"/>
              <w:ind w:left="101"/>
              <w:rPr>
                <w:rFonts w:asciiTheme="minorHAnsi" w:hAnsiTheme="minorHAnsi" w:cstheme="minorHAnsi"/>
              </w:rPr>
            </w:pPr>
            <w:r w:rsidRPr="007F6D99">
              <w:rPr>
                <w:rFonts w:asciiTheme="minorHAnsi" w:hAnsiTheme="minorHAnsi" w:cstheme="minorHAnsi"/>
                <w:b/>
                <w:u w:val="single"/>
              </w:rPr>
              <w:t>Sole Practitioner</w:t>
            </w:r>
          </w:p>
        </w:tc>
        <w:tc>
          <w:tcPr>
            <w:tcW w:w="653" w:type="dxa"/>
          </w:tcPr>
          <w:p w14:paraId="550E60C4" w14:textId="77777777" w:rsidR="0067405D" w:rsidRPr="007F6D99" w:rsidRDefault="0067405D" w:rsidP="0067405D">
            <w:pPr>
              <w:rPr>
                <w:rFonts w:asciiTheme="minorHAnsi" w:hAnsiTheme="minorHAnsi" w:cstheme="minorHAnsi"/>
              </w:rPr>
            </w:pPr>
          </w:p>
        </w:tc>
        <w:tc>
          <w:tcPr>
            <w:tcW w:w="631" w:type="dxa"/>
          </w:tcPr>
          <w:p w14:paraId="23A317FF" w14:textId="77777777" w:rsidR="0067405D" w:rsidRPr="007F6D99" w:rsidRDefault="0067405D" w:rsidP="0067405D">
            <w:pPr>
              <w:rPr>
                <w:rFonts w:asciiTheme="minorHAnsi" w:hAnsiTheme="minorHAnsi" w:cstheme="minorHAnsi"/>
              </w:rPr>
            </w:pPr>
          </w:p>
        </w:tc>
        <w:tc>
          <w:tcPr>
            <w:tcW w:w="629" w:type="dxa"/>
          </w:tcPr>
          <w:p w14:paraId="42DC4E7B" w14:textId="77777777" w:rsidR="0067405D" w:rsidRPr="007F6D99" w:rsidRDefault="0067405D" w:rsidP="0067405D">
            <w:pPr>
              <w:rPr>
                <w:rFonts w:asciiTheme="minorHAnsi" w:hAnsiTheme="minorHAnsi" w:cstheme="minorHAnsi"/>
              </w:rPr>
            </w:pPr>
          </w:p>
        </w:tc>
        <w:tc>
          <w:tcPr>
            <w:tcW w:w="5672" w:type="dxa"/>
          </w:tcPr>
          <w:p w14:paraId="18BB8B0B" w14:textId="77777777" w:rsidR="0067405D" w:rsidRPr="007F6D99" w:rsidRDefault="0067405D" w:rsidP="00B82809">
            <w:pPr>
              <w:pStyle w:val="NoSpacing"/>
              <w:ind w:left="101"/>
              <w:rPr>
                <w:rFonts w:asciiTheme="minorHAnsi" w:hAnsiTheme="minorHAnsi" w:cstheme="minorHAnsi"/>
              </w:rPr>
            </w:pPr>
          </w:p>
        </w:tc>
        <w:tc>
          <w:tcPr>
            <w:tcW w:w="4476" w:type="dxa"/>
          </w:tcPr>
          <w:p w14:paraId="6DD1EDF9" w14:textId="77777777" w:rsidR="0067405D" w:rsidRPr="007F6D99" w:rsidRDefault="0067405D" w:rsidP="00283C9E">
            <w:pPr>
              <w:pStyle w:val="NoSpacing"/>
              <w:ind w:left="101"/>
              <w:jc w:val="center"/>
              <w:rPr>
                <w:rFonts w:asciiTheme="minorHAnsi" w:hAnsiTheme="minorHAnsi" w:cstheme="minorHAnsi"/>
              </w:rPr>
            </w:pPr>
          </w:p>
        </w:tc>
      </w:tr>
      <w:tr w:rsidR="0067405D" w:rsidRPr="00F92AD2" w14:paraId="5439C5EA" w14:textId="77777777" w:rsidTr="00B907E7">
        <w:trPr>
          <w:gridAfter w:val="1"/>
          <w:wAfter w:w="14" w:type="dxa"/>
          <w:trHeight w:hRule="exact" w:val="1318"/>
        </w:trPr>
        <w:tc>
          <w:tcPr>
            <w:tcW w:w="5307" w:type="dxa"/>
          </w:tcPr>
          <w:p w14:paraId="22DB03CD" w14:textId="454D6255" w:rsidR="0067405D" w:rsidRPr="007F6D99" w:rsidRDefault="0067405D" w:rsidP="00A41B37">
            <w:pPr>
              <w:pStyle w:val="NoSpacing"/>
              <w:numPr>
                <w:ilvl w:val="0"/>
                <w:numId w:val="288"/>
              </w:numPr>
              <w:ind w:left="461"/>
              <w:rPr>
                <w:rFonts w:asciiTheme="minorHAnsi" w:hAnsiTheme="minorHAnsi" w:cstheme="minorHAnsi"/>
              </w:rPr>
            </w:pPr>
            <w:r w:rsidRPr="007F6D99">
              <w:rPr>
                <w:rFonts w:asciiTheme="minorHAnsi" w:hAnsiTheme="minorHAnsi" w:cstheme="minorHAnsi"/>
              </w:rPr>
              <w:t>Do you undertake due diligence before agreeing to repr</w:t>
            </w:r>
            <w:r w:rsidR="005E392A" w:rsidRPr="007F6D99">
              <w:rPr>
                <w:rFonts w:asciiTheme="minorHAnsi" w:hAnsiTheme="minorHAnsi" w:cstheme="minorHAnsi"/>
              </w:rPr>
              <w:t xml:space="preserve">esent new clients or taking on </w:t>
            </w:r>
            <w:r w:rsidRPr="007F6D99">
              <w:rPr>
                <w:rFonts w:asciiTheme="minorHAnsi" w:hAnsiTheme="minorHAnsi" w:cstheme="minorHAnsi"/>
              </w:rPr>
              <w:t>additional matter</w:t>
            </w:r>
            <w:r w:rsidR="00A41B37" w:rsidRPr="007F6D99">
              <w:rPr>
                <w:rFonts w:asciiTheme="minorHAnsi" w:hAnsiTheme="minorHAnsi" w:cstheme="minorHAnsi"/>
              </w:rPr>
              <w:t>s</w:t>
            </w:r>
            <w:r w:rsidRPr="007F6D99">
              <w:rPr>
                <w:rFonts w:asciiTheme="minorHAnsi" w:hAnsiTheme="minorHAnsi" w:cstheme="minorHAnsi"/>
              </w:rPr>
              <w:t xml:space="preserve"> for an existing client</w:t>
            </w:r>
            <w:r w:rsidR="00A41B37" w:rsidRPr="007F6D99">
              <w:rPr>
                <w:rFonts w:asciiTheme="minorHAnsi" w:hAnsiTheme="minorHAnsi" w:cstheme="minorHAnsi"/>
              </w:rPr>
              <w:t>,</w:t>
            </w:r>
            <w:r w:rsidRPr="007F6D99">
              <w:rPr>
                <w:rFonts w:asciiTheme="minorHAnsi" w:hAnsiTheme="minorHAnsi" w:cstheme="minorHAnsi"/>
              </w:rPr>
              <w:t xml:space="preserve"> includ</w:t>
            </w:r>
            <w:r w:rsidR="00A41B37" w:rsidRPr="007F6D99">
              <w:rPr>
                <w:rFonts w:asciiTheme="minorHAnsi" w:hAnsiTheme="minorHAnsi" w:cstheme="minorHAnsi"/>
              </w:rPr>
              <w:t>ing</w:t>
            </w:r>
            <w:r w:rsidRPr="007F6D99">
              <w:rPr>
                <w:rFonts w:asciiTheme="minorHAnsi" w:hAnsiTheme="minorHAnsi" w:cstheme="minorHAnsi"/>
              </w:rPr>
              <w:t xml:space="preserve"> assessing your competency and the client’s capacity to pay</w:t>
            </w:r>
            <w:r w:rsidR="00A41B37" w:rsidRPr="007F6D99">
              <w:rPr>
                <w:rFonts w:asciiTheme="minorHAnsi" w:hAnsiTheme="minorHAnsi" w:cstheme="minorHAnsi"/>
              </w:rPr>
              <w:t>?</w:t>
            </w:r>
          </w:p>
        </w:tc>
        <w:tc>
          <w:tcPr>
            <w:tcW w:w="653" w:type="dxa"/>
          </w:tcPr>
          <w:p w14:paraId="472D9E39" w14:textId="77777777" w:rsidR="0067405D" w:rsidRPr="007F6D99" w:rsidRDefault="0067405D" w:rsidP="0067405D">
            <w:pPr>
              <w:rPr>
                <w:rFonts w:asciiTheme="minorHAnsi" w:hAnsiTheme="minorHAnsi" w:cstheme="minorHAnsi"/>
              </w:rPr>
            </w:pPr>
          </w:p>
        </w:tc>
        <w:tc>
          <w:tcPr>
            <w:tcW w:w="631" w:type="dxa"/>
          </w:tcPr>
          <w:p w14:paraId="3C1BC6E0" w14:textId="77777777" w:rsidR="0067405D" w:rsidRPr="007F6D99" w:rsidRDefault="0067405D" w:rsidP="0067405D">
            <w:pPr>
              <w:rPr>
                <w:rFonts w:asciiTheme="minorHAnsi" w:hAnsiTheme="minorHAnsi" w:cstheme="minorHAnsi"/>
              </w:rPr>
            </w:pPr>
          </w:p>
        </w:tc>
        <w:tc>
          <w:tcPr>
            <w:tcW w:w="629" w:type="dxa"/>
          </w:tcPr>
          <w:p w14:paraId="10A954DF" w14:textId="77777777" w:rsidR="0067405D" w:rsidRPr="007F6D99" w:rsidRDefault="0067405D" w:rsidP="0067405D">
            <w:pPr>
              <w:rPr>
                <w:rFonts w:asciiTheme="minorHAnsi" w:hAnsiTheme="minorHAnsi" w:cstheme="minorHAnsi"/>
              </w:rPr>
            </w:pPr>
          </w:p>
        </w:tc>
        <w:tc>
          <w:tcPr>
            <w:tcW w:w="5672" w:type="dxa"/>
          </w:tcPr>
          <w:p w14:paraId="4B29AC27" w14:textId="6E11FE24" w:rsidR="0067405D" w:rsidRPr="007F6D99" w:rsidRDefault="0067405D" w:rsidP="00B82809">
            <w:pPr>
              <w:pStyle w:val="NoSpacing"/>
              <w:numPr>
                <w:ilvl w:val="0"/>
                <w:numId w:val="288"/>
              </w:numPr>
              <w:ind w:left="360" w:hanging="259"/>
              <w:rPr>
                <w:rFonts w:asciiTheme="minorHAnsi" w:hAnsiTheme="minorHAnsi" w:cstheme="minorHAnsi"/>
              </w:rPr>
            </w:pPr>
            <w:r w:rsidRPr="007F6D99">
              <w:rPr>
                <w:rFonts w:asciiTheme="minorHAnsi" w:hAnsiTheme="minorHAnsi" w:cstheme="minorHAnsi"/>
              </w:rPr>
              <w:t>Clients who are financially weak may not</w:t>
            </w:r>
            <w:r w:rsidRPr="007F6D99">
              <w:rPr>
                <w:rFonts w:asciiTheme="minorHAnsi" w:hAnsiTheme="minorHAnsi" w:cstheme="minorHAnsi"/>
                <w:spacing w:val="-16"/>
              </w:rPr>
              <w:t xml:space="preserve"> </w:t>
            </w:r>
            <w:r w:rsidRPr="007F6D99">
              <w:rPr>
                <w:rFonts w:asciiTheme="minorHAnsi" w:hAnsiTheme="minorHAnsi" w:cstheme="minorHAnsi"/>
              </w:rPr>
              <w:t xml:space="preserve">be appropriate to take </w:t>
            </w:r>
            <w:proofErr w:type="gramStart"/>
            <w:r w:rsidRPr="007F6D99">
              <w:rPr>
                <w:rFonts w:asciiTheme="minorHAnsi" w:hAnsiTheme="minorHAnsi" w:cstheme="minorHAnsi"/>
              </w:rPr>
              <w:t>on, unless</w:t>
            </w:r>
            <w:proofErr w:type="gramEnd"/>
            <w:r w:rsidRPr="007F6D99">
              <w:rPr>
                <w:rFonts w:asciiTheme="minorHAnsi" w:hAnsiTheme="minorHAnsi" w:cstheme="minorHAnsi"/>
              </w:rPr>
              <w:t xml:space="preserve"> you can afford pro bono</w:t>
            </w:r>
            <w:r w:rsidRPr="007F6D99">
              <w:rPr>
                <w:rFonts w:asciiTheme="minorHAnsi" w:hAnsiTheme="minorHAnsi" w:cstheme="minorHAnsi"/>
                <w:i/>
              </w:rPr>
              <w:t xml:space="preserve"> </w:t>
            </w:r>
            <w:r w:rsidRPr="007F6D99">
              <w:rPr>
                <w:rFonts w:asciiTheme="minorHAnsi" w:hAnsiTheme="minorHAnsi" w:cstheme="minorHAnsi"/>
              </w:rPr>
              <w:t>representation.</w:t>
            </w:r>
          </w:p>
        </w:tc>
        <w:tc>
          <w:tcPr>
            <w:tcW w:w="4476" w:type="dxa"/>
          </w:tcPr>
          <w:p w14:paraId="331C561F" w14:textId="1A31B648" w:rsidR="0067405D" w:rsidRPr="007F6D99" w:rsidRDefault="0067405D" w:rsidP="00A64D75">
            <w:pPr>
              <w:pStyle w:val="TableParagraph"/>
              <w:spacing w:before="1"/>
              <w:ind w:left="101" w:right="101"/>
              <w:rPr>
                <w:rFonts w:asciiTheme="minorHAnsi" w:hAnsiTheme="minorHAnsi" w:cstheme="minorHAnsi"/>
              </w:rPr>
            </w:pPr>
            <w:r w:rsidRPr="007F6D99">
              <w:rPr>
                <w:rFonts w:asciiTheme="minorHAnsi" w:hAnsiTheme="minorHAnsi" w:cstheme="minorHAnsi"/>
                <w:i/>
              </w:rPr>
              <w:t>See</w:t>
            </w:r>
            <w:r w:rsidR="008505E3" w:rsidRPr="007F6D99">
              <w:rPr>
                <w:rFonts w:asciiTheme="minorHAnsi" w:hAnsiTheme="minorHAnsi" w:cstheme="minorHAnsi"/>
                <w:i/>
              </w:rPr>
              <w:t xml:space="preserve"> </w:t>
            </w:r>
            <w:r w:rsidR="008505E3" w:rsidRPr="007F6D99">
              <w:rPr>
                <w:rFonts w:asciiTheme="minorHAnsi" w:hAnsiTheme="minorHAnsi" w:cstheme="minorHAnsi"/>
                <w:iCs/>
              </w:rPr>
              <w:t>Sole Practitioner Client Engagement Checklist</w:t>
            </w:r>
            <w:r w:rsidRPr="007F6D99">
              <w:rPr>
                <w:rFonts w:asciiTheme="minorHAnsi" w:hAnsiTheme="minorHAnsi" w:cstheme="minorHAnsi"/>
                <w:i/>
              </w:rPr>
              <w:t xml:space="preserve"> </w:t>
            </w:r>
            <w:r w:rsidR="008505E3" w:rsidRPr="007F6D99">
              <w:rPr>
                <w:rFonts w:asciiTheme="minorHAnsi" w:hAnsiTheme="minorHAnsi" w:cstheme="minorHAnsi"/>
              </w:rPr>
              <w:t>available at www.coloradosupremecourt.com.</w:t>
            </w:r>
          </w:p>
          <w:p w14:paraId="37AD9C6F" w14:textId="5A1D428C" w:rsidR="0067405D" w:rsidRPr="007F6D99" w:rsidRDefault="0067405D" w:rsidP="00E0160C">
            <w:pPr>
              <w:pStyle w:val="TableParagraph"/>
              <w:spacing w:before="10"/>
              <w:ind w:left="0"/>
              <w:rPr>
                <w:rFonts w:asciiTheme="minorHAnsi" w:hAnsiTheme="minorHAnsi" w:cstheme="minorHAnsi"/>
              </w:rPr>
            </w:pPr>
          </w:p>
          <w:p w14:paraId="18BE3667" w14:textId="2F9E7E26" w:rsidR="0067405D" w:rsidRPr="007F6D99" w:rsidRDefault="0067405D" w:rsidP="00283C9E">
            <w:pPr>
              <w:pStyle w:val="NoSpacing"/>
              <w:ind w:left="101"/>
              <w:rPr>
                <w:rFonts w:asciiTheme="minorHAnsi" w:hAnsiTheme="minorHAnsi" w:cstheme="minorHAnsi"/>
              </w:rPr>
            </w:pPr>
            <w:r w:rsidRPr="007F6D99">
              <w:rPr>
                <w:rFonts w:asciiTheme="minorHAnsi" w:hAnsiTheme="minorHAnsi" w:cstheme="minorHAnsi"/>
                <w:i/>
              </w:rPr>
              <w:t xml:space="preserve">See </w:t>
            </w:r>
            <w:r w:rsidRPr="007F6D99">
              <w:rPr>
                <w:rFonts w:asciiTheme="minorHAnsi" w:hAnsiTheme="minorHAnsi" w:cstheme="minorHAnsi"/>
              </w:rPr>
              <w:t>Self-Assessment</w:t>
            </w:r>
            <w:r w:rsidR="00E0516C" w:rsidRPr="007F6D99">
              <w:rPr>
                <w:rFonts w:asciiTheme="minorHAnsi" w:hAnsiTheme="minorHAnsi" w:cstheme="minorHAnsi"/>
              </w:rPr>
              <w:t xml:space="preserve"> Module</w:t>
            </w:r>
            <w:r w:rsidRPr="007F6D99">
              <w:rPr>
                <w:rFonts w:asciiTheme="minorHAnsi" w:hAnsiTheme="minorHAnsi" w:cstheme="minorHAnsi"/>
              </w:rPr>
              <w:t xml:space="preserve"> #1</w:t>
            </w:r>
            <w:r w:rsidR="008505E3" w:rsidRPr="007F6D99">
              <w:rPr>
                <w:rFonts w:asciiTheme="minorHAnsi" w:hAnsiTheme="minorHAnsi" w:cstheme="minorHAnsi"/>
              </w:rPr>
              <w:t>.</w:t>
            </w:r>
            <w:r w:rsidRPr="007F6D99">
              <w:rPr>
                <w:rFonts w:asciiTheme="minorHAnsi" w:hAnsiTheme="minorHAnsi" w:cstheme="minorHAnsi"/>
              </w:rPr>
              <w:t xml:space="preserve"> </w:t>
            </w:r>
          </w:p>
        </w:tc>
      </w:tr>
      <w:tr w:rsidR="0067405D" w:rsidRPr="00F92AD2" w14:paraId="42E04DFD" w14:textId="77777777" w:rsidTr="0067405D">
        <w:trPr>
          <w:gridAfter w:val="1"/>
          <w:wAfter w:w="14" w:type="dxa"/>
          <w:trHeight w:hRule="exact" w:val="288"/>
        </w:trPr>
        <w:tc>
          <w:tcPr>
            <w:tcW w:w="5307" w:type="dxa"/>
          </w:tcPr>
          <w:p w14:paraId="59CDED0A" w14:textId="1BACD071" w:rsidR="0067405D" w:rsidRPr="007F6D99" w:rsidRDefault="0067405D" w:rsidP="0067405D">
            <w:pPr>
              <w:pStyle w:val="NoSpacing"/>
              <w:ind w:left="101"/>
              <w:rPr>
                <w:rFonts w:asciiTheme="minorHAnsi" w:hAnsiTheme="minorHAnsi" w:cstheme="minorHAnsi"/>
              </w:rPr>
            </w:pPr>
            <w:r w:rsidRPr="007F6D99">
              <w:rPr>
                <w:rFonts w:asciiTheme="minorHAnsi" w:hAnsiTheme="minorHAnsi" w:cstheme="minorHAnsi"/>
                <w:b/>
                <w:u w:val="single"/>
              </w:rPr>
              <w:t>Small Firm (2-5 attorneys)</w:t>
            </w:r>
          </w:p>
        </w:tc>
        <w:tc>
          <w:tcPr>
            <w:tcW w:w="653" w:type="dxa"/>
          </w:tcPr>
          <w:p w14:paraId="4C0B70E6" w14:textId="77777777" w:rsidR="0067405D" w:rsidRPr="007F6D99" w:rsidRDefault="0067405D" w:rsidP="0067405D">
            <w:pPr>
              <w:rPr>
                <w:rFonts w:asciiTheme="minorHAnsi" w:hAnsiTheme="minorHAnsi" w:cstheme="minorHAnsi"/>
              </w:rPr>
            </w:pPr>
          </w:p>
        </w:tc>
        <w:tc>
          <w:tcPr>
            <w:tcW w:w="631" w:type="dxa"/>
          </w:tcPr>
          <w:p w14:paraId="6DF70058" w14:textId="77777777" w:rsidR="0067405D" w:rsidRPr="007F6D99" w:rsidRDefault="0067405D" w:rsidP="0067405D">
            <w:pPr>
              <w:rPr>
                <w:rFonts w:asciiTheme="minorHAnsi" w:hAnsiTheme="minorHAnsi" w:cstheme="minorHAnsi"/>
              </w:rPr>
            </w:pPr>
          </w:p>
        </w:tc>
        <w:tc>
          <w:tcPr>
            <w:tcW w:w="629" w:type="dxa"/>
          </w:tcPr>
          <w:p w14:paraId="37D5132D" w14:textId="77777777" w:rsidR="0067405D" w:rsidRPr="007F6D99" w:rsidRDefault="0067405D" w:rsidP="0067405D">
            <w:pPr>
              <w:rPr>
                <w:rFonts w:asciiTheme="minorHAnsi" w:hAnsiTheme="minorHAnsi" w:cstheme="minorHAnsi"/>
              </w:rPr>
            </w:pPr>
          </w:p>
        </w:tc>
        <w:tc>
          <w:tcPr>
            <w:tcW w:w="5672" w:type="dxa"/>
          </w:tcPr>
          <w:p w14:paraId="044D6BB6" w14:textId="77777777" w:rsidR="0067405D" w:rsidRPr="007F6D99" w:rsidRDefault="0067405D" w:rsidP="0067405D">
            <w:pPr>
              <w:pStyle w:val="NoSpacing"/>
              <w:ind w:left="101"/>
              <w:rPr>
                <w:rFonts w:asciiTheme="minorHAnsi" w:hAnsiTheme="minorHAnsi" w:cstheme="minorHAnsi"/>
              </w:rPr>
            </w:pPr>
          </w:p>
        </w:tc>
        <w:tc>
          <w:tcPr>
            <w:tcW w:w="4476" w:type="dxa"/>
          </w:tcPr>
          <w:p w14:paraId="2929C7BC" w14:textId="77777777" w:rsidR="0067405D" w:rsidRPr="007F6D99" w:rsidRDefault="0067405D" w:rsidP="00283C9E">
            <w:pPr>
              <w:pStyle w:val="NoSpacing"/>
              <w:ind w:left="101"/>
              <w:jc w:val="center"/>
              <w:rPr>
                <w:rFonts w:asciiTheme="minorHAnsi" w:hAnsiTheme="minorHAnsi" w:cstheme="minorHAnsi"/>
              </w:rPr>
            </w:pPr>
          </w:p>
        </w:tc>
      </w:tr>
      <w:tr w:rsidR="0067405D" w:rsidRPr="00F92AD2" w14:paraId="42C288F2" w14:textId="77777777" w:rsidTr="00E0160C">
        <w:trPr>
          <w:gridAfter w:val="1"/>
          <w:wAfter w:w="14" w:type="dxa"/>
          <w:trHeight w:hRule="exact" w:val="1057"/>
        </w:trPr>
        <w:tc>
          <w:tcPr>
            <w:tcW w:w="5307" w:type="dxa"/>
          </w:tcPr>
          <w:p w14:paraId="0B52FCBA" w14:textId="115F377D" w:rsidR="0067405D" w:rsidRPr="007F6D99" w:rsidRDefault="0067405D" w:rsidP="00B82809">
            <w:pPr>
              <w:pStyle w:val="NoSpacing"/>
              <w:numPr>
                <w:ilvl w:val="0"/>
                <w:numId w:val="298"/>
              </w:numPr>
              <w:ind w:left="461"/>
              <w:rPr>
                <w:rFonts w:asciiTheme="minorHAnsi" w:hAnsiTheme="minorHAnsi" w:cstheme="minorHAnsi"/>
              </w:rPr>
            </w:pPr>
            <w:r w:rsidRPr="007F6D99">
              <w:rPr>
                <w:rFonts w:asciiTheme="minorHAnsi" w:hAnsiTheme="minorHAnsi" w:cstheme="minorHAnsi"/>
              </w:rPr>
              <w:t xml:space="preserve">Does the firm undertake due diligence before agreeing to represent new clients or taking on additional matters for a client, including considering </w:t>
            </w:r>
            <w:r w:rsidR="00A41B37" w:rsidRPr="007F6D99">
              <w:rPr>
                <w:rFonts w:asciiTheme="minorHAnsi" w:hAnsiTheme="minorHAnsi" w:cstheme="minorHAnsi"/>
              </w:rPr>
              <w:t xml:space="preserve">your </w:t>
            </w:r>
            <w:r w:rsidRPr="007F6D99">
              <w:rPr>
                <w:rFonts w:asciiTheme="minorHAnsi" w:hAnsiTheme="minorHAnsi" w:cstheme="minorHAnsi"/>
              </w:rPr>
              <w:t>competency and the client’s capacity to pay?</w:t>
            </w:r>
          </w:p>
        </w:tc>
        <w:tc>
          <w:tcPr>
            <w:tcW w:w="653" w:type="dxa"/>
          </w:tcPr>
          <w:p w14:paraId="09B61B14" w14:textId="77777777" w:rsidR="0067405D" w:rsidRPr="007F6D99" w:rsidRDefault="0067405D" w:rsidP="0067405D">
            <w:pPr>
              <w:rPr>
                <w:rFonts w:asciiTheme="minorHAnsi" w:hAnsiTheme="minorHAnsi" w:cstheme="minorHAnsi"/>
              </w:rPr>
            </w:pPr>
          </w:p>
        </w:tc>
        <w:tc>
          <w:tcPr>
            <w:tcW w:w="631" w:type="dxa"/>
          </w:tcPr>
          <w:p w14:paraId="2A3987E3" w14:textId="77777777" w:rsidR="0067405D" w:rsidRPr="007F6D99" w:rsidRDefault="0067405D" w:rsidP="0067405D">
            <w:pPr>
              <w:rPr>
                <w:rFonts w:asciiTheme="minorHAnsi" w:hAnsiTheme="minorHAnsi" w:cstheme="minorHAnsi"/>
              </w:rPr>
            </w:pPr>
          </w:p>
        </w:tc>
        <w:tc>
          <w:tcPr>
            <w:tcW w:w="629" w:type="dxa"/>
          </w:tcPr>
          <w:p w14:paraId="7C1EDD16" w14:textId="77777777" w:rsidR="0067405D" w:rsidRPr="007F6D99" w:rsidRDefault="0067405D" w:rsidP="0067405D">
            <w:pPr>
              <w:rPr>
                <w:rFonts w:asciiTheme="minorHAnsi" w:hAnsiTheme="minorHAnsi" w:cstheme="minorHAnsi"/>
              </w:rPr>
            </w:pPr>
          </w:p>
        </w:tc>
        <w:tc>
          <w:tcPr>
            <w:tcW w:w="5672" w:type="dxa"/>
          </w:tcPr>
          <w:p w14:paraId="47149C16" w14:textId="23838CEF" w:rsidR="0067405D" w:rsidRPr="007F6D99" w:rsidRDefault="0067405D" w:rsidP="00B82809">
            <w:pPr>
              <w:pStyle w:val="NoSpacing"/>
              <w:numPr>
                <w:ilvl w:val="0"/>
                <w:numId w:val="298"/>
              </w:numPr>
              <w:ind w:left="360" w:hanging="259"/>
              <w:rPr>
                <w:rFonts w:asciiTheme="minorHAnsi" w:hAnsiTheme="minorHAnsi" w:cstheme="minorHAnsi"/>
              </w:rPr>
            </w:pPr>
            <w:r w:rsidRPr="007F6D99">
              <w:rPr>
                <w:rFonts w:asciiTheme="minorHAnsi" w:hAnsiTheme="minorHAnsi" w:cstheme="minorHAnsi"/>
              </w:rPr>
              <w:t xml:space="preserve">Clients who are financially weak may not be appropriate to take </w:t>
            </w:r>
            <w:proofErr w:type="gramStart"/>
            <w:r w:rsidRPr="007F6D99">
              <w:rPr>
                <w:rFonts w:asciiTheme="minorHAnsi" w:hAnsiTheme="minorHAnsi" w:cstheme="minorHAnsi"/>
              </w:rPr>
              <w:t>on, unless</w:t>
            </w:r>
            <w:proofErr w:type="gramEnd"/>
            <w:r w:rsidRPr="007F6D99">
              <w:rPr>
                <w:rFonts w:asciiTheme="minorHAnsi" w:hAnsiTheme="minorHAnsi" w:cstheme="minorHAnsi"/>
              </w:rPr>
              <w:t xml:space="preserve"> you can afford pro bono</w:t>
            </w:r>
            <w:r w:rsidRPr="007F6D99">
              <w:rPr>
                <w:rFonts w:asciiTheme="minorHAnsi" w:hAnsiTheme="minorHAnsi" w:cstheme="minorHAnsi"/>
                <w:i/>
                <w:spacing w:val="-9"/>
              </w:rPr>
              <w:t xml:space="preserve"> </w:t>
            </w:r>
            <w:r w:rsidRPr="007F6D99">
              <w:rPr>
                <w:rFonts w:asciiTheme="minorHAnsi" w:hAnsiTheme="minorHAnsi" w:cstheme="minorHAnsi"/>
              </w:rPr>
              <w:t>representation.</w:t>
            </w:r>
          </w:p>
        </w:tc>
        <w:tc>
          <w:tcPr>
            <w:tcW w:w="4476" w:type="dxa"/>
          </w:tcPr>
          <w:p w14:paraId="7CB4E502" w14:textId="2408EAA2" w:rsidR="0067405D" w:rsidRPr="007F6D99" w:rsidRDefault="0067405D" w:rsidP="00E0160C">
            <w:pPr>
              <w:pStyle w:val="TableParagraph"/>
              <w:spacing w:before="1"/>
              <w:ind w:left="101" w:right="101"/>
              <w:rPr>
                <w:rFonts w:asciiTheme="minorHAnsi" w:hAnsiTheme="minorHAnsi" w:cstheme="minorHAnsi"/>
              </w:rPr>
            </w:pPr>
            <w:r w:rsidRPr="007F6D99">
              <w:rPr>
                <w:rFonts w:asciiTheme="minorHAnsi" w:hAnsiTheme="minorHAnsi" w:cstheme="minorHAnsi"/>
                <w:i/>
              </w:rPr>
              <w:t>See</w:t>
            </w:r>
            <w:r w:rsidR="008505E3" w:rsidRPr="007F6D99">
              <w:rPr>
                <w:rFonts w:asciiTheme="minorHAnsi" w:hAnsiTheme="minorHAnsi" w:cstheme="minorHAnsi"/>
                <w:i/>
              </w:rPr>
              <w:t xml:space="preserve"> </w:t>
            </w:r>
            <w:r w:rsidR="008505E3" w:rsidRPr="007F6D99">
              <w:rPr>
                <w:rFonts w:asciiTheme="minorHAnsi" w:hAnsiTheme="minorHAnsi" w:cstheme="minorHAnsi"/>
                <w:iCs/>
              </w:rPr>
              <w:t>Small Firm Client Engagement Checklist</w:t>
            </w:r>
            <w:r w:rsidRPr="007F6D99">
              <w:rPr>
                <w:rFonts w:asciiTheme="minorHAnsi" w:hAnsiTheme="minorHAnsi" w:cstheme="minorHAnsi"/>
                <w:i/>
              </w:rPr>
              <w:t xml:space="preserve"> </w:t>
            </w:r>
            <w:r w:rsidR="008505E3" w:rsidRPr="007F6D99">
              <w:rPr>
                <w:rFonts w:asciiTheme="minorHAnsi" w:hAnsiTheme="minorHAnsi" w:cstheme="minorHAnsi"/>
              </w:rPr>
              <w:t>available at www.coloradosupremecourt.com.</w:t>
            </w:r>
          </w:p>
        </w:tc>
      </w:tr>
      <w:tr w:rsidR="00120065" w:rsidRPr="00F92AD2" w14:paraId="1C8B38E8" w14:textId="77777777" w:rsidTr="00D53560">
        <w:trPr>
          <w:gridAfter w:val="1"/>
          <w:wAfter w:w="14" w:type="dxa"/>
          <w:trHeight w:hRule="exact" w:val="288"/>
        </w:trPr>
        <w:tc>
          <w:tcPr>
            <w:tcW w:w="5307" w:type="dxa"/>
          </w:tcPr>
          <w:p w14:paraId="61FA9566" w14:textId="1CF649BD" w:rsidR="00120065" w:rsidRPr="007F6D99" w:rsidRDefault="00A41B37" w:rsidP="00283C9E">
            <w:pPr>
              <w:pStyle w:val="NoSpacing"/>
              <w:rPr>
                <w:rFonts w:asciiTheme="minorHAnsi" w:hAnsiTheme="minorHAnsi" w:cstheme="minorHAnsi"/>
              </w:rPr>
            </w:pPr>
            <w:r w:rsidRPr="007F6D99">
              <w:rPr>
                <w:rFonts w:asciiTheme="minorHAnsi" w:hAnsiTheme="minorHAnsi" w:cstheme="minorHAnsi"/>
                <w:b/>
                <w:u w:val="single"/>
              </w:rPr>
              <w:t>PROVISION OF LAW</w:t>
            </w:r>
            <w:r w:rsidR="00E0516C" w:rsidRPr="007F6D99">
              <w:rPr>
                <w:rFonts w:asciiTheme="minorHAnsi" w:hAnsiTheme="minorHAnsi" w:cstheme="minorHAnsi"/>
                <w:b/>
                <w:u w:val="single"/>
              </w:rPr>
              <w:t>-</w:t>
            </w:r>
            <w:r w:rsidRPr="007F6D99">
              <w:rPr>
                <w:rFonts w:asciiTheme="minorHAnsi" w:hAnsiTheme="minorHAnsi" w:cstheme="minorHAnsi"/>
                <w:b/>
                <w:u w:val="single"/>
              </w:rPr>
              <w:t>RELATED</w:t>
            </w:r>
            <w:r w:rsidR="00E0516C" w:rsidRPr="007F6D99">
              <w:rPr>
                <w:rFonts w:asciiTheme="minorHAnsi" w:hAnsiTheme="minorHAnsi" w:cstheme="minorHAnsi"/>
                <w:b/>
                <w:u w:val="single"/>
              </w:rPr>
              <w:t xml:space="preserve"> SERVICES</w:t>
            </w:r>
          </w:p>
        </w:tc>
        <w:tc>
          <w:tcPr>
            <w:tcW w:w="1913" w:type="dxa"/>
            <w:gridSpan w:val="3"/>
          </w:tcPr>
          <w:p w14:paraId="51DF1C5A" w14:textId="77777777" w:rsidR="00120065" w:rsidRPr="007F6D99" w:rsidRDefault="00120065" w:rsidP="0067405D">
            <w:pPr>
              <w:rPr>
                <w:rFonts w:asciiTheme="minorHAnsi" w:hAnsiTheme="minorHAnsi" w:cstheme="minorHAnsi"/>
              </w:rPr>
            </w:pPr>
          </w:p>
        </w:tc>
        <w:tc>
          <w:tcPr>
            <w:tcW w:w="5672" w:type="dxa"/>
          </w:tcPr>
          <w:p w14:paraId="774F81A2" w14:textId="77777777" w:rsidR="00120065" w:rsidRPr="007F6D99" w:rsidRDefault="00120065" w:rsidP="00B82809">
            <w:pPr>
              <w:pStyle w:val="NoSpacing"/>
              <w:ind w:left="461"/>
              <w:rPr>
                <w:rFonts w:asciiTheme="minorHAnsi" w:hAnsiTheme="minorHAnsi" w:cstheme="minorHAnsi"/>
              </w:rPr>
            </w:pPr>
          </w:p>
        </w:tc>
        <w:tc>
          <w:tcPr>
            <w:tcW w:w="4476" w:type="dxa"/>
          </w:tcPr>
          <w:p w14:paraId="402D14FE" w14:textId="77777777" w:rsidR="00120065" w:rsidRPr="007F6D99" w:rsidRDefault="00120065" w:rsidP="00283C9E">
            <w:pPr>
              <w:pStyle w:val="TableParagraph"/>
              <w:spacing w:before="1"/>
              <w:ind w:left="101" w:right="101"/>
              <w:jc w:val="center"/>
              <w:rPr>
                <w:rFonts w:asciiTheme="minorHAnsi" w:hAnsiTheme="minorHAnsi" w:cstheme="minorHAnsi"/>
                <w:i/>
              </w:rPr>
            </w:pPr>
          </w:p>
        </w:tc>
      </w:tr>
      <w:tr w:rsidR="00120065" w:rsidRPr="00F92AD2" w14:paraId="00FB562F" w14:textId="77777777" w:rsidTr="00E0160C">
        <w:trPr>
          <w:gridAfter w:val="1"/>
          <w:wAfter w:w="14" w:type="dxa"/>
          <w:trHeight w:hRule="exact" w:val="1075"/>
        </w:trPr>
        <w:tc>
          <w:tcPr>
            <w:tcW w:w="5307" w:type="dxa"/>
          </w:tcPr>
          <w:p w14:paraId="27974ADB" w14:textId="6A595466" w:rsidR="00120065" w:rsidRPr="007F6D99" w:rsidRDefault="00120065" w:rsidP="00E0516C">
            <w:pPr>
              <w:pStyle w:val="NoSpacing"/>
              <w:numPr>
                <w:ilvl w:val="0"/>
                <w:numId w:val="64"/>
              </w:numPr>
              <w:rPr>
                <w:rFonts w:asciiTheme="minorHAnsi" w:hAnsiTheme="minorHAnsi" w:cstheme="minorHAnsi"/>
              </w:rPr>
            </w:pPr>
            <w:r w:rsidRPr="007F6D99">
              <w:rPr>
                <w:rFonts w:asciiTheme="minorHAnsi" w:hAnsiTheme="minorHAnsi" w:cstheme="minorHAnsi"/>
              </w:rPr>
              <w:t xml:space="preserve">Are you engaged in law-related </w:t>
            </w:r>
            <w:proofErr w:type="gramStart"/>
            <w:r w:rsidRPr="007F6D99">
              <w:rPr>
                <w:rFonts w:asciiTheme="minorHAnsi" w:hAnsiTheme="minorHAnsi" w:cstheme="minorHAnsi"/>
              </w:rPr>
              <w:t>services</w:t>
            </w:r>
            <w:proofErr w:type="gramEnd"/>
            <w:r w:rsidRPr="007F6D99">
              <w:rPr>
                <w:rFonts w:asciiTheme="minorHAnsi" w:hAnsiTheme="minorHAnsi" w:cstheme="minorHAnsi"/>
              </w:rPr>
              <w:t xml:space="preserve"> or do you control an organization that provides such services? If so, do you need to take measures to assure clients that the services are not legal services?</w:t>
            </w:r>
          </w:p>
        </w:tc>
        <w:tc>
          <w:tcPr>
            <w:tcW w:w="653" w:type="dxa"/>
          </w:tcPr>
          <w:p w14:paraId="721F8740" w14:textId="77777777" w:rsidR="00120065" w:rsidRPr="007F6D99" w:rsidRDefault="00120065" w:rsidP="0067405D">
            <w:pPr>
              <w:rPr>
                <w:rFonts w:asciiTheme="minorHAnsi" w:hAnsiTheme="minorHAnsi" w:cstheme="minorHAnsi"/>
              </w:rPr>
            </w:pPr>
          </w:p>
        </w:tc>
        <w:tc>
          <w:tcPr>
            <w:tcW w:w="631" w:type="dxa"/>
          </w:tcPr>
          <w:p w14:paraId="3E949E55" w14:textId="77777777" w:rsidR="00120065" w:rsidRPr="007F6D99" w:rsidRDefault="00120065" w:rsidP="0067405D">
            <w:pPr>
              <w:rPr>
                <w:rFonts w:asciiTheme="minorHAnsi" w:hAnsiTheme="minorHAnsi" w:cstheme="minorHAnsi"/>
              </w:rPr>
            </w:pPr>
          </w:p>
        </w:tc>
        <w:tc>
          <w:tcPr>
            <w:tcW w:w="629" w:type="dxa"/>
          </w:tcPr>
          <w:p w14:paraId="668AF4EC" w14:textId="77777777" w:rsidR="00120065" w:rsidRPr="007F6D99" w:rsidRDefault="00120065" w:rsidP="0067405D">
            <w:pPr>
              <w:rPr>
                <w:rFonts w:asciiTheme="minorHAnsi" w:hAnsiTheme="minorHAnsi" w:cstheme="minorHAnsi"/>
              </w:rPr>
            </w:pPr>
          </w:p>
        </w:tc>
        <w:tc>
          <w:tcPr>
            <w:tcW w:w="5672" w:type="dxa"/>
          </w:tcPr>
          <w:p w14:paraId="7BE2FDF6" w14:textId="5882A858" w:rsidR="00120065" w:rsidRPr="007F6D99" w:rsidRDefault="0093080D" w:rsidP="00283C9E">
            <w:pPr>
              <w:pStyle w:val="NoSpacing"/>
              <w:numPr>
                <w:ilvl w:val="0"/>
                <w:numId w:val="299"/>
              </w:numPr>
              <w:ind w:left="360" w:hanging="259"/>
              <w:rPr>
                <w:rFonts w:asciiTheme="minorHAnsi" w:hAnsiTheme="minorHAnsi" w:cstheme="minorHAnsi"/>
              </w:rPr>
            </w:pPr>
            <w:r w:rsidRPr="007F6D99">
              <w:rPr>
                <w:rFonts w:asciiTheme="minorHAnsi" w:hAnsiTheme="minorHAnsi" w:cstheme="minorHAnsi"/>
              </w:rPr>
              <w:t>SCR 20:5.8</w:t>
            </w:r>
            <w:r w:rsidR="00120065" w:rsidRPr="007F6D99">
              <w:rPr>
                <w:rFonts w:asciiTheme="minorHAnsi" w:hAnsiTheme="minorHAnsi" w:cstheme="minorHAnsi"/>
              </w:rPr>
              <w:t xml:space="preserve"> details when an attorney may be bound by the Rules of Professional Conduct with respect to </w:t>
            </w:r>
            <w:r w:rsidR="00E0516C" w:rsidRPr="007F6D99">
              <w:rPr>
                <w:rFonts w:asciiTheme="minorHAnsi" w:hAnsiTheme="minorHAnsi" w:cstheme="minorHAnsi"/>
              </w:rPr>
              <w:t xml:space="preserve">providing </w:t>
            </w:r>
            <w:r w:rsidR="00120065" w:rsidRPr="007F6D99">
              <w:rPr>
                <w:rFonts w:asciiTheme="minorHAnsi" w:hAnsiTheme="minorHAnsi" w:cstheme="minorHAnsi"/>
              </w:rPr>
              <w:t>law-related services.</w:t>
            </w:r>
          </w:p>
        </w:tc>
        <w:tc>
          <w:tcPr>
            <w:tcW w:w="4476" w:type="dxa"/>
          </w:tcPr>
          <w:p w14:paraId="4E35CCB7" w14:textId="2781285D" w:rsidR="00120065" w:rsidRPr="007F6D99" w:rsidRDefault="00120065" w:rsidP="00283C9E">
            <w:pPr>
              <w:pStyle w:val="TableParagraph"/>
              <w:spacing w:before="1"/>
              <w:ind w:left="101" w:right="101"/>
              <w:rPr>
                <w:rFonts w:asciiTheme="minorHAnsi" w:hAnsiTheme="minorHAnsi" w:cstheme="minorHAnsi"/>
              </w:rPr>
            </w:pPr>
            <w:r w:rsidRPr="007F6D99">
              <w:rPr>
                <w:rFonts w:asciiTheme="minorHAnsi" w:hAnsiTheme="minorHAnsi" w:cstheme="minorHAnsi"/>
              </w:rPr>
              <w:t xml:space="preserve">Timothy J. Pierce, </w:t>
            </w:r>
            <w:r w:rsidR="008505E3" w:rsidRPr="007F6D99">
              <w:rPr>
                <w:rFonts w:asciiTheme="minorHAnsi" w:hAnsiTheme="minorHAnsi" w:cstheme="minorHAnsi"/>
                <w:i/>
              </w:rPr>
              <w:t>Ethics: Dual Practice: Combining the Practice of Law with Other Occupations</w:t>
            </w:r>
            <w:r w:rsidRPr="007F6D99">
              <w:rPr>
                <w:rFonts w:asciiTheme="minorHAnsi" w:hAnsiTheme="minorHAnsi" w:cstheme="minorHAnsi"/>
              </w:rPr>
              <w:t>, Wis. Law.</w:t>
            </w:r>
            <w:r w:rsidR="005E392A" w:rsidRPr="007F6D99">
              <w:rPr>
                <w:rFonts w:asciiTheme="minorHAnsi" w:hAnsiTheme="minorHAnsi" w:cstheme="minorHAnsi"/>
              </w:rPr>
              <w:t xml:space="preserve"> </w:t>
            </w:r>
            <w:r w:rsidR="00E0516C" w:rsidRPr="007F6D99">
              <w:rPr>
                <w:rFonts w:asciiTheme="minorHAnsi" w:hAnsiTheme="minorHAnsi" w:cstheme="minorHAnsi"/>
              </w:rPr>
              <w:t>(</w:t>
            </w:r>
            <w:r w:rsidRPr="007F6D99">
              <w:rPr>
                <w:rFonts w:asciiTheme="minorHAnsi" w:hAnsiTheme="minorHAnsi" w:cstheme="minorHAnsi"/>
              </w:rPr>
              <w:t>April 2006</w:t>
            </w:r>
            <w:r w:rsidR="00E0516C" w:rsidRPr="007F6D99">
              <w:rPr>
                <w:rFonts w:asciiTheme="minorHAnsi" w:hAnsiTheme="minorHAnsi" w:cstheme="minorHAnsi"/>
              </w:rPr>
              <w:t>)</w:t>
            </w:r>
            <w:r w:rsidRPr="007F6D99">
              <w:rPr>
                <w:rFonts w:asciiTheme="minorHAnsi" w:hAnsiTheme="minorHAnsi" w:cstheme="minorHAnsi"/>
              </w:rPr>
              <w:t>.</w:t>
            </w:r>
          </w:p>
        </w:tc>
      </w:tr>
      <w:tr w:rsidR="00120065" w:rsidRPr="00F92AD2" w14:paraId="2E1F523C" w14:textId="77777777" w:rsidTr="00D53560">
        <w:trPr>
          <w:gridAfter w:val="1"/>
          <w:wAfter w:w="14" w:type="dxa"/>
          <w:trHeight w:hRule="exact" w:val="288"/>
        </w:trPr>
        <w:tc>
          <w:tcPr>
            <w:tcW w:w="5307" w:type="dxa"/>
          </w:tcPr>
          <w:p w14:paraId="6A4A60DF" w14:textId="226BDF05" w:rsidR="00120065" w:rsidRPr="007F6D99" w:rsidRDefault="00DE7CDB" w:rsidP="00283C9E">
            <w:pPr>
              <w:pStyle w:val="NoSpacing"/>
              <w:rPr>
                <w:rFonts w:asciiTheme="minorHAnsi" w:hAnsiTheme="minorHAnsi" w:cstheme="minorHAnsi"/>
              </w:rPr>
            </w:pPr>
            <w:r w:rsidRPr="007F6D99">
              <w:rPr>
                <w:rFonts w:asciiTheme="minorHAnsi" w:hAnsiTheme="minorHAnsi" w:cstheme="minorHAnsi"/>
                <w:b/>
                <w:u w:val="single"/>
              </w:rPr>
              <w:lastRenderedPageBreak/>
              <w:t>DISENGAGEMENTS</w:t>
            </w:r>
          </w:p>
        </w:tc>
        <w:tc>
          <w:tcPr>
            <w:tcW w:w="1913" w:type="dxa"/>
            <w:gridSpan w:val="3"/>
          </w:tcPr>
          <w:p w14:paraId="4A116B96" w14:textId="77777777" w:rsidR="00120065" w:rsidRPr="007F6D99" w:rsidRDefault="00120065" w:rsidP="0067405D">
            <w:pPr>
              <w:rPr>
                <w:rFonts w:asciiTheme="minorHAnsi" w:hAnsiTheme="minorHAnsi" w:cstheme="minorHAnsi"/>
              </w:rPr>
            </w:pPr>
          </w:p>
        </w:tc>
        <w:tc>
          <w:tcPr>
            <w:tcW w:w="5672" w:type="dxa"/>
          </w:tcPr>
          <w:p w14:paraId="195948D7" w14:textId="77777777" w:rsidR="00120065" w:rsidRPr="007F6D99" w:rsidRDefault="00120065" w:rsidP="00120065">
            <w:pPr>
              <w:pStyle w:val="NoSpacing"/>
              <w:ind w:left="461"/>
              <w:rPr>
                <w:rFonts w:asciiTheme="minorHAnsi" w:hAnsiTheme="minorHAnsi" w:cstheme="minorHAnsi"/>
              </w:rPr>
            </w:pPr>
          </w:p>
        </w:tc>
        <w:tc>
          <w:tcPr>
            <w:tcW w:w="4476" w:type="dxa"/>
          </w:tcPr>
          <w:p w14:paraId="114C1070" w14:textId="77777777" w:rsidR="00120065" w:rsidRPr="007F6D99" w:rsidRDefault="00120065" w:rsidP="00283C9E">
            <w:pPr>
              <w:pStyle w:val="TableParagraph"/>
              <w:spacing w:before="1"/>
              <w:ind w:left="101" w:right="101"/>
              <w:jc w:val="center"/>
              <w:rPr>
                <w:rFonts w:asciiTheme="minorHAnsi" w:hAnsiTheme="minorHAnsi" w:cstheme="minorHAnsi"/>
                <w:i/>
              </w:rPr>
            </w:pPr>
          </w:p>
        </w:tc>
      </w:tr>
      <w:tr w:rsidR="00120065" w:rsidRPr="00F92AD2" w14:paraId="67C6367E" w14:textId="77777777" w:rsidTr="00120065">
        <w:trPr>
          <w:gridAfter w:val="1"/>
          <w:wAfter w:w="14" w:type="dxa"/>
          <w:trHeight w:hRule="exact" w:val="288"/>
        </w:trPr>
        <w:tc>
          <w:tcPr>
            <w:tcW w:w="5307" w:type="dxa"/>
          </w:tcPr>
          <w:p w14:paraId="06C2F515" w14:textId="6FAE38B4" w:rsidR="00120065" w:rsidRPr="007F6D99" w:rsidRDefault="00120065" w:rsidP="00B82809">
            <w:pPr>
              <w:pStyle w:val="NoSpacing"/>
              <w:ind w:left="101"/>
              <w:rPr>
                <w:rFonts w:asciiTheme="minorHAnsi" w:hAnsiTheme="minorHAnsi" w:cstheme="minorHAnsi"/>
              </w:rPr>
            </w:pPr>
            <w:r w:rsidRPr="007F6D99">
              <w:rPr>
                <w:rFonts w:asciiTheme="minorHAnsi" w:hAnsiTheme="minorHAnsi" w:cstheme="minorHAnsi"/>
                <w:b/>
                <w:u w:val="single"/>
              </w:rPr>
              <w:t>Sole Practitioner</w:t>
            </w:r>
            <w:r w:rsidR="00DE7CDB" w:rsidRPr="007F6D99">
              <w:rPr>
                <w:rFonts w:asciiTheme="minorHAnsi" w:hAnsiTheme="minorHAnsi" w:cstheme="minorHAnsi"/>
                <w:b/>
                <w:u w:val="single"/>
              </w:rPr>
              <w:t xml:space="preserve">: Do you… </w:t>
            </w:r>
          </w:p>
        </w:tc>
        <w:tc>
          <w:tcPr>
            <w:tcW w:w="653" w:type="dxa"/>
          </w:tcPr>
          <w:p w14:paraId="0040D41D" w14:textId="77777777" w:rsidR="00120065" w:rsidRPr="007F6D99" w:rsidRDefault="00120065" w:rsidP="0067405D">
            <w:pPr>
              <w:rPr>
                <w:rFonts w:asciiTheme="minorHAnsi" w:hAnsiTheme="minorHAnsi" w:cstheme="minorHAnsi"/>
              </w:rPr>
            </w:pPr>
          </w:p>
        </w:tc>
        <w:tc>
          <w:tcPr>
            <w:tcW w:w="631" w:type="dxa"/>
          </w:tcPr>
          <w:p w14:paraId="521619D3" w14:textId="77777777" w:rsidR="00120065" w:rsidRPr="007F6D99" w:rsidRDefault="00120065" w:rsidP="0067405D">
            <w:pPr>
              <w:rPr>
                <w:rFonts w:asciiTheme="minorHAnsi" w:hAnsiTheme="minorHAnsi" w:cstheme="minorHAnsi"/>
              </w:rPr>
            </w:pPr>
          </w:p>
        </w:tc>
        <w:tc>
          <w:tcPr>
            <w:tcW w:w="629" w:type="dxa"/>
          </w:tcPr>
          <w:p w14:paraId="34E9A3D3" w14:textId="77777777" w:rsidR="00120065" w:rsidRPr="007F6D99" w:rsidRDefault="00120065" w:rsidP="0067405D">
            <w:pPr>
              <w:rPr>
                <w:rFonts w:asciiTheme="minorHAnsi" w:hAnsiTheme="minorHAnsi" w:cstheme="minorHAnsi"/>
              </w:rPr>
            </w:pPr>
          </w:p>
        </w:tc>
        <w:tc>
          <w:tcPr>
            <w:tcW w:w="5672" w:type="dxa"/>
          </w:tcPr>
          <w:p w14:paraId="023E944C" w14:textId="77777777" w:rsidR="00120065" w:rsidRPr="007F6D99" w:rsidRDefault="00120065" w:rsidP="00120065">
            <w:pPr>
              <w:pStyle w:val="NoSpacing"/>
              <w:ind w:left="461"/>
              <w:rPr>
                <w:rFonts w:asciiTheme="minorHAnsi" w:hAnsiTheme="minorHAnsi" w:cstheme="minorHAnsi"/>
              </w:rPr>
            </w:pPr>
          </w:p>
        </w:tc>
        <w:tc>
          <w:tcPr>
            <w:tcW w:w="4476" w:type="dxa"/>
          </w:tcPr>
          <w:p w14:paraId="35CBD564" w14:textId="77777777" w:rsidR="00120065" w:rsidRPr="007F6D99" w:rsidRDefault="00120065" w:rsidP="00283C9E">
            <w:pPr>
              <w:pStyle w:val="TableParagraph"/>
              <w:spacing w:before="1"/>
              <w:ind w:left="101" w:right="101"/>
              <w:jc w:val="center"/>
              <w:rPr>
                <w:rFonts w:asciiTheme="minorHAnsi" w:hAnsiTheme="minorHAnsi" w:cstheme="minorHAnsi"/>
                <w:i/>
              </w:rPr>
            </w:pPr>
          </w:p>
        </w:tc>
      </w:tr>
      <w:tr w:rsidR="00120065" w:rsidRPr="00F92AD2" w14:paraId="4AD93478" w14:textId="77777777" w:rsidTr="00E0160C">
        <w:trPr>
          <w:gridAfter w:val="1"/>
          <w:wAfter w:w="14" w:type="dxa"/>
          <w:trHeight w:hRule="exact" w:val="1093"/>
        </w:trPr>
        <w:tc>
          <w:tcPr>
            <w:tcW w:w="5307" w:type="dxa"/>
          </w:tcPr>
          <w:p w14:paraId="770E540A" w14:textId="7F66E8A4" w:rsidR="00120065" w:rsidRPr="007F6D99" w:rsidRDefault="00DE7CDB" w:rsidP="00DE7CDB">
            <w:pPr>
              <w:pStyle w:val="ListParagraph"/>
              <w:numPr>
                <w:ilvl w:val="0"/>
                <w:numId w:val="299"/>
              </w:numPr>
              <w:ind w:left="461"/>
              <w:rPr>
                <w:rFonts w:asciiTheme="minorHAnsi" w:hAnsiTheme="minorHAnsi" w:cstheme="minorHAnsi"/>
              </w:rPr>
            </w:pPr>
            <w:r w:rsidRPr="007F6D99">
              <w:rPr>
                <w:rFonts w:asciiTheme="minorHAnsi" w:hAnsiTheme="minorHAnsi" w:cstheme="minorHAnsi"/>
              </w:rPr>
              <w:t>H</w:t>
            </w:r>
            <w:r w:rsidR="00120065" w:rsidRPr="007F6D99">
              <w:rPr>
                <w:rFonts w:asciiTheme="minorHAnsi" w:hAnsiTheme="minorHAnsi" w:cstheme="minorHAnsi"/>
              </w:rPr>
              <w:t>ave a policy requiring a letter be sent to each client or successor counsel promptly following a file closing?</w:t>
            </w:r>
          </w:p>
        </w:tc>
        <w:tc>
          <w:tcPr>
            <w:tcW w:w="653" w:type="dxa"/>
          </w:tcPr>
          <w:p w14:paraId="7BBB09AD" w14:textId="77777777" w:rsidR="00120065" w:rsidRPr="007F6D99" w:rsidRDefault="00120065" w:rsidP="0067405D">
            <w:pPr>
              <w:rPr>
                <w:rFonts w:asciiTheme="minorHAnsi" w:hAnsiTheme="minorHAnsi" w:cstheme="minorHAnsi"/>
              </w:rPr>
            </w:pPr>
          </w:p>
        </w:tc>
        <w:tc>
          <w:tcPr>
            <w:tcW w:w="631" w:type="dxa"/>
          </w:tcPr>
          <w:p w14:paraId="516F3067" w14:textId="77777777" w:rsidR="00120065" w:rsidRPr="007F6D99" w:rsidRDefault="00120065" w:rsidP="0067405D">
            <w:pPr>
              <w:rPr>
                <w:rFonts w:asciiTheme="minorHAnsi" w:hAnsiTheme="minorHAnsi" w:cstheme="minorHAnsi"/>
              </w:rPr>
            </w:pPr>
          </w:p>
        </w:tc>
        <w:tc>
          <w:tcPr>
            <w:tcW w:w="629" w:type="dxa"/>
          </w:tcPr>
          <w:p w14:paraId="31A0B151" w14:textId="77777777" w:rsidR="00120065" w:rsidRPr="007F6D99" w:rsidRDefault="00120065" w:rsidP="0067405D">
            <w:pPr>
              <w:rPr>
                <w:rFonts w:asciiTheme="minorHAnsi" w:hAnsiTheme="minorHAnsi" w:cstheme="minorHAnsi"/>
              </w:rPr>
            </w:pPr>
          </w:p>
        </w:tc>
        <w:tc>
          <w:tcPr>
            <w:tcW w:w="5672" w:type="dxa"/>
          </w:tcPr>
          <w:p w14:paraId="7CBF385B" w14:textId="661803BC" w:rsidR="00120065" w:rsidRPr="007F6D99" w:rsidRDefault="00120065" w:rsidP="00283C9E">
            <w:pPr>
              <w:pStyle w:val="NoSpacing"/>
              <w:numPr>
                <w:ilvl w:val="0"/>
                <w:numId w:val="299"/>
              </w:numPr>
              <w:ind w:left="360" w:hanging="259"/>
              <w:rPr>
                <w:rFonts w:asciiTheme="minorHAnsi" w:hAnsiTheme="minorHAnsi" w:cstheme="minorHAnsi"/>
              </w:rPr>
            </w:pPr>
            <w:r w:rsidRPr="007F6D99">
              <w:rPr>
                <w:rFonts w:asciiTheme="minorHAnsi" w:hAnsiTheme="minorHAnsi" w:cstheme="minorHAnsi"/>
              </w:rPr>
              <w:t xml:space="preserve">A closing letter prevents confusion as to whether the attorney is still representing the client if there is subsequent litigation. It also </w:t>
            </w:r>
            <w:r w:rsidR="00DE7CDB" w:rsidRPr="007F6D99">
              <w:rPr>
                <w:rFonts w:asciiTheme="minorHAnsi" w:hAnsiTheme="minorHAnsi" w:cstheme="minorHAnsi"/>
              </w:rPr>
              <w:t>allows</w:t>
            </w:r>
            <w:r w:rsidRPr="007F6D99">
              <w:rPr>
                <w:rFonts w:asciiTheme="minorHAnsi" w:hAnsiTheme="minorHAnsi" w:cstheme="minorHAnsi"/>
              </w:rPr>
              <w:t xml:space="preserve"> a </w:t>
            </w:r>
            <w:r w:rsidR="00DE7CDB" w:rsidRPr="007F6D99">
              <w:rPr>
                <w:rFonts w:asciiTheme="minorHAnsi" w:hAnsiTheme="minorHAnsi" w:cstheme="minorHAnsi"/>
              </w:rPr>
              <w:t xml:space="preserve">lawyer </w:t>
            </w:r>
            <w:r w:rsidRPr="007F6D99">
              <w:rPr>
                <w:rFonts w:asciiTheme="minorHAnsi" w:hAnsiTheme="minorHAnsi" w:cstheme="minorHAnsi"/>
              </w:rPr>
              <w:t>to end the attorney-client relationship on a positive, cordial note.</w:t>
            </w:r>
          </w:p>
        </w:tc>
        <w:tc>
          <w:tcPr>
            <w:tcW w:w="4476" w:type="dxa"/>
          </w:tcPr>
          <w:p w14:paraId="4EE1E349" w14:textId="218CDC7E" w:rsidR="00120065" w:rsidRPr="007F6D99" w:rsidRDefault="00120065" w:rsidP="00283C9E">
            <w:pPr>
              <w:pStyle w:val="TableParagraph"/>
              <w:spacing w:before="1"/>
              <w:ind w:left="101" w:right="101"/>
              <w:rPr>
                <w:rFonts w:asciiTheme="minorHAnsi" w:hAnsiTheme="minorHAnsi" w:cstheme="minorHAnsi"/>
              </w:rPr>
            </w:pPr>
            <w:r w:rsidRPr="007F6D99">
              <w:rPr>
                <w:rFonts w:asciiTheme="minorHAnsi" w:hAnsiTheme="minorHAnsi" w:cstheme="minorHAnsi"/>
              </w:rPr>
              <w:t xml:space="preserve">Miranda Mandel, </w:t>
            </w:r>
            <w:r w:rsidR="008505E3" w:rsidRPr="007F6D99">
              <w:rPr>
                <w:rFonts w:asciiTheme="minorHAnsi" w:hAnsiTheme="minorHAnsi" w:cstheme="minorHAnsi"/>
                <w:i/>
              </w:rPr>
              <w:t>Ethical &amp; Liability Concerns</w:t>
            </w:r>
            <w:r w:rsidRPr="007F6D99">
              <w:rPr>
                <w:rFonts w:asciiTheme="minorHAnsi" w:hAnsiTheme="minorHAnsi" w:cstheme="minorHAnsi"/>
                <w:i/>
                <w:u w:val="single"/>
              </w:rPr>
              <w:t xml:space="preserve"> </w:t>
            </w:r>
            <w:r w:rsidR="008505E3" w:rsidRPr="007F6D99">
              <w:rPr>
                <w:rFonts w:asciiTheme="minorHAnsi" w:hAnsiTheme="minorHAnsi" w:cstheme="minorHAnsi"/>
                <w:i/>
              </w:rPr>
              <w:t>When the Client Relationship Ends</w:t>
            </w:r>
            <w:r w:rsidRPr="007F6D99">
              <w:rPr>
                <w:rFonts w:asciiTheme="minorHAnsi" w:hAnsiTheme="minorHAnsi" w:cstheme="minorHAnsi"/>
              </w:rPr>
              <w:t>, A</w:t>
            </w:r>
            <w:r w:rsidR="00904546" w:rsidRPr="007F6D99">
              <w:rPr>
                <w:rFonts w:asciiTheme="minorHAnsi" w:hAnsiTheme="minorHAnsi" w:cstheme="minorHAnsi"/>
              </w:rPr>
              <w:t>t</w:t>
            </w:r>
            <w:r w:rsidR="00765A4F" w:rsidRPr="007F6D99">
              <w:rPr>
                <w:rFonts w:asciiTheme="minorHAnsi" w:hAnsiTheme="minorHAnsi" w:cstheme="minorHAnsi"/>
              </w:rPr>
              <w:t>ty</w:t>
            </w:r>
            <w:r w:rsidR="00AB5F17" w:rsidRPr="007F6D99">
              <w:rPr>
                <w:rFonts w:asciiTheme="minorHAnsi" w:hAnsiTheme="minorHAnsi" w:cstheme="minorHAnsi"/>
              </w:rPr>
              <w:t>’</w:t>
            </w:r>
            <w:r w:rsidR="00765A4F" w:rsidRPr="007F6D99">
              <w:rPr>
                <w:rFonts w:asciiTheme="minorHAnsi" w:hAnsiTheme="minorHAnsi" w:cstheme="minorHAnsi"/>
              </w:rPr>
              <w:t xml:space="preserve">s </w:t>
            </w:r>
            <w:proofErr w:type="spellStart"/>
            <w:r w:rsidR="00765A4F" w:rsidRPr="007F6D99">
              <w:rPr>
                <w:rFonts w:asciiTheme="minorHAnsi" w:hAnsiTheme="minorHAnsi" w:cstheme="minorHAnsi"/>
              </w:rPr>
              <w:t>Liab</w:t>
            </w:r>
            <w:proofErr w:type="spellEnd"/>
            <w:r w:rsidR="00765A4F" w:rsidRPr="007F6D99">
              <w:rPr>
                <w:rFonts w:asciiTheme="minorHAnsi" w:hAnsiTheme="minorHAnsi" w:cstheme="minorHAnsi"/>
              </w:rPr>
              <w:t>. Assurance Soc’y</w:t>
            </w:r>
            <w:r w:rsidR="00904546" w:rsidRPr="007F6D99">
              <w:rPr>
                <w:rFonts w:asciiTheme="minorHAnsi" w:hAnsiTheme="minorHAnsi" w:cstheme="minorHAnsi"/>
              </w:rPr>
              <w:t>, Inc</w:t>
            </w:r>
            <w:r w:rsidRPr="007F6D99">
              <w:rPr>
                <w:rFonts w:asciiTheme="minorHAnsi" w:hAnsiTheme="minorHAnsi" w:cstheme="minorHAnsi"/>
              </w:rPr>
              <w:t>. (2014).</w:t>
            </w:r>
          </w:p>
        </w:tc>
      </w:tr>
      <w:tr w:rsidR="00120065" w:rsidRPr="00F92AD2" w14:paraId="01EB46BA" w14:textId="77777777" w:rsidTr="00E0160C">
        <w:trPr>
          <w:gridAfter w:val="1"/>
          <w:wAfter w:w="14" w:type="dxa"/>
          <w:trHeight w:hRule="exact" w:val="571"/>
        </w:trPr>
        <w:tc>
          <w:tcPr>
            <w:tcW w:w="5307" w:type="dxa"/>
          </w:tcPr>
          <w:p w14:paraId="3CBB7B0D" w14:textId="58F33282" w:rsidR="00120065" w:rsidRPr="007F6D99" w:rsidRDefault="00DE7CDB" w:rsidP="00D53560">
            <w:pPr>
              <w:pStyle w:val="ListParagraph"/>
              <w:numPr>
                <w:ilvl w:val="0"/>
                <w:numId w:val="299"/>
              </w:numPr>
              <w:ind w:left="461"/>
              <w:rPr>
                <w:rFonts w:asciiTheme="minorHAnsi" w:hAnsiTheme="minorHAnsi" w:cstheme="minorHAnsi"/>
              </w:rPr>
            </w:pPr>
            <w:r w:rsidRPr="007F6D99">
              <w:rPr>
                <w:rFonts w:asciiTheme="minorHAnsi" w:hAnsiTheme="minorHAnsi" w:cstheme="minorHAnsi"/>
              </w:rPr>
              <w:t>H</w:t>
            </w:r>
            <w:r w:rsidR="00120065" w:rsidRPr="007F6D99">
              <w:rPr>
                <w:rFonts w:asciiTheme="minorHAnsi" w:hAnsiTheme="minorHAnsi" w:cstheme="minorHAnsi"/>
              </w:rPr>
              <w:t>ave a standard procedure for returning unearned fees and other client funds to clients?</w:t>
            </w:r>
          </w:p>
        </w:tc>
        <w:tc>
          <w:tcPr>
            <w:tcW w:w="653" w:type="dxa"/>
          </w:tcPr>
          <w:p w14:paraId="7F6C75DD" w14:textId="77777777" w:rsidR="00120065" w:rsidRPr="007F6D99" w:rsidRDefault="00120065" w:rsidP="00D53560">
            <w:pPr>
              <w:rPr>
                <w:rFonts w:asciiTheme="minorHAnsi" w:hAnsiTheme="minorHAnsi" w:cstheme="minorHAnsi"/>
              </w:rPr>
            </w:pPr>
          </w:p>
        </w:tc>
        <w:tc>
          <w:tcPr>
            <w:tcW w:w="631" w:type="dxa"/>
          </w:tcPr>
          <w:p w14:paraId="7EF29ECF" w14:textId="77777777" w:rsidR="00120065" w:rsidRPr="007F6D99" w:rsidRDefault="00120065" w:rsidP="00D53560">
            <w:pPr>
              <w:rPr>
                <w:rFonts w:asciiTheme="minorHAnsi" w:hAnsiTheme="minorHAnsi" w:cstheme="minorHAnsi"/>
              </w:rPr>
            </w:pPr>
          </w:p>
        </w:tc>
        <w:tc>
          <w:tcPr>
            <w:tcW w:w="629" w:type="dxa"/>
          </w:tcPr>
          <w:p w14:paraId="3CC37165" w14:textId="77777777" w:rsidR="00120065" w:rsidRPr="007F6D99" w:rsidRDefault="00120065" w:rsidP="00D53560">
            <w:pPr>
              <w:rPr>
                <w:rFonts w:asciiTheme="minorHAnsi" w:hAnsiTheme="minorHAnsi" w:cstheme="minorHAnsi"/>
              </w:rPr>
            </w:pPr>
          </w:p>
        </w:tc>
        <w:tc>
          <w:tcPr>
            <w:tcW w:w="5672" w:type="dxa"/>
          </w:tcPr>
          <w:p w14:paraId="30E215D2" w14:textId="33F399AD" w:rsidR="00120065" w:rsidRPr="007F6D99" w:rsidRDefault="0093080D" w:rsidP="00B82809">
            <w:pPr>
              <w:pStyle w:val="NoSpacing"/>
              <w:numPr>
                <w:ilvl w:val="0"/>
                <w:numId w:val="299"/>
              </w:numPr>
              <w:ind w:left="360" w:hanging="259"/>
              <w:rPr>
                <w:rFonts w:asciiTheme="minorHAnsi" w:hAnsiTheme="minorHAnsi" w:cstheme="minorHAnsi"/>
              </w:rPr>
            </w:pPr>
            <w:r w:rsidRPr="007F6D99">
              <w:rPr>
                <w:rFonts w:asciiTheme="minorHAnsi" w:hAnsiTheme="minorHAnsi" w:cstheme="minorHAnsi"/>
              </w:rPr>
              <w:t>SCR 20:1.16(d)</w:t>
            </w:r>
            <w:r w:rsidR="00D168D5" w:rsidRPr="007F6D99">
              <w:rPr>
                <w:rStyle w:val="Hyperlink"/>
                <w:rFonts w:asciiTheme="minorHAnsi" w:hAnsiTheme="minorHAnsi" w:cstheme="minorHAnsi"/>
                <w:color w:val="auto"/>
                <w:u w:val="none"/>
              </w:rPr>
              <w:t>.</w:t>
            </w:r>
          </w:p>
        </w:tc>
        <w:tc>
          <w:tcPr>
            <w:tcW w:w="4476" w:type="dxa"/>
          </w:tcPr>
          <w:p w14:paraId="6C6BE2DE" w14:textId="342E92E3" w:rsidR="00120065" w:rsidRPr="007F6D99" w:rsidRDefault="00120065" w:rsidP="00283C9E">
            <w:pPr>
              <w:pStyle w:val="TableParagraph"/>
              <w:spacing w:before="1"/>
              <w:ind w:left="101" w:right="101"/>
              <w:jc w:val="center"/>
              <w:rPr>
                <w:rFonts w:asciiTheme="minorHAnsi" w:hAnsiTheme="minorHAnsi" w:cstheme="minorHAnsi"/>
              </w:rPr>
            </w:pPr>
          </w:p>
        </w:tc>
      </w:tr>
      <w:tr w:rsidR="00120065" w:rsidRPr="00F92AD2" w14:paraId="5E4B7B3E" w14:textId="77777777" w:rsidTr="00E0160C">
        <w:trPr>
          <w:gridAfter w:val="1"/>
          <w:wAfter w:w="14" w:type="dxa"/>
          <w:trHeight w:hRule="exact" w:val="283"/>
        </w:trPr>
        <w:tc>
          <w:tcPr>
            <w:tcW w:w="5307" w:type="dxa"/>
          </w:tcPr>
          <w:p w14:paraId="61CF0F70" w14:textId="7772F0DD" w:rsidR="00120065" w:rsidRPr="007F6D99" w:rsidRDefault="00DE7CDB" w:rsidP="00D53560">
            <w:pPr>
              <w:pStyle w:val="ListParagraph"/>
              <w:numPr>
                <w:ilvl w:val="0"/>
                <w:numId w:val="299"/>
              </w:numPr>
              <w:ind w:left="461"/>
              <w:rPr>
                <w:rFonts w:asciiTheme="minorHAnsi" w:hAnsiTheme="minorHAnsi" w:cstheme="minorHAnsi"/>
              </w:rPr>
            </w:pPr>
            <w:r w:rsidRPr="007F6D99">
              <w:rPr>
                <w:rFonts w:asciiTheme="minorHAnsi" w:hAnsiTheme="minorHAnsi" w:cstheme="minorHAnsi"/>
              </w:rPr>
              <w:t>H</w:t>
            </w:r>
            <w:r w:rsidR="00120065" w:rsidRPr="007F6D99">
              <w:rPr>
                <w:rFonts w:asciiTheme="minorHAnsi" w:hAnsiTheme="minorHAnsi" w:cstheme="minorHAnsi"/>
              </w:rPr>
              <w:t>ave a procedure for collecting accounts receivable?</w:t>
            </w:r>
          </w:p>
        </w:tc>
        <w:tc>
          <w:tcPr>
            <w:tcW w:w="653" w:type="dxa"/>
          </w:tcPr>
          <w:p w14:paraId="5F901886" w14:textId="77777777" w:rsidR="00120065" w:rsidRPr="007F6D99" w:rsidRDefault="00120065" w:rsidP="00D53560">
            <w:pPr>
              <w:rPr>
                <w:rFonts w:asciiTheme="minorHAnsi" w:hAnsiTheme="minorHAnsi" w:cstheme="minorHAnsi"/>
              </w:rPr>
            </w:pPr>
          </w:p>
        </w:tc>
        <w:tc>
          <w:tcPr>
            <w:tcW w:w="631" w:type="dxa"/>
          </w:tcPr>
          <w:p w14:paraId="3609A88B" w14:textId="77777777" w:rsidR="00120065" w:rsidRPr="007F6D99" w:rsidRDefault="00120065" w:rsidP="00D53560">
            <w:pPr>
              <w:rPr>
                <w:rFonts w:asciiTheme="minorHAnsi" w:hAnsiTheme="minorHAnsi" w:cstheme="minorHAnsi"/>
              </w:rPr>
            </w:pPr>
          </w:p>
        </w:tc>
        <w:tc>
          <w:tcPr>
            <w:tcW w:w="629" w:type="dxa"/>
          </w:tcPr>
          <w:p w14:paraId="2B93AA7F" w14:textId="77777777" w:rsidR="00120065" w:rsidRPr="007F6D99" w:rsidRDefault="00120065" w:rsidP="00D53560">
            <w:pPr>
              <w:rPr>
                <w:rFonts w:asciiTheme="minorHAnsi" w:hAnsiTheme="minorHAnsi" w:cstheme="minorHAnsi"/>
              </w:rPr>
            </w:pPr>
          </w:p>
        </w:tc>
        <w:tc>
          <w:tcPr>
            <w:tcW w:w="5672" w:type="dxa"/>
          </w:tcPr>
          <w:p w14:paraId="5B00A759" w14:textId="235B5BC4" w:rsidR="00120065" w:rsidRPr="007F6D99" w:rsidRDefault="0093080D" w:rsidP="00B82809">
            <w:pPr>
              <w:pStyle w:val="NoSpacing"/>
              <w:numPr>
                <w:ilvl w:val="0"/>
                <w:numId w:val="299"/>
              </w:numPr>
              <w:ind w:left="360" w:hanging="259"/>
              <w:rPr>
                <w:rFonts w:asciiTheme="minorHAnsi" w:hAnsiTheme="minorHAnsi" w:cstheme="minorHAnsi"/>
              </w:rPr>
            </w:pPr>
            <w:r w:rsidRPr="007F6D99">
              <w:rPr>
                <w:rFonts w:asciiTheme="minorHAnsi" w:hAnsiTheme="minorHAnsi" w:cstheme="minorHAnsi"/>
              </w:rPr>
              <w:t>SCR 20:1.16(d)</w:t>
            </w:r>
            <w:r w:rsidR="00D168D5" w:rsidRPr="007F6D99">
              <w:rPr>
                <w:rStyle w:val="Hyperlink"/>
                <w:rFonts w:asciiTheme="minorHAnsi" w:hAnsiTheme="minorHAnsi" w:cstheme="minorHAnsi"/>
                <w:color w:val="auto"/>
                <w:u w:val="none"/>
              </w:rPr>
              <w:t>.</w:t>
            </w:r>
          </w:p>
        </w:tc>
        <w:tc>
          <w:tcPr>
            <w:tcW w:w="4476" w:type="dxa"/>
          </w:tcPr>
          <w:p w14:paraId="4320D9AC" w14:textId="0C0AC24C" w:rsidR="00120065" w:rsidRPr="007F6D99" w:rsidRDefault="00120065" w:rsidP="00283C9E">
            <w:pPr>
              <w:pStyle w:val="TableParagraph"/>
              <w:spacing w:before="1"/>
              <w:ind w:left="101" w:right="101"/>
              <w:jc w:val="center"/>
              <w:rPr>
                <w:rFonts w:asciiTheme="minorHAnsi" w:hAnsiTheme="minorHAnsi" w:cstheme="minorHAnsi"/>
              </w:rPr>
            </w:pPr>
          </w:p>
        </w:tc>
      </w:tr>
      <w:tr w:rsidR="00FE2EB1" w:rsidRPr="00F92AD2" w14:paraId="07AFAD2A" w14:textId="77777777" w:rsidTr="00E0160C">
        <w:trPr>
          <w:gridAfter w:val="1"/>
          <w:wAfter w:w="14" w:type="dxa"/>
          <w:trHeight w:hRule="exact" w:val="1066"/>
        </w:trPr>
        <w:tc>
          <w:tcPr>
            <w:tcW w:w="5307" w:type="dxa"/>
          </w:tcPr>
          <w:p w14:paraId="1D86827E" w14:textId="0F8F53A9" w:rsidR="00FE2EB1" w:rsidRPr="007F6D99" w:rsidRDefault="00DE7CDB" w:rsidP="00B82809">
            <w:pPr>
              <w:pStyle w:val="NoSpacing"/>
              <w:numPr>
                <w:ilvl w:val="0"/>
                <w:numId w:val="299"/>
              </w:numPr>
              <w:ind w:left="461"/>
              <w:rPr>
                <w:rFonts w:asciiTheme="minorHAnsi" w:hAnsiTheme="minorHAnsi" w:cstheme="minorHAnsi"/>
              </w:rPr>
            </w:pPr>
            <w:r w:rsidRPr="007F6D99">
              <w:rPr>
                <w:rFonts w:asciiTheme="minorHAnsi" w:hAnsiTheme="minorHAnsi" w:cstheme="minorHAnsi"/>
              </w:rPr>
              <w:t>H</w:t>
            </w:r>
            <w:r w:rsidR="00FE2EB1" w:rsidRPr="007F6D99">
              <w:rPr>
                <w:rFonts w:asciiTheme="minorHAnsi" w:hAnsiTheme="minorHAnsi" w:cstheme="minorHAnsi"/>
              </w:rPr>
              <w:t>ave a standard procedure for notifying the court of your disengagement?</w:t>
            </w:r>
          </w:p>
          <w:p w14:paraId="5E4306DC" w14:textId="08893A2A" w:rsidR="00FE2EB1" w:rsidRPr="007F6D99" w:rsidRDefault="00DE7CDB" w:rsidP="00B82809">
            <w:pPr>
              <w:pStyle w:val="NoSpacing"/>
              <w:numPr>
                <w:ilvl w:val="0"/>
                <w:numId w:val="299"/>
              </w:numPr>
              <w:ind w:left="461"/>
              <w:rPr>
                <w:rFonts w:asciiTheme="minorHAnsi" w:hAnsiTheme="minorHAnsi" w:cstheme="minorHAnsi"/>
              </w:rPr>
            </w:pPr>
            <w:r w:rsidRPr="007F6D99">
              <w:rPr>
                <w:rFonts w:asciiTheme="minorHAnsi" w:hAnsiTheme="minorHAnsi" w:cstheme="minorHAnsi"/>
              </w:rPr>
              <w:t>H</w:t>
            </w:r>
            <w:r w:rsidR="00FE2EB1" w:rsidRPr="007F6D99">
              <w:rPr>
                <w:rFonts w:asciiTheme="minorHAnsi" w:hAnsiTheme="minorHAnsi" w:cstheme="minorHAnsi"/>
              </w:rPr>
              <w:t>ave a policy regarding the resolution of client disputes?</w:t>
            </w:r>
          </w:p>
        </w:tc>
        <w:tc>
          <w:tcPr>
            <w:tcW w:w="653" w:type="dxa"/>
          </w:tcPr>
          <w:p w14:paraId="4C6B0CDF" w14:textId="77777777" w:rsidR="00FE2EB1" w:rsidRPr="007F6D99" w:rsidRDefault="00FE2EB1" w:rsidP="00D53560">
            <w:pPr>
              <w:rPr>
                <w:rFonts w:asciiTheme="minorHAnsi" w:hAnsiTheme="minorHAnsi" w:cstheme="minorHAnsi"/>
              </w:rPr>
            </w:pPr>
          </w:p>
        </w:tc>
        <w:tc>
          <w:tcPr>
            <w:tcW w:w="631" w:type="dxa"/>
          </w:tcPr>
          <w:p w14:paraId="41D9B6E1" w14:textId="77777777" w:rsidR="00FE2EB1" w:rsidRPr="007F6D99" w:rsidRDefault="00FE2EB1" w:rsidP="00D53560">
            <w:pPr>
              <w:rPr>
                <w:rFonts w:asciiTheme="minorHAnsi" w:hAnsiTheme="minorHAnsi" w:cstheme="minorHAnsi"/>
              </w:rPr>
            </w:pPr>
          </w:p>
        </w:tc>
        <w:tc>
          <w:tcPr>
            <w:tcW w:w="629" w:type="dxa"/>
          </w:tcPr>
          <w:p w14:paraId="5849B6D8" w14:textId="77777777" w:rsidR="00FE2EB1" w:rsidRPr="007F6D99" w:rsidRDefault="00FE2EB1" w:rsidP="00D53560">
            <w:pPr>
              <w:rPr>
                <w:rFonts w:asciiTheme="minorHAnsi" w:hAnsiTheme="minorHAnsi" w:cstheme="minorHAnsi"/>
              </w:rPr>
            </w:pPr>
          </w:p>
        </w:tc>
        <w:tc>
          <w:tcPr>
            <w:tcW w:w="5672" w:type="dxa"/>
          </w:tcPr>
          <w:p w14:paraId="1EF865E5" w14:textId="02DC207C" w:rsidR="00FE2EB1" w:rsidRPr="007F6D99" w:rsidRDefault="00FE2EB1" w:rsidP="00B82809">
            <w:pPr>
              <w:pStyle w:val="NoSpacing"/>
              <w:numPr>
                <w:ilvl w:val="0"/>
                <w:numId w:val="299"/>
              </w:numPr>
              <w:ind w:left="360" w:hanging="259"/>
              <w:rPr>
                <w:rFonts w:asciiTheme="minorHAnsi" w:hAnsiTheme="minorHAnsi" w:cstheme="minorHAnsi"/>
              </w:rPr>
            </w:pPr>
            <w:r w:rsidRPr="007F6D99">
              <w:rPr>
                <w:rFonts w:asciiTheme="minorHAnsi" w:hAnsiTheme="minorHAnsi" w:cstheme="minorHAnsi"/>
              </w:rPr>
              <w:t xml:space="preserve">The advanced fee alternative, </w:t>
            </w:r>
            <w:r w:rsidR="0093080D" w:rsidRPr="007F6D99">
              <w:rPr>
                <w:rFonts w:asciiTheme="minorHAnsi" w:hAnsiTheme="minorHAnsi" w:cstheme="minorHAnsi"/>
              </w:rPr>
              <w:t>SCR 20:1.5(g)</w:t>
            </w:r>
            <w:r w:rsidRPr="007F6D99">
              <w:rPr>
                <w:rFonts w:asciiTheme="minorHAnsi" w:hAnsiTheme="minorHAnsi" w:cstheme="minorHAnsi"/>
              </w:rPr>
              <w:t>, requires a lawyer to submit unresolved fee disputes to arbitration.</w:t>
            </w:r>
          </w:p>
        </w:tc>
        <w:tc>
          <w:tcPr>
            <w:tcW w:w="4476" w:type="dxa"/>
          </w:tcPr>
          <w:p w14:paraId="3A69CB79" w14:textId="3BF3D63E" w:rsidR="00FE2EB1" w:rsidRPr="007F6D99" w:rsidRDefault="00FE2EB1" w:rsidP="00283C9E">
            <w:pPr>
              <w:pStyle w:val="TableParagraph"/>
              <w:spacing w:before="1"/>
              <w:ind w:left="101" w:right="101"/>
              <w:rPr>
                <w:rFonts w:asciiTheme="minorHAnsi" w:hAnsiTheme="minorHAnsi" w:cstheme="minorHAnsi"/>
              </w:rPr>
            </w:pPr>
            <w:r w:rsidRPr="007F6D99">
              <w:rPr>
                <w:rFonts w:asciiTheme="minorHAnsi" w:hAnsiTheme="minorHAnsi" w:cstheme="minorHAnsi"/>
              </w:rPr>
              <w:t xml:space="preserve">Miranda Mandel, </w:t>
            </w:r>
            <w:r w:rsidR="008505E3" w:rsidRPr="007F6D99">
              <w:rPr>
                <w:rFonts w:asciiTheme="minorHAnsi" w:hAnsiTheme="minorHAnsi" w:cstheme="minorHAnsi"/>
                <w:i/>
                <w:iCs/>
              </w:rPr>
              <w:t>Ethical &amp; Liability Concerns</w:t>
            </w:r>
            <w:r w:rsidRPr="007F6D99">
              <w:rPr>
                <w:rFonts w:asciiTheme="minorHAnsi" w:hAnsiTheme="minorHAnsi" w:cstheme="minorHAnsi"/>
                <w:i/>
                <w:iCs/>
                <w:u w:val="single"/>
              </w:rPr>
              <w:t xml:space="preserve"> </w:t>
            </w:r>
            <w:r w:rsidR="008505E3" w:rsidRPr="007F6D99">
              <w:rPr>
                <w:rFonts w:asciiTheme="minorHAnsi" w:hAnsiTheme="minorHAnsi" w:cstheme="minorHAnsi"/>
                <w:i/>
                <w:iCs/>
              </w:rPr>
              <w:t>When the Client Relationship Ends</w:t>
            </w:r>
            <w:r w:rsidRPr="007F6D99">
              <w:rPr>
                <w:rFonts w:asciiTheme="minorHAnsi" w:hAnsiTheme="minorHAnsi" w:cstheme="minorHAnsi"/>
              </w:rPr>
              <w:t>, A</w:t>
            </w:r>
            <w:r w:rsidR="00904546" w:rsidRPr="007F6D99">
              <w:rPr>
                <w:rFonts w:asciiTheme="minorHAnsi" w:hAnsiTheme="minorHAnsi" w:cstheme="minorHAnsi"/>
              </w:rPr>
              <w:t>tty</w:t>
            </w:r>
            <w:r w:rsidR="00AB5F17" w:rsidRPr="007F6D99">
              <w:rPr>
                <w:rFonts w:asciiTheme="minorHAnsi" w:hAnsiTheme="minorHAnsi" w:cstheme="minorHAnsi"/>
              </w:rPr>
              <w:t>’</w:t>
            </w:r>
            <w:r w:rsidR="00904546" w:rsidRPr="007F6D99">
              <w:rPr>
                <w:rFonts w:asciiTheme="minorHAnsi" w:hAnsiTheme="minorHAnsi" w:cstheme="minorHAnsi"/>
              </w:rPr>
              <w:t>s</w:t>
            </w:r>
            <w:r w:rsidR="00765A4F" w:rsidRPr="007F6D99">
              <w:rPr>
                <w:rFonts w:asciiTheme="minorHAnsi" w:hAnsiTheme="minorHAnsi" w:cstheme="minorHAnsi"/>
              </w:rPr>
              <w:t xml:space="preserve"> </w:t>
            </w:r>
            <w:proofErr w:type="spellStart"/>
            <w:r w:rsidR="00765A4F" w:rsidRPr="007F6D99">
              <w:rPr>
                <w:rFonts w:asciiTheme="minorHAnsi" w:hAnsiTheme="minorHAnsi" w:cstheme="minorHAnsi"/>
              </w:rPr>
              <w:t>Liab</w:t>
            </w:r>
            <w:proofErr w:type="spellEnd"/>
            <w:r w:rsidR="00765A4F" w:rsidRPr="007F6D99">
              <w:rPr>
                <w:rFonts w:asciiTheme="minorHAnsi" w:hAnsiTheme="minorHAnsi" w:cstheme="minorHAnsi"/>
              </w:rPr>
              <w:t>. Assurance Soc’</w:t>
            </w:r>
            <w:r w:rsidR="00904546" w:rsidRPr="007F6D99">
              <w:rPr>
                <w:rFonts w:asciiTheme="minorHAnsi" w:hAnsiTheme="minorHAnsi" w:cstheme="minorHAnsi"/>
              </w:rPr>
              <w:t>y, Inc</w:t>
            </w:r>
            <w:r w:rsidRPr="007F6D99">
              <w:rPr>
                <w:rFonts w:asciiTheme="minorHAnsi" w:hAnsiTheme="minorHAnsi" w:cstheme="minorHAnsi"/>
              </w:rPr>
              <w:t>. (2014).</w:t>
            </w:r>
          </w:p>
        </w:tc>
      </w:tr>
      <w:tr w:rsidR="00FE2EB1" w:rsidRPr="00F92AD2" w14:paraId="5CE5AEA9" w14:textId="77777777" w:rsidTr="00B82809">
        <w:trPr>
          <w:gridAfter w:val="1"/>
          <w:wAfter w:w="14" w:type="dxa"/>
          <w:trHeight w:hRule="exact" w:val="288"/>
        </w:trPr>
        <w:tc>
          <w:tcPr>
            <w:tcW w:w="5307" w:type="dxa"/>
          </w:tcPr>
          <w:p w14:paraId="5AFD7A33" w14:textId="06B06F47" w:rsidR="00FE2EB1" w:rsidRPr="007F6D99" w:rsidRDefault="00594CC3" w:rsidP="00B82809">
            <w:pPr>
              <w:pStyle w:val="NoSpacing"/>
              <w:ind w:left="101"/>
              <w:rPr>
                <w:rFonts w:asciiTheme="minorHAnsi" w:hAnsiTheme="minorHAnsi" w:cstheme="minorHAnsi"/>
              </w:rPr>
            </w:pPr>
            <w:r w:rsidRPr="007F6D99">
              <w:rPr>
                <w:rFonts w:asciiTheme="minorHAnsi" w:hAnsiTheme="minorHAnsi" w:cstheme="minorHAnsi"/>
                <w:b/>
                <w:u w:val="single"/>
              </w:rPr>
              <w:t>Small Firm (2-5 attorneys)</w:t>
            </w:r>
            <w:r w:rsidR="00DE7CDB" w:rsidRPr="007F6D99">
              <w:rPr>
                <w:rFonts w:asciiTheme="minorHAnsi" w:hAnsiTheme="minorHAnsi" w:cstheme="minorHAnsi"/>
                <w:b/>
                <w:u w:val="single"/>
              </w:rPr>
              <w:t xml:space="preserve">: Do you… </w:t>
            </w:r>
          </w:p>
        </w:tc>
        <w:tc>
          <w:tcPr>
            <w:tcW w:w="653" w:type="dxa"/>
          </w:tcPr>
          <w:p w14:paraId="4945ECB0" w14:textId="77777777" w:rsidR="00FE2EB1" w:rsidRPr="007F6D99" w:rsidRDefault="00FE2EB1" w:rsidP="00D53560">
            <w:pPr>
              <w:rPr>
                <w:rFonts w:asciiTheme="minorHAnsi" w:hAnsiTheme="minorHAnsi" w:cstheme="minorHAnsi"/>
              </w:rPr>
            </w:pPr>
          </w:p>
        </w:tc>
        <w:tc>
          <w:tcPr>
            <w:tcW w:w="631" w:type="dxa"/>
          </w:tcPr>
          <w:p w14:paraId="1A9606F0" w14:textId="77777777" w:rsidR="00FE2EB1" w:rsidRPr="007F6D99" w:rsidRDefault="00FE2EB1" w:rsidP="00D53560">
            <w:pPr>
              <w:rPr>
                <w:rFonts w:asciiTheme="minorHAnsi" w:hAnsiTheme="minorHAnsi" w:cstheme="minorHAnsi"/>
              </w:rPr>
            </w:pPr>
          </w:p>
        </w:tc>
        <w:tc>
          <w:tcPr>
            <w:tcW w:w="629" w:type="dxa"/>
          </w:tcPr>
          <w:p w14:paraId="0894E75A" w14:textId="77777777" w:rsidR="00FE2EB1" w:rsidRPr="007F6D99" w:rsidRDefault="00FE2EB1" w:rsidP="00D53560">
            <w:pPr>
              <w:rPr>
                <w:rFonts w:asciiTheme="minorHAnsi" w:hAnsiTheme="minorHAnsi" w:cstheme="minorHAnsi"/>
              </w:rPr>
            </w:pPr>
          </w:p>
        </w:tc>
        <w:tc>
          <w:tcPr>
            <w:tcW w:w="5672" w:type="dxa"/>
          </w:tcPr>
          <w:p w14:paraId="537C2A15" w14:textId="77777777" w:rsidR="00FE2EB1" w:rsidRPr="007F6D99" w:rsidRDefault="00FE2EB1" w:rsidP="00B82809">
            <w:pPr>
              <w:pStyle w:val="NoSpacing"/>
              <w:rPr>
                <w:rFonts w:asciiTheme="minorHAnsi" w:hAnsiTheme="minorHAnsi" w:cstheme="minorHAnsi"/>
              </w:rPr>
            </w:pPr>
          </w:p>
        </w:tc>
        <w:tc>
          <w:tcPr>
            <w:tcW w:w="4476" w:type="dxa"/>
          </w:tcPr>
          <w:p w14:paraId="5D673EEB" w14:textId="77777777" w:rsidR="00FE2EB1" w:rsidRPr="007F6D99" w:rsidRDefault="00FE2EB1" w:rsidP="00283C9E">
            <w:pPr>
              <w:pStyle w:val="TableParagraph"/>
              <w:spacing w:before="1"/>
              <w:ind w:left="101" w:right="101"/>
              <w:jc w:val="center"/>
              <w:rPr>
                <w:rFonts w:asciiTheme="minorHAnsi" w:hAnsiTheme="minorHAnsi" w:cstheme="minorHAnsi"/>
              </w:rPr>
            </w:pPr>
          </w:p>
        </w:tc>
      </w:tr>
      <w:tr w:rsidR="00594CC3" w:rsidRPr="00F92AD2" w14:paraId="1EB03150" w14:textId="77777777" w:rsidTr="00FC40B2">
        <w:trPr>
          <w:gridAfter w:val="1"/>
          <w:wAfter w:w="14" w:type="dxa"/>
          <w:trHeight w:hRule="exact" w:val="1336"/>
        </w:trPr>
        <w:tc>
          <w:tcPr>
            <w:tcW w:w="5307" w:type="dxa"/>
          </w:tcPr>
          <w:p w14:paraId="2AE5789B" w14:textId="58A3CC5A" w:rsidR="00594CC3" w:rsidRPr="007F6D99" w:rsidRDefault="00DE7CDB" w:rsidP="00DE7CDB">
            <w:pPr>
              <w:pStyle w:val="ListParagraph"/>
              <w:numPr>
                <w:ilvl w:val="0"/>
                <w:numId w:val="299"/>
              </w:numPr>
              <w:ind w:left="461"/>
              <w:rPr>
                <w:rFonts w:asciiTheme="minorHAnsi" w:hAnsiTheme="minorHAnsi" w:cstheme="minorHAnsi"/>
              </w:rPr>
            </w:pPr>
            <w:r w:rsidRPr="007F6D99">
              <w:rPr>
                <w:rFonts w:asciiTheme="minorHAnsi" w:hAnsiTheme="minorHAnsi" w:cstheme="minorHAnsi"/>
              </w:rPr>
              <w:t>H</w:t>
            </w:r>
            <w:r w:rsidR="00594CC3" w:rsidRPr="007F6D99">
              <w:rPr>
                <w:rFonts w:asciiTheme="minorHAnsi" w:hAnsiTheme="minorHAnsi" w:cstheme="minorHAnsi"/>
              </w:rPr>
              <w:t>ave a policy requiring a letter be sent to each client or successor counsel promptly following the closing of a file?</w:t>
            </w:r>
          </w:p>
        </w:tc>
        <w:tc>
          <w:tcPr>
            <w:tcW w:w="653" w:type="dxa"/>
          </w:tcPr>
          <w:p w14:paraId="40508A5B" w14:textId="77777777" w:rsidR="00594CC3" w:rsidRPr="007F6D99" w:rsidRDefault="00594CC3" w:rsidP="00D53560">
            <w:pPr>
              <w:rPr>
                <w:rFonts w:asciiTheme="minorHAnsi" w:hAnsiTheme="minorHAnsi" w:cstheme="minorHAnsi"/>
              </w:rPr>
            </w:pPr>
          </w:p>
        </w:tc>
        <w:tc>
          <w:tcPr>
            <w:tcW w:w="631" w:type="dxa"/>
          </w:tcPr>
          <w:p w14:paraId="6CD899CD" w14:textId="77777777" w:rsidR="00594CC3" w:rsidRPr="007F6D99" w:rsidRDefault="00594CC3" w:rsidP="00D53560">
            <w:pPr>
              <w:rPr>
                <w:rFonts w:asciiTheme="minorHAnsi" w:hAnsiTheme="minorHAnsi" w:cstheme="minorHAnsi"/>
              </w:rPr>
            </w:pPr>
          </w:p>
        </w:tc>
        <w:tc>
          <w:tcPr>
            <w:tcW w:w="629" w:type="dxa"/>
          </w:tcPr>
          <w:p w14:paraId="4C913805" w14:textId="77777777" w:rsidR="00594CC3" w:rsidRPr="007F6D99" w:rsidRDefault="00594CC3" w:rsidP="00D53560">
            <w:pPr>
              <w:rPr>
                <w:rFonts w:asciiTheme="minorHAnsi" w:hAnsiTheme="minorHAnsi" w:cstheme="minorHAnsi"/>
              </w:rPr>
            </w:pPr>
          </w:p>
        </w:tc>
        <w:tc>
          <w:tcPr>
            <w:tcW w:w="5672" w:type="dxa"/>
          </w:tcPr>
          <w:p w14:paraId="7A1EFD0B" w14:textId="406444AD" w:rsidR="00594CC3" w:rsidRPr="007F6D99" w:rsidRDefault="00594CC3" w:rsidP="00283C9E">
            <w:pPr>
              <w:pStyle w:val="NoSpacing"/>
              <w:numPr>
                <w:ilvl w:val="0"/>
                <w:numId w:val="299"/>
              </w:numPr>
              <w:ind w:left="360" w:hanging="259"/>
              <w:rPr>
                <w:rFonts w:asciiTheme="minorHAnsi" w:hAnsiTheme="minorHAnsi" w:cstheme="minorHAnsi"/>
              </w:rPr>
            </w:pPr>
            <w:r w:rsidRPr="007F6D99">
              <w:rPr>
                <w:rFonts w:asciiTheme="minorHAnsi" w:hAnsiTheme="minorHAnsi" w:cstheme="minorHAnsi"/>
              </w:rPr>
              <w:t xml:space="preserve">A closing letter prevents confusion as to whether the attorney is still representing the client if there is subsequent litigation. It also </w:t>
            </w:r>
            <w:r w:rsidR="00DE7CDB" w:rsidRPr="007F6D99">
              <w:rPr>
                <w:rFonts w:asciiTheme="minorHAnsi" w:hAnsiTheme="minorHAnsi" w:cstheme="minorHAnsi"/>
              </w:rPr>
              <w:t>allows</w:t>
            </w:r>
            <w:r w:rsidRPr="007F6D99">
              <w:rPr>
                <w:rFonts w:asciiTheme="minorHAnsi" w:hAnsiTheme="minorHAnsi" w:cstheme="minorHAnsi"/>
              </w:rPr>
              <w:t xml:space="preserve"> a </w:t>
            </w:r>
            <w:r w:rsidR="00DE7CDB" w:rsidRPr="007F6D99">
              <w:rPr>
                <w:rFonts w:asciiTheme="minorHAnsi" w:hAnsiTheme="minorHAnsi" w:cstheme="minorHAnsi"/>
              </w:rPr>
              <w:t xml:space="preserve">lawyer </w:t>
            </w:r>
            <w:r w:rsidRPr="007F6D99">
              <w:rPr>
                <w:rFonts w:asciiTheme="minorHAnsi" w:hAnsiTheme="minorHAnsi" w:cstheme="minorHAnsi"/>
              </w:rPr>
              <w:t>to end the attorney-client relationship on a cordial, positive note.</w:t>
            </w:r>
          </w:p>
        </w:tc>
        <w:tc>
          <w:tcPr>
            <w:tcW w:w="4476" w:type="dxa"/>
          </w:tcPr>
          <w:p w14:paraId="4F673E72" w14:textId="70378492" w:rsidR="00594CC3" w:rsidRPr="007F6D99" w:rsidRDefault="00594CC3" w:rsidP="00283C9E">
            <w:pPr>
              <w:pStyle w:val="TableParagraph"/>
              <w:ind w:left="101" w:right="101"/>
              <w:rPr>
                <w:rFonts w:asciiTheme="minorHAnsi" w:hAnsiTheme="minorHAnsi" w:cstheme="minorHAnsi"/>
              </w:rPr>
            </w:pPr>
            <w:r w:rsidRPr="007F6D99">
              <w:rPr>
                <w:rFonts w:asciiTheme="minorHAnsi" w:hAnsiTheme="minorHAnsi" w:cstheme="minorHAnsi"/>
              </w:rPr>
              <w:t xml:space="preserve">Miranda Mandel, </w:t>
            </w:r>
            <w:r w:rsidR="008505E3" w:rsidRPr="007F6D99">
              <w:rPr>
                <w:rFonts w:asciiTheme="minorHAnsi" w:hAnsiTheme="minorHAnsi" w:cstheme="minorHAnsi"/>
                <w:i/>
                <w:iCs/>
              </w:rPr>
              <w:t>Ethical &amp; Liability Concerns When the Client Relationship Ends</w:t>
            </w:r>
            <w:r w:rsidR="008505E3" w:rsidRPr="007F6D99">
              <w:rPr>
                <w:rFonts w:asciiTheme="minorHAnsi" w:hAnsiTheme="minorHAnsi" w:cstheme="minorHAnsi"/>
              </w:rPr>
              <w:t xml:space="preserve">, </w:t>
            </w:r>
            <w:r w:rsidRPr="007F6D99">
              <w:rPr>
                <w:rFonts w:asciiTheme="minorHAnsi" w:hAnsiTheme="minorHAnsi" w:cstheme="minorHAnsi"/>
              </w:rPr>
              <w:t>A</w:t>
            </w:r>
            <w:r w:rsidR="00904546" w:rsidRPr="007F6D99">
              <w:rPr>
                <w:rFonts w:asciiTheme="minorHAnsi" w:hAnsiTheme="minorHAnsi" w:cstheme="minorHAnsi"/>
              </w:rPr>
              <w:t xml:space="preserve">tty’s </w:t>
            </w:r>
            <w:proofErr w:type="spellStart"/>
            <w:r w:rsidR="00904546" w:rsidRPr="007F6D99">
              <w:rPr>
                <w:rFonts w:asciiTheme="minorHAnsi" w:hAnsiTheme="minorHAnsi" w:cstheme="minorHAnsi"/>
              </w:rPr>
              <w:t>Liab</w:t>
            </w:r>
            <w:proofErr w:type="spellEnd"/>
            <w:r w:rsidR="00904546" w:rsidRPr="007F6D99">
              <w:rPr>
                <w:rFonts w:asciiTheme="minorHAnsi" w:hAnsiTheme="minorHAnsi" w:cstheme="minorHAnsi"/>
              </w:rPr>
              <w:t>. Assurance Soc’y Inc</w:t>
            </w:r>
            <w:r w:rsidRPr="007F6D99">
              <w:rPr>
                <w:rFonts w:asciiTheme="minorHAnsi" w:hAnsiTheme="minorHAnsi" w:cstheme="minorHAnsi"/>
              </w:rPr>
              <w:t>. (2014).</w:t>
            </w:r>
          </w:p>
          <w:p w14:paraId="46D38B82" w14:textId="77777777" w:rsidR="00594CC3" w:rsidRPr="007F6D99" w:rsidRDefault="00594CC3" w:rsidP="00283C9E">
            <w:pPr>
              <w:pStyle w:val="TableParagraph"/>
              <w:ind w:left="101" w:right="101"/>
              <w:jc w:val="center"/>
              <w:rPr>
                <w:rFonts w:asciiTheme="minorHAnsi" w:hAnsiTheme="minorHAnsi" w:cstheme="minorHAnsi"/>
              </w:rPr>
            </w:pPr>
          </w:p>
          <w:p w14:paraId="11DE780C" w14:textId="7B4DFA22" w:rsidR="00594CC3" w:rsidRPr="007F6D99" w:rsidRDefault="00594CC3" w:rsidP="00283C9E">
            <w:pPr>
              <w:pStyle w:val="TableParagraph"/>
              <w:spacing w:before="1"/>
              <w:ind w:left="101" w:right="101"/>
              <w:rPr>
                <w:rFonts w:asciiTheme="minorHAnsi" w:hAnsiTheme="minorHAnsi" w:cstheme="minorHAnsi"/>
              </w:rPr>
            </w:pPr>
            <w:r w:rsidRPr="007F6D99">
              <w:rPr>
                <w:rFonts w:asciiTheme="minorHAnsi" w:hAnsiTheme="minorHAnsi" w:cstheme="minorHAnsi"/>
              </w:rPr>
              <w:t xml:space="preserve">Ethical Dilemma </w:t>
            </w:r>
            <w:r w:rsidR="0093080D" w:rsidRPr="007F6D99">
              <w:rPr>
                <w:rFonts w:asciiTheme="minorHAnsi" w:hAnsiTheme="minorHAnsi" w:cstheme="minorHAnsi"/>
              </w:rPr>
              <w:t>ED-2017-9-4</w:t>
            </w:r>
            <w:r w:rsidR="00904546" w:rsidRPr="007F6D99">
              <w:rPr>
                <w:rStyle w:val="Hyperlink"/>
                <w:rFonts w:asciiTheme="minorHAnsi" w:hAnsiTheme="minorHAnsi" w:cstheme="minorHAnsi"/>
                <w:color w:val="auto"/>
                <w:u w:val="none"/>
              </w:rPr>
              <w:t>.</w:t>
            </w:r>
          </w:p>
        </w:tc>
      </w:tr>
      <w:tr w:rsidR="00594CC3" w:rsidRPr="00F92AD2" w14:paraId="33AD13D1" w14:textId="77777777" w:rsidTr="00BF7BAC">
        <w:trPr>
          <w:gridAfter w:val="1"/>
          <w:wAfter w:w="14" w:type="dxa"/>
          <w:trHeight w:hRule="exact" w:val="526"/>
        </w:trPr>
        <w:tc>
          <w:tcPr>
            <w:tcW w:w="5307" w:type="dxa"/>
          </w:tcPr>
          <w:p w14:paraId="178ED5D2" w14:textId="4FB11329" w:rsidR="00594CC3" w:rsidRPr="007F6D99" w:rsidRDefault="00DE7CDB" w:rsidP="00D53560">
            <w:pPr>
              <w:pStyle w:val="ListParagraph"/>
              <w:numPr>
                <w:ilvl w:val="0"/>
                <w:numId w:val="299"/>
              </w:numPr>
              <w:ind w:left="461"/>
              <w:rPr>
                <w:rFonts w:asciiTheme="minorHAnsi" w:hAnsiTheme="minorHAnsi" w:cstheme="minorHAnsi"/>
              </w:rPr>
            </w:pPr>
            <w:r w:rsidRPr="007F6D99">
              <w:rPr>
                <w:rFonts w:asciiTheme="minorHAnsi" w:hAnsiTheme="minorHAnsi" w:cstheme="minorHAnsi"/>
              </w:rPr>
              <w:t>H</w:t>
            </w:r>
            <w:r w:rsidR="00594CC3" w:rsidRPr="007F6D99">
              <w:rPr>
                <w:rFonts w:asciiTheme="minorHAnsi" w:hAnsiTheme="minorHAnsi" w:cstheme="minorHAnsi"/>
              </w:rPr>
              <w:t>ave a procedure for returning unearned fees and other client funds upon disengagement?</w:t>
            </w:r>
          </w:p>
        </w:tc>
        <w:tc>
          <w:tcPr>
            <w:tcW w:w="653" w:type="dxa"/>
          </w:tcPr>
          <w:p w14:paraId="5DAD8545" w14:textId="77777777" w:rsidR="00594CC3" w:rsidRPr="007F6D99" w:rsidRDefault="00594CC3" w:rsidP="00D53560">
            <w:pPr>
              <w:rPr>
                <w:rFonts w:asciiTheme="minorHAnsi" w:hAnsiTheme="minorHAnsi" w:cstheme="minorHAnsi"/>
              </w:rPr>
            </w:pPr>
          </w:p>
        </w:tc>
        <w:tc>
          <w:tcPr>
            <w:tcW w:w="631" w:type="dxa"/>
          </w:tcPr>
          <w:p w14:paraId="64DE99CE" w14:textId="77777777" w:rsidR="00594CC3" w:rsidRPr="007F6D99" w:rsidRDefault="00594CC3" w:rsidP="00D53560">
            <w:pPr>
              <w:rPr>
                <w:rFonts w:asciiTheme="minorHAnsi" w:hAnsiTheme="minorHAnsi" w:cstheme="minorHAnsi"/>
              </w:rPr>
            </w:pPr>
          </w:p>
        </w:tc>
        <w:tc>
          <w:tcPr>
            <w:tcW w:w="629" w:type="dxa"/>
          </w:tcPr>
          <w:p w14:paraId="4ABF69B3" w14:textId="77777777" w:rsidR="00594CC3" w:rsidRPr="007F6D99" w:rsidRDefault="00594CC3" w:rsidP="00D53560">
            <w:pPr>
              <w:rPr>
                <w:rFonts w:asciiTheme="minorHAnsi" w:hAnsiTheme="minorHAnsi" w:cstheme="minorHAnsi"/>
              </w:rPr>
            </w:pPr>
          </w:p>
        </w:tc>
        <w:tc>
          <w:tcPr>
            <w:tcW w:w="5672" w:type="dxa"/>
          </w:tcPr>
          <w:p w14:paraId="2C46C727" w14:textId="7981EC20" w:rsidR="00594CC3" w:rsidRPr="007F6D99" w:rsidRDefault="0093080D" w:rsidP="00B82809">
            <w:pPr>
              <w:pStyle w:val="NoSpacing"/>
              <w:numPr>
                <w:ilvl w:val="0"/>
                <w:numId w:val="299"/>
              </w:numPr>
              <w:ind w:left="360" w:hanging="259"/>
              <w:rPr>
                <w:rFonts w:asciiTheme="minorHAnsi" w:hAnsiTheme="minorHAnsi" w:cstheme="minorHAnsi"/>
              </w:rPr>
            </w:pPr>
            <w:r w:rsidRPr="007F6D99">
              <w:rPr>
                <w:rFonts w:asciiTheme="minorHAnsi" w:hAnsiTheme="minorHAnsi" w:cstheme="minorHAnsi"/>
              </w:rPr>
              <w:t>SCR 20:1.16(d)</w:t>
            </w:r>
            <w:r w:rsidR="00D168D5" w:rsidRPr="007F6D99">
              <w:rPr>
                <w:rStyle w:val="Hyperlink"/>
                <w:rFonts w:asciiTheme="minorHAnsi" w:hAnsiTheme="minorHAnsi" w:cstheme="minorHAnsi"/>
                <w:color w:val="auto"/>
                <w:u w:val="none"/>
              </w:rPr>
              <w:t>.</w:t>
            </w:r>
          </w:p>
        </w:tc>
        <w:tc>
          <w:tcPr>
            <w:tcW w:w="4476" w:type="dxa"/>
          </w:tcPr>
          <w:p w14:paraId="3252F5D1" w14:textId="77777777" w:rsidR="00594CC3" w:rsidRPr="007F6D99" w:rsidRDefault="00594CC3" w:rsidP="00283C9E">
            <w:pPr>
              <w:pStyle w:val="TableParagraph"/>
              <w:spacing w:before="1"/>
              <w:ind w:left="101" w:right="101"/>
              <w:jc w:val="center"/>
              <w:rPr>
                <w:rFonts w:asciiTheme="minorHAnsi" w:hAnsiTheme="minorHAnsi" w:cstheme="minorHAnsi"/>
              </w:rPr>
            </w:pPr>
          </w:p>
        </w:tc>
      </w:tr>
      <w:tr w:rsidR="00594CC3" w:rsidRPr="00F92AD2" w14:paraId="6DF2CAF3" w14:textId="77777777" w:rsidTr="00E0160C">
        <w:trPr>
          <w:gridAfter w:val="1"/>
          <w:wAfter w:w="14" w:type="dxa"/>
          <w:trHeight w:hRule="exact" w:val="274"/>
        </w:trPr>
        <w:tc>
          <w:tcPr>
            <w:tcW w:w="5307" w:type="dxa"/>
          </w:tcPr>
          <w:p w14:paraId="28AD7024" w14:textId="3DDAA312" w:rsidR="00594CC3" w:rsidRPr="007F6D99" w:rsidRDefault="00DE7CDB" w:rsidP="00D53560">
            <w:pPr>
              <w:pStyle w:val="ListParagraph"/>
              <w:numPr>
                <w:ilvl w:val="0"/>
                <w:numId w:val="299"/>
              </w:numPr>
              <w:ind w:left="461"/>
              <w:rPr>
                <w:rFonts w:asciiTheme="minorHAnsi" w:hAnsiTheme="minorHAnsi" w:cstheme="minorHAnsi"/>
              </w:rPr>
            </w:pPr>
            <w:r w:rsidRPr="007F6D99">
              <w:rPr>
                <w:rFonts w:asciiTheme="minorHAnsi" w:hAnsiTheme="minorHAnsi" w:cstheme="minorHAnsi"/>
              </w:rPr>
              <w:t>H</w:t>
            </w:r>
            <w:r w:rsidR="00594CC3" w:rsidRPr="007F6D99">
              <w:rPr>
                <w:rFonts w:asciiTheme="minorHAnsi" w:hAnsiTheme="minorHAnsi" w:cstheme="minorHAnsi"/>
              </w:rPr>
              <w:t>ave a procedure for collecting accounts receivable?</w:t>
            </w:r>
          </w:p>
        </w:tc>
        <w:tc>
          <w:tcPr>
            <w:tcW w:w="653" w:type="dxa"/>
          </w:tcPr>
          <w:p w14:paraId="20B3D0E0" w14:textId="77777777" w:rsidR="00594CC3" w:rsidRPr="007F6D99" w:rsidRDefault="00594CC3" w:rsidP="00D53560">
            <w:pPr>
              <w:rPr>
                <w:rFonts w:asciiTheme="minorHAnsi" w:hAnsiTheme="minorHAnsi" w:cstheme="minorHAnsi"/>
              </w:rPr>
            </w:pPr>
          </w:p>
        </w:tc>
        <w:tc>
          <w:tcPr>
            <w:tcW w:w="631" w:type="dxa"/>
          </w:tcPr>
          <w:p w14:paraId="2D60D2E7" w14:textId="77777777" w:rsidR="00594CC3" w:rsidRPr="007F6D99" w:rsidRDefault="00594CC3" w:rsidP="00D53560">
            <w:pPr>
              <w:rPr>
                <w:rFonts w:asciiTheme="minorHAnsi" w:hAnsiTheme="minorHAnsi" w:cstheme="minorHAnsi"/>
              </w:rPr>
            </w:pPr>
          </w:p>
        </w:tc>
        <w:tc>
          <w:tcPr>
            <w:tcW w:w="629" w:type="dxa"/>
          </w:tcPr>
          <w:p w14:paraId="7687C43A" w14:textId="77777777" w:rsidR="00594CC3" w:rsidRPr="007F6D99" w:rsidRDefault="00594CC3" w:rsidP="00D53560">
            <w:pPr>
              <w:rPr>
                <w:rFonts w:asciiTheme="minorHAnsi" w:hAnsiTheme="minorHAnsi" w:cstheme="minorHAnsi"/>
              </w:rPr>
            </w:pPr>
          </w:p>
        </w:tc>
        <w:tc>
          <w:tcPr>
            <w:tcW w:w="5672" w:type="dxa"/>
          </w:tcPr>
          <w:p w14:paraId="517FDCE1" w14:textId="0C5B840B" w:rsidR="00594CC3" w:rsidRPr="007F6D99" w:rsidRDefault="00594CC3" w:rsidP="00B82809">
            <w:pPr>
              <w:pStyle w:val="NoSpacing"/>
              <w:ind w:left="720"/>
              <w:rPr>
                <w:rFonts w:asciiTheme="minorHAnsi" w:hAnsiTheme="minorHAnsi" w:cstheme="minorHAnsi"/>
              </w:rPr>
            </w:pPr>
          </w:p>
        </w:tc>
        <w:tc>
          <w:tcPr>
            <w:tcW w:w="4476" w:type="dxa"/>
          </w:tcPr>
          <w:p w14:paraId="31498EAA" w14:textId="77777777" w:rsidR="00594CC3" w:rsidRPr="007F6D99" w:rsidRDefault="00594CC3" w:rsidP="00283C9E">
            <w:pPr>
              <w:pStyle w:val="TableParagraph"/>
              <w:spacing w:before="1"/>
              <w:ind w:left="101" w:right="101"/>
              <w:jc w:val="center"/>
              <w:rPr>
                <w:rFonts w:asciiTheme="minorHAnsi" w:hAnsiTheme="minorHAnsi" w:cstheme="minorHAnsi"/>
              </w:rPr>
            </w:pPr>
          </w:p>
        </w:tc>
      </w:tr>
      <w:tr w:rsidR="00594CC3" w:rsidRPr="00F92AD2" w14:paraId="378C6296" w14:textId="77777777" w:rsidTr="00E0160C">
        <w:trPr>
          <w:gridAfter w:val="1"/>
          <w:wAfter w:w="14" w:type="dxa"/>
          <w:trHeight w:hRule="exact" w:val="544"/>
        </w:trPr>
        <w:tc>
          <w:tcPr>
            <w:tcW w:w="5307" w:type="dxa"/>
          </w:tcPr>
          <w:p w14:paraId="3CC00F16" w14:textId="07AEC76E" w:rsidR="00594CC3" w:rsidRPr="007F6D99" w:rsidRDefault="00DE7CDB" w:rsidP="00D53560">
            <w:pPr>
              <w:pStyle w:val="ListParagraph"/>
              <w:numPr>
                <w:ilvl w:val="0"/>
                <w:numId w:val="299"/>
              </w:numPr>
              <w:ind w:left="461"/>
              <w:rPr>
                <w:rFonts w:asciiTheme="minorHAnsi" w:hAnsiTheme="minorHAnsi" w:cstheme="minorHAnsi"/>
              </w:rPr>
            </w:pPr>
            <w:r w:rsidRPr="007F6D99">
              <w:rPr>
                <w:rFonts w:asciiTheme="minorHAnsi" w:hAnsiTheme="minorHAnsi" w:cstheme="minorHAnsi"/>
              </w:rPr>
              <w:t xml:space="preserve">Have </w:t>
            </w:r>
            <w:r w:rsidR="00594CC3" w:rsidRPr="007F6D99">
              <w:rPr>
                <w:rFonts w:asciiTheme="minorHAnsi" w:hAnsiTheme="minorHAnsi" w:cstheme="minorHAnsi"/>
              </w:rPr>
              <w:t xml:space="preserve">Compliance Counsel </w:t>
            </w:r>
            <w:r w:rsidRPr="007F6D99">
              <w:rPr>
                <w:rFonts w:asciiTheme="minorHAnsi" w:hAnsiTheme="minorHAnsi" w:cstheme="minorHAnsi"/>
              </w:rPr>
              <w:t xml:space="preserve">review an unpaid balance </w:t>
            </w:r>
            <w:r w:rsidR="00594CC3" w:rsidRPr="007F6D99">
              <w:rPr>
                <w:rFonts w:asciiTheme="minorHAnsi" w:hAnsiTheme="minorHAnsi" w:cstheme="minorHAnsi"/>
              </w:rPr>
              <w:t>before a collection action is commenced?</w:t>
            </w:r>
          </w:p>
        </w:tc>
        <w:tc>
          <w:tcPr>
            <w:tcW w:w="653" w:type="dxa"/>
          </w:tcPr>
          <w:p w14:paraId="2F0F8BF2" w14:textId="77777777" w:rsidR="00594CC3" w:rsidRPr="007F6D99" w:rsidRDefault="00594CC3" w:rsidP="00D53560">
            <w:pPr>
              <w:rPr>
                <w:rFonts w:asciiTheme="minorHAnsi" w:hAnsiTheme="minorHAnsi" w:cstheme="minorHAnsi"/>
              </w:rPr>
            </w:pPr>
          </w:p>
        </w:tc>
        <w:tc>
          <w:tcPr>
            <w:tcW w:w="631" w:type="dxa"/>
          </w:tcPr>
          <w:p w14:paraId="02788B4D" w14:textId="77777777" w:rsidR="00594CC3" w:rsidRPr="007F6D99" w:rsidRDefault="00594CC3" w:rsidP="00D53560">
            <w:pPr>
              <w:rPr>
                <w:rFonts w:asciiTheme="minorHAnsi" w:hAnsiTheme="minorHAnsi" w:cstheme="minorHAnsi"/>
              </w:rPr>
            </w:pPr>
          </w:p>
        </w:tc>
        <w:tc>
          <w:tcPr>
            <w:tcW w:w="629" w:type="dxa"/>
          </w:tcPr>
          <w:p w14:paraId="6584A7EB" w14:textId="77777777" w:rsidR="00594CC3" w:rsidRPr="007F6D99" w:rsidRDefault="00594CC3" w:rsidP="00D53560">
            <w:pPr>
              <w:rPr>
                <w:rFonts w:asciiTheme="minorHAnsi" w:hAnsiTheme="minorHAnsi" w:cstheme="minorHAnsi"/>
              </w:rPr>
            </w:pPr>
          </w:p>
        </w:tc>
        <w:tc>
          <w:tcPr>
            <w:tcW w:w="5672" w:type="dxa"/>
          </w:tcPr>
          <w:p w14:paraId="2D2ABCE3" w14:textId="77777777" w:rsidR="00594CC3" w:rsidRPr="007F6D99" w:rsidRDefault="00594CC3" w:rsidP="00D53560">
            <w:pPr>
              <w:pStyle w:val="NoSpacing"/>
              <w:ind w:left="720"/>
              <w:rPr>
                <w:rFonts w:asciiTheme="minorHAnsi" w:hAnsiTheme="minorHAnsi" w:cstheme="minorHAnsi"/>
              </w:rPr>
            </w:pPr>
          </w:p>
        </w:tc>
        <w:tc>
          <w:tcPr>
            <w:tcW w:w="4476" w:type="dxa"/>
          </w:tcPr>
          <w:p w14:paraId="5B9D2B20" w14:textId="77777777" w:rsidR="00594CC3" w:rsidRPr="007F6D99" w:rsidRDefault="00594CC3" w:rsidP="00283C9E">
            <w:pPr>
              <w:pStyle w:val="TableParagraph"/>
              <w:spacing w:before="1"/>
              <w:ind w:left="101" w:right="101"/>
              <w:jc w:val="center"/>
              <w:rPr>
                <w:rFonts w:asciiTheme="minorHAnsi" w:hAnsiTheme="minorHAnsi" w:cstheme="minorHAnsi"/>
              </w:rPr>
            </w:pPr>
          </w:p>
        </w:tc>
      </w:tr>
      <w:tr w:rsidR="00594CC3" w:rsidRPr="00F92AD2" w14:paraId="5AB00F41" w14:textId="77777777" w:rsidTr="00E0160C">
        <w:trPr>
          <w:gridAfter w:val="1"/>
          <w:wAfter w:w="14" w:type="dxa"/>
          <w:trHeight w:hRule="exact" w:val="823"/>
        </w:trPr>
        <w:tc>
          <w:tcPr>
            <w:tcW w:w="5307" w:type="dxa"/>
          </w:tcPr>
          <w:p w14:paraId="1FAEE6EA" w14:textId="57256AED" w:rsidR="00594CC3" w:rsidRPr="007F6D99" w:rsidRDefault="00765A4F" w:rsidP="00D53560">
            <w:pPr>
              <w:pStyle w:val="ListParagraph"/>
              <w:numPr>
                <w:ilvl w:val="0"/>
                <w:numId w:val="299"/>
              </w:numPr>
              <w:ind w:left="461"/>
              <w:rPr>
                <w:rFonts w:asciiTheme="minorHAnsi" w:hAnsiTheme="minorHAnsi" w:cstheme="minorHAnsi"/>
              </w:rPr>
            </w:pPr>
            <w:r w:rsidRPr="007F6D99">
              <w:rPr>
                <w:rFonts w:asciiTheme="minorHAnsi" w:hAnsiTheme="minorHAnsi" w:cstheme="minorHAnsi"/>
              </w:rPr>
              <w:t>H</w:t>
            </w:r>
            <w:r w:rsidR="00594CC3" w:rsidRPr="007F6D99">
              <w:rPr>
                <w:rFonts w:asciiTheme="minorHAnsi" w:hAnsiTheme="minorHAnsi" w:cstheme="minorHAnsi"/>
              </w:rPr>
              <w:t>ave a procedure for notifying the court of its disengagement?</w:t>
            </w:r>
          </w:p>
        </w:tc>
        <w:tc>
          <w:tcPr>
            <w:tcW w:w="653" w:type="dxa"/>
          </w:tcPr>
          <w:p w14:paraId="13DD715B" w14:textId="77777777" w:rsidR="00594CC3" w:rsidRPr="007F6D99" w:rsidRDefault="00594CC3" w:rsidP="00D53560">
            <w:pPr>
              <w:rPr>
                <w:rFonts w:asciiTheme="minorHAnsi" w:hAnsiTheme="minorHAnsi" w:cstheme="minorHAnsi"/>
              </w:rPr>
            </w:pPr>
          </w:p>
        </w:tc>
        <w:tc>
          <w:tcPr>
            <w:tcW w:w="631" w:type="dxa"/>
          </w:tcPr>
          <w:p w14:paraId="31527B70" w14:textId="77777777" w:rsidR="00594CC3" w:rsidRPr="007F6D99" w:rsidRDefault="00594CC3" w:rsidP="00D53560">
            <w:pPr>
              <w:rPr>
                <w:rFonts w:asciiTheme="minorHAnsi" w:hAnsiTheme="minorHAnsi" w:cstheme="minorHAnsi"/>
              </w:rPr>
            </w:pPr>
          </w:p>
        </w:tc>
        <w:tc>
          <w:tcPr>
            <w:tcW w:w="629" w:type="dxa"/>
          </w:tcPr>
          <w:p w14:paraId="44564730" w14:textId="77777777" w:rsidR="00594CC3" w:rsidRPr="007F6D99" w:rsidRDefault="00594CC3" w:rsidP="00D53560">
            <w:pPr>
              <w:rPr>
                <w:rFonts w:asciiTheme="minorHAnsi" w:hAnsiTheme="minorHAnsi" w:cstheme="minorHAnsi"/>
              </w:rPr>
            </w:pPr>
          </w:p>
        </w:tc>
        <w:tc>
          <w:tcPr>
            <w:tcW w:w="5672" w:type="dxa"/>
          </w:tcPr>
          <w:p w14:paraId="3CF5CB90" w14:textId="77777777" w:rsidR="00594CC3" w:rsidRPr="007F6D99" w:rsidRDefault="00594CC3" w:rsidP="00D53560">
            <w:pPr>
              <w:pStyle w:val="NoSpacing"/>
              <w:rPr>
                <w:rFonts w:asciiTheme="minorHAnsi" w:hAnsiTheme="minorHAnsi" w:cstheme="minorHAnsi"/>
              </w:rPr>
            </w:pPr>
          </w:p>
        </w:tc>
        <w:tc>
          <w:tcPr>
            <w:tcW w:w="4476" w:type="dxa"/>
          </w:tcPr>
          <w:p w14:paraId="3C8F25F5" w14:textId="488A4CD8" w:rsidR="00594CC3" w:rsidRPr="007F6D99" w:rsidRDefault="007A17AF" w:rsidP="00283C9E">
            <w:pPr>
              <w:pStyle w:val="TableParagraph"/>
              <w:spacing w:before="1"/>
              <w:ind w:left="101" w:right="101"/>
              <w:rPr>
                <w:rFonts w:asciiTheme="minorHAnsi" w:hAnsiTheme="minorHAnsi" w:cstheme="minorHAnsi"/>
              </w:rPr>
            </w:pPr>
            <w:r w:rsidRPr="007F6D99">
              <w:rPr>
                <w:rFonts w:asciiTheme="minorHAnsi" w:hAnsiTheme="minorHAnsi" w:cstheme="minorHAnsi"/>
              </w:rPr>
              <w:t>Attorney -Client Relationships, Lawyers Mutual Liability Insurance Company of North Carolina available at lawyersmutualnc.com.</w:t>
            </w:r>
          </w:p>
        </w:tc>
      </w:tr>
      <w:tr w:rsidR="00594CC3" w:rsidRPr="00F92AD2" w14:paraId="702568A9" w14:textId="77777777" w:rsidTr="00FC40B2">
        <w:trPr>
          <w:gridAfter w:val="1"/>
          <w:wAfter w:w="14" w:type="dxa"/>
          <w:trHeight w:hRule="exact" w:val="616"/>
        </w:trPr>
        <w:tc>
          <w:tcPr>
            <w:tcW w:w="5307" w:type="dxa"/>
          </w:tcPr>
          <w:p w14:paraId="720D3B5C" w14:textId="785F9D35" w:rsidR="00594CC3" w:rsidRPr="007F6D99" w:rsidRDefault="00765A4F" w:rsidP="00283C9E">
            <w:pPr>
              <w:pStyle w:val="ListParagraph"/>
              <w:numPr>
                <w:ilvl w:val="0"/>
                <w:numId w:val="299"/>
              </w:numPr>
              <w:ind w:left="461"/>
              <w:rPr>
                <w:rFonts w:asciiTheme="minorHAnsi" w:hAnsiTheme="minorHAnsi" w:cstheme="minorHAnsi"/>
              </w:rPr>
            </w:pPr>
            <w:r w:rsidRPr="007F6D99">
              <w:rPr>
                <w:rFonts w:asciiTheme="minorHAnsi" w:hAnsiTheme="minorHAnsi" w:cstheme="minorHAnsi"/>
              </w:rPr>
              <w:t xml:space="preserve">Have tail malpractice coverage if </w:t>
            </w:r>
            <w:r w:rsidR="00594CC3" w:rsidRPr="007F6D99">
              <w:rPr>
                <w:rFonts w:asciiTheme="minorHAnsi" w:hAnsiTheme="minorHAnsi" w:cstheme="minorHAnsi"/>
              </w:rPr>
              <w:t>the firm is selling or ending its business</w:t>
            </w:r>
            <w:r w:rsidRPr="007F6D99">
              <w:rPr>
                <w:rFonts w:asciiTheme="minorHAnsi" w:hAnsiTheme="minorHAnsi" w:cstheme="minorHAnsi"/>
              </w:rPr>
              <w:t>?</w:t>
            </w:r>
            <w:r w:rsidR="00594CC3" w:rsidRPr="007F6D99">
              <w:rPr>
                <w:rFonts w:asciiTheme="minorHAnsi" w:hAnsiTheme="minorHAnsi" w:cstheme="minorHAnsi"/>
              </w:rPr>
              <w:t xml:space="preserve"> </w:t>
            </w:r>
          </w:p>
        </w:tc>
        <w:tc>
          <w:tcPr>
            <w:tcW w:w="653" w:type="dxa"/>
          </w:tcPr>
          <w:p w14:paraId="00AB1CFB" w14:textId="77777777" w:rsidR="00594CC3" w:rsidRPr="007F6D99" w:rsidRDefault="00594CC3" w:rsidP="00D53560">
            <w:pPr>
              <w:rPr>
                <w:rFonts w:asciiTheme="minorHAnsi" w:hAnsiTheme="minorHAnsi" w:cstheme="minorHAnsi"/>
              </w:rPr>
            </w:pPr>
          </w:p>
        </w:tc>
        <w:tc>
          <w:tcPr>
            <w:tcW w:w="631" w:type="dxa"/>
          </w:tcPr>
          <w:p w14:paraId="3F8373AB" w14:textId="77777777" w:rsidR="00594CC3" w:rsidRPr="007F6D99" w:rsidRDefault="00594CC3" w:rsidP="00D53560">
            <w:pPr>
              <w:rPr>
                <w:rFonts w:asciiTheme="minorHAnsi" w:hAnsiTheme="minorHAnsi" w:cstheme="minorHAnsi"/>
              </w:rPr>
            </w:pPr>
          </w:p>
        </w:tc>
        <w:tc>
          <w:tcPr>
            <w:tcW w:w="629" w:type="dxa"/>
          </w:tcPr>
          <w:p w14:paraId="30F94096" w14:textId="77777777" w:rsidR="00594CC3" w:rsidRPr="007F6D99" w:rsidRDefault="00594CC3" w:rsidP="00D53560">
            <w:pPr>
              <w:rPr>
                <w:rFonts w:asciiTheme="minorHAnsi" w:hAnsiTheme="minorHAnsi" w:cstheme="minorHAnsi"/>
              </w:rPr>
            </w:pPr>
          </w:p>
        </w:tc>
        <w:tc>
          <w:tcPr>
            <w:tcW w:w="5672" w:type="dxa"/>
          </w:tcPr>
          <w:p w14:paraId="652F9B26" w14:textId="77777777" w:rsidR="00594CC3" w:rsidRPr="007F6D99" w:rsidRDefault="00594CC3" w:rsidP="00D53560">
            <w:pPr>
              <w:pStyle w:val="NoSpacing"/>
              <w:rPr>
                <w:rFonts w:asciiTheme="minorHAnsi" w:hAnsiTheme="minorHAnsi" w:cstheme="minorHAnsi"/>
              </w:rPr>
            </w:pPr>
          </w:p>
        </w:tc>
        <w:tc>
          <w:tcPr>
            <w:tcW w:w="4476" w:type="dxa"/>
          </w:tcPr>
          <w:p w14:paraId="6E5FE6C8" w14:textId="77777777" w:rsidR="00594CC3" w:rsidRPr="007F6D99" w:rsidRDefault="00594CC3" w:rsidP="00283C9E">
            <w:pPr>
              <w:pStyle w:val="TableParagraph"/>
              <w:spacing w:before="1"/>
              <w:ind w:left="101" w:right="101"/>
              <w:jc w:val="center"/>
              <w:rPr>
                <w:rFonts w:asciiTheme="minorHAnsi" w:hAnsiTheme="minorHAnsi" w:cstheme="minorHAnsi"/>
              </w:rPr>
            </w:pPr>
          </w:p>
        </w:tc>
      </w:tr>
      <w:tr w:rsidR="00594CC3" w:rsidRPr="00F92AD2" w14:paraId="50EF5EED" w14:textId="77777777" w:rsidTr="00D53560">
        <w:trPr>
          <w:gridAfter w:val="1"/>
          <w:wAfter w:w="14" w:type="dxa"/>
          <w:trHeight w:hRule="exact" w:val="288"/>
        </w:trPr>
        <w:tc>
          <w:tcPr>
            <w:tcW w:w="5307" w:type="dxa"/>
          </w:tcPr>
          <w:p w14:paraId="094DFCFB" w14:textId="071EF584" w:rsidR="00594CC3" w:rsidRPr="007F6D99" w:rsidRDefault="00765A4F" w:rsidP="00283C9E">
            <w:pPr>
              <w:pStyle w:val="NoSpacing"/>
              <w:ind w:left="101"/>
              <w:rPr>
                <w:rFonts w:asciiTheme="minorHAnsi" w:hAnsiTheme="minorHAnsi" w:cstheme="minorHAnsi"/>
              </w:rPr>
            </w:pPr>
            <w:r w:rsidRPr="007F6D99">
              <w:rPr>
                <w:rFonts w:asciiTheme="minorHAnsi" w:hAnsiTheme="minorHAnsi" w:cstheme="minorHAnsi"/>
                <w:b/>
                <w:u w:val="single"/>
              </w:rPr>
              <w:t>CLOSING</w:t>
            </w:r>
          </w:p>
        </w:tc>
        <w:tc>
          <w:tcPr>
            <w:tcW w:w="1913" w:type="dxa"/>
            <w:gridSpan w:val="3"/>
          </w:tcPr>
          <w:p w14:paraId="593AFFEA" w14:textId="77777777" w:rsidR="00594CC3" w:rsidRPr="007F6D99" w:rsidRDefault="00594CC3" w:rsidP="00D53560">
            <w:pPr>
              <w:rPr>
                <w:rFonts w:asciiTheme="minorHAnsi" w:hAnsiTheme="minorHAnsi" w:cstheme="minorHAnsi"/>
              </w:rPr>
            </w:pPr>
          </w:p>
        </w:tc>
        <w:tc>
          <w:tcPr>
            <w:tcW w:w="5672" w:type="dxa"/>
          </w:tcPr>
          <w:p w14:paraId="47788E12" w14:textId="77777777" w:rsidR="00594CC3" w:rsidRPr="007F6D99" w:rsidRDefault="00594CC3" w:rsidP="00594CC3">
            <w:pPr>
              <w:pStyle w:val="NoSpacing"/>
              <w:rPr>
                <w:rFonts w:asciiTheme="minorHAnsi" w:hAnsiTheme="minorHAnsi" w:cstheme="minorHAnsi"/>
              </w:rPr>
            </w:pPr>
          </w:p>
        </w:tc>
        <w:tc>
          <w:tcPr>
            <w:tcW w:w="4476" w:type="dxa"/>
          </w:tcPr>
          <w:p w14:paraId="76EF2F1D" w14:textId="77777777" w:rsidR="00594CC3" w:rsidRPr="007F6D99" w:rsidRDefault="00594CC3" w:rsidP="00283C9E">
            <w:pPr>
              <w:pStyle w:val="TableParagraph"/>
              <w:spacing w:before="1"/>
              <w:ind w:left="101" w:right="101"/>
              <w:jc w:val="center"/>
              <w:rPr>
                <w:rFonts w:asciiTheme="minorHAnsi" w:hAnsiTheme="minorHAnsi" w:cstheme="minorHAnsi"/>
              </w:rPr>
            </w:pPr>
          </w:p>
        </w:tc>
      </w:tr>
      <w:tr w:rsidR="00594CC3" w:rsidRPr="00F92AD2" w14:paraId="6E4132B3" w14:textId="77777777" w:rsidTr="00594CC3">
        <w:trPr>
          <w:gridAfter w:val="1"/>
          <w:wAfter w:w="14" w:type="dxa"/>
          <w:trHeight w:hRule="exact" w:val="288"/>
        </w:trPr>
        <w:tc>
          <w:tcPr>
            <w:tcW w:w="5307" w:type="dxa"/>
          </w:tcPr>
          <w:p w14:paraId="53420FE1" w14:textId="5FC3772A" w:rsidR="00594CC3" w:rsidRPr="007F6D99" w:rsidRDefault="00594CC3" w:rsidP="00594CC3">
            <w:pPr>
              <w:pStyle w:val="NoSpacing"/>
              <w:ind w:left="101"/>
              <w:rPr>
                <w:rFonts w:asciiTheme="minorHAnsi" w:hAnsiTheme="minorHAnsi" w:cstheme="minorHAnsi"/>
                <w:b/>
                <w:u w:val="single"/>
              </w:rPr>
            </w:pPr>
            <w:r w:rsidRPr="007F6D99">
              <w:rPr>
                <w:rFonts w:asciiTheme="minorHAnsi" w:hAnsiTheme="minorHAnsi" w:cstheme="minorHAnsi"/>
                <w:b/>
                <w:u w:val="single"/>
              </w:rPr>
              <w:t>Sole Practitioner</w:t>
            </w:r>
          </w:p>
        </w:tc>
        <w:tc>
          <w:tcPr>
            <w:tcW w:w="653" w:type="dxa"/>
          </w:tcPr>
          <w:p w14:paraId="28681A75" w14:textId="77777777" w:rsidR="00594CC3" w:rsidRPr="007F6D99" w:rsidRDefault="00594CC3" w:rsidP="00D53560">
            <w:pPr>
              <w:rPr>
                <w:rFonts w:asciiTheme="minorHAnsi" w:hAnsiTheme="minorHAnsi" w:cstheme="minorHAnsi"/>
              </w:rPr>
            </w:pPr>
          </w:p>
        </w:tc>
        <w:tc>
          <w:tcPr>
            <w:tcW w:w="631" w:type="dxa"/>
          </w:tcPr>
          <w:p w14:paraId="3CCBCDAD" w14:textId="77777777" w:rsidR="00594CC3" w:rsidRPr="007F6D99" w:rsidRDefault="00594CC3" w:rsidP="00D53560">
            <w:pPr>
              <w:rPr>
                <w:rFonts w:asciiTheme="minorHAnsi" w:hAnsiTheme="minorHAnsi" w:cstheme="minorHAnsi"/>
              </w:rPr>
            </w:pPr>
          </w:p>
        </w:tc>
        <w:tc>
          <w:tcPr>
            <w:tcW w:w="629" w:type="dxa"/>
          </w:tcPr>
          <w:p w14:paraId="719E3126" w14:textId="77777777" w:rsidR="00594CC3" w:rsidRPr="007F6D99" w:rsidRDefault="00594CC3" w:rsidP="00D53560">
            <w:pPr>
              <w:rPr>
                <w:rFonts w:asciiTheme="minorHAnsi" w:hAnsiTheme="minorHAnsi" w:cstheme="minorHAnsi"/>
              </w:rPr>
            </w:pPr>
          </w:p>
        </w:tc>
        <w:tc>
          <w:tcPr>
            <w:tcW w:w="5672" w:type="dxa"/>
          </w:tcPr>
          <w:p w14:paraId="5CD06DB2" w14:textId="77777777" w:rsidR="00594CC3" w:rsidRPr="007F6D99" w:rsidRDefault="00594CC3" w:rsidP="00594CC3">
            <w:pPr>
              <w:pStyle w:val="NoSpacing"/>
              <w:rPr>
                <w:rFonts w:asciiTheme="minorHAnsi" w:hAnsiTheme="minorHAnsi" w:cstheme="minorHAnsi"/>
              </w:rPr>
            </w:pPr>
          </w:p>
        </w:tc>
        <w:tc>
          <w:tcPr>
            <w:tcW w:w="4476" w:type="dxa"/>
          </w:tcPr>
          <w:p w14:paraId="430D3F46" w14:textId="77777777" w:rsidR="00594CC3" w:rsidRPr="007F6D99" w:rsidRDefault="00594CC3" w:rsidP="00283C9E">
            <w:pPr>
              <w:pStyle w:val="TableParagraph"/>
              <w:spacing w:before="1"/>
              <w:ind w:left="101" w:right="101"/>
              <w:jc w:val="center"/>
              <w:rPr>
                <w:rFonts w:asciiTheme="minorHAnsi" w:hAnsiTheme="minorHAnsi" w:cstheme="minorHAnsi"/>
              </w:rPr>
            </w:pPr>
          </w:p>
        </w:tc>
      </w:tr>
      <w:tr w:rsidR="00594CC3" w:rsidRPr="00F92AD2" w14:paraId="5A1C776E" w14:textId="77777777" w:rsidTr="00E0160C">
        <w:trPr>
          <w:gridAfter w:val="1"/>
          <w:wAfter w:w="14" w:type="dxa"/>
          <w:trHeight w:hRule="exact" w:val="1075"/>
        </w:trPr>
        <w:tc>
          <w:tcPr>
            <w:tcW w:w="5307" w:type="dxa"/>
          </w:tcPr>
          <w:p w14:paraId="49A5B864" w14:textId="2C7C4465" w:rsidR="00594CC3" w:rsidRPr="007F6D99" w:rsidRDefault="00594CC3" w:rsidP="00594CC3">
            <w:pPr>
              <w:pStyle w:val="TableParagraph"/>
              <w:numPr>
                <w:ilvl w:val="0"/>
                <w:numId w:val="46"/>
              </w:numPr>
              <w:tabs>
                <w:tab w:val="left" w:pos="440"/>
              </w:tabs>
              <w:ind w:right="257"/>
              <w:rPr>
                <w:rFonts w:asciiTheme="minorHAnsi" w:hAnsiTheme="minorHAnsi" w:cstheme="minorHAnsi"/>
              </w:rPr>
            </w:pPr>
            <w:r w:rsidRPr="007F6D99">
              <w:rPr>
                <w:rFonts w:asciiTheme="minorHAnsi" w:hAnsiTheme="minorHAnsi" w:cstheme="minorHAnsi"/>
              </w:rPr>
              <w:t xml:space="preserve">Do you have </w:t>
            </w:r>
            <w:r w:rsidR="00765A4F" w:rsidRPr="007F6D99">
              <w:rPr>
                <w:rFonts w:asciiTheme="minorHAnsi" w:hAnsiTheme="minorHAnsi" w:cstheme="minorHAnsi"/>
              </w:rPr>
              <w:t xml:space="preserve">written </w:t>
            </w:r>
            <w:r w:rsidRPr="007F6D99">
              <w:rPr>
                <w:rFonts w:asciiTheme="minorHAnsi" w:hAnsiTheme="minorHAnsi" w:cstheme="minorHAnsi"/>
              </w:rPr>
              <w:t xml:space="preserve">plans for winding down your practice? </w:t>
            </w:r>
          </w:p>
          <w:p w14:paraId="515064BA" w14:textId="3658A511" w:rsidR="00594CC3" w:rsidRPr="007F6D99" w:rsidRDefault="00594CC3" w:rsidP="00765A4F">
            <w:pPr>
              <w:pStyle w:val="ListParagraph"/>
              <w:numPr>
                <w:ilvl w:val="0"/>
                <w:numId w:val="299"/>
              </w:numPr>
              <w:ind w:left="461"/>
              <w:rPr>
                <w:rFonts w:asciiTheme="minorHAnsi" w:hAnsiTheme="minorHAnsi" w:cstheme="minorHAnsi"/>
              </w:rPr>
            </w:pPr>
            <w:r w:rsidRPr="007F6D99">
              <w:rPr>
                <w:rFonts w:asciiTheme="minorHAnsi" w:hAnsiTheme="minorHAnsi" w:cstheme="minorHAnsi"/>
              </w:rPr>
              <w:t xml:space="preserve">Do </w:t>
            </w:r>
            <w:r w:rsidR="00765A4F" w:rsidRPr="007F6D99">
              <w:rPr>
                <w:rFonts w:asciiTheme="minorHAnsi" w:hAnsiTheme="minorHAnsi" w:cstheme="minorHAnsi"/>
              </w:rPr>
              <w:t xml:space="preserve">they </w:t>
            </w:r>
            <w:r w:rsidRPr="007F6D99">
              <w:rPr>
                <w:rFonts w:asciiTheme="minorHAnsi" w:hAnsiTheme="minorHAnsi" w:cstheme="minorHAnsi"/>
              </w:rPr>
              <w:t>provide guidance and procedures for the unexpected absence or inability to practice law?</w:t>
            </w:r>
          </w:p>
        </w:tc>
        <w:tc>
          <w:tcPr>
            <w:tcW w:w="653" w:type="dxa"/>
          </w:tcPr>
          <w:p w14:paraId="14352610" w14:textId="77777777" w:rsidR="00594CC3" w:rsidRPr="007F6D99" w:rsidRDefault="00594CC3" w:rsidP="00D53560">
            <w:pPr>
              <w:rPr>
                <w:rFonts w:asciiTheme="minorHAnsi" w:hAnsiTheme="minorHAnsi" w:cstheme="minorHAnsi"/>
              </w:rPr>
            </w:pPr>
          </w:p>
        </w:tc>
        <w:tc>
          <w:tcPr>
            <w:tcW w:w="631" w:type="dxa"/>
          </w:tcPr>
          <w:p w14:paraId="5601FC44" w14:textId="77777777" w:rsidR="00594CC3" w:rsidRPr="007F6D99" w:rsidRDefault="00594CC3" w:rsidP="00D53560">
            <w:pPr>
              <w:rPr>
                <w:rFonts w:asciiTheme="minorHAnsi" w:hAnsiTheme="minorHAnsi" w:cstheme="minorHAnsi"/>
              </w:rPr>
            </w:pPr>
          </w:p>
        </w:tc>
        <w:tc>
          <w:tcPr>
            <w:tcW w:w="629" w:type="dxa"/>
          </w:tcPr>
          <w:p w14:paraId="2537AF58" w14:textId="77777777" w:rsidR="00594CC3" w:rsidRPr="007F6D99" w:rsidRDefault="00594CC3" w:rsidP="00D53560">
            <w:pPr>
              <w:rPr>
                <w:rFonts w:asciiTheme="minorHAnsi" w:hAnsiTheme="minorHAnsi" w:cstheme="minorHAnsi"/>
              </w:rPr>
            </w:pPr>
          </w:p>
        </w:tc>
        <w:tc>
          <w:tcPr>
            <w:tcW w:w="5672" w:type="dxa"/>
          </w:tcPr>
          <w:p w14:paraId="644E995C" w14:textId="4CA28546" w:rsidR="00594CC3" w:rsidRPr="007F6D99" w:rsidRDefault="00594CC3" w:rsidP="00283C9E">
            <w:pPr>
              <w:pStyle w:val="NoSpacing"/>
              <w:numPr>
                <w:ilvl w:val="0"/>
                <w:numId w:val="299"/>
              </w:numPr>
              <w:ind w:left="360" w:hanging="259"/>
              <w:rPr>
                <w:rFonts w:asciiTheme="minorHAnsi" w:hAnsiTheme="minorHAnsi" w:cstheme="minorHAnsi"/>
              </w:rPr>
            </w:pPr>
            <w:r w:rsidRPr="007F6D99">
              <w:rPr>
                <w:rFonts w:asciiTheme="minorHAnsi" w:hAnsiTheme="minorHAnsi" w:cstheme="minorHAnsi"/>
              </w:rPr>
              <w:t xml:space="preserve">In closing your practice, you need to notify clients, opposing counsel, and courts. </w:t>
            </w:r>
            <w:r w:rsidR="00765A4F" w:rsidRPr="007F6D99">
              <w:rPr>
                <w:rFonts w:asciiTheme="minorHAnsi" w:hAnsiTheme="minorHAnsi" w:cstheme="minorHAnsi"/>
              </w:rPr>
              <w:t>Y</w:t>
            </w:r>
            <w:r w:rsidRPr="007F6D99">
              <w:rPr>
                <w:rFonts w:asciiTheme="minorHAnsi" w:hAnsiTheme="minorHAnsi" w:cstheme="minorHAnsi"/>
              </w:rPr>
              <w:t>ou</w:t>
            </w:r>
            <w:r w:rsidR="00765A4F" w:rsidRPr="007F6D99">
              <w:rPr>
                <w:rFonts w:asciiTheme="minorHAnsi" w:hAnsiTheme="minorHAnsi" w:cstheme="minorHAnsi"/>
              </w:rPr>
              <w:t xml:space="preserve"> also</w:t>
            </w:r>
            <w:r w:rsidRPr="007F6D99">
              <w:rPr>
                <w:rFonts w:asciiTheme="minorHAnsi" w:hAnsiTheme="minorHAnsi" w:cstheme="minorHAnsi"/>
              </w:rPr>
              <w:t xml:space="preserve"> need to return client files or transfer them </w:t>
            </w:r>
            <w:r w:rsidR="00765A4F" w:rsidRPr="007F6D99">
              <w:rPr>
                <w:rFonts w:asciiTheme="minorHAnsi" w:hAnsiTheme="minorHAnsi" w:cstheme="minorHAnsi"/>
              </w:rPr>
              <w:t>and</w:t>
            </w:r>
            <w:r w:rsidRPr="007F6D99">
              <w:rPr>
                <w:rFonts w:asciiTheme="minorHAnsi" w:hAnsiTheme="minorHAnsi" w:cstheme="minorHAnsi"/>
              </w:rPr>
              <w:t xml:space="preserve"> return unearned funds. You may consider tail malpractice insurance.</w:t>
            </w:r>
          </w:p>
        </w:tc>
        <w:tc>
          <w:tcPr>
            <w:tcW w:w="4476" w:type="dxa"/>
          </w:tcPr>
          <w:p w14:paraId="365E48D2" w14:textId="75453480" w:rsidR="00594CC3" w:rsidRPr="007F6D99" w:rsidRDefault="0093080D" w:rsidP="00283C9E">
            <w:pPr>
              <w:pStyle w:val="TableParagraph"/>
              <w:spacing w:before="1"/>
              <w:ind w:left="101" w:right="101"/>
              <w:rPr>
                <w:rFonts w:asciiTheme="minorHAnsi" w:hAnsiTheme="minorHAnsi" w:cstheme="minorHAnsi"/>
              </w:rPr>
            </w:pPr>
            <w:r w:rsidRPr="007F6D99">
              <w:rPr>
                <w:rFonts w:asciiTheme="minorHAnsi" w:hAnsiTheme="minorHAnsi" w:cstheme="minorHAnsi"/>
                <w:i/>
                <w:iCs/>
              </w:rPr>
              <w:t>After All, You Are Only Human: The Solo Practitioner’s Handbook for Disability and Death</w:t>
            </w:r>
            <w:r w:rsidR="007677FE" w:rsidRPr="007F6D99">
              <w:rPr>
                <w:rFonts w:asciiTheme="minorHAnsi" w:hAnsiTheme="minorHAnsi" w:cstheme="minorHAnsi"/>
              </w:rPr>
              <w:t>, the handbook created by the State Bar’s Solo/Small Firm &amp; General Practice Section.</w:t>
            </w:r>
          </w:p>
        </w:tc>
      </w:tr>
    </w:tbl>
    <w:p w14:paraId="548C34DD" w14:textId="0B87081A" w:rsidR="00EA3696" w:rsidRPr="00F92AD2" w:rsidRDefault="00F73B62">
      <w:pPr>
        <w:pStyle w:val="Heading2"/>
        <w:ind w:left="340"/>
        <w:rPr>
          <w:rFonts w:asciiTheme="minorHAnsi" w:hAnsiTheme="minorHAnsi" w:cstheme="minorHAnsi"/>
        </w:rPr>
      </w:pPr>
      <w:bookmarkStart w:id="12" w:name="_bookmark6"/>
      <w:bookmarkStart w:id="13" w:name="_Toc31977845"/>
      <w:bookmarkEnd w:id="12"/>
      <w:r w:rsidRPr="00D46B2A">
        <w:rPr>
          <w:rFonts w:asciiTheme="minorHAnsi" w:hAnsiTheme="minorHAnsi" w:cstheme="minorHAnsi"/>
          <w:color w:val="005C84"/>
        </w:rPr>
        <w:lastRenderedPageBreak/>
        <w:t>M</w:t>
      </w:r>
      <w:r w:rsidR="002E71A0" w:rsidRPr="00D46B2A">
        <w:rPr>
          <w:rFonts w:asciiTheme="minorHAnsi" w:hAnsiTheme="minorHAnsi" w:cstheme="minorHAnsi"/>
          <w:color w:val="005C84"/>
        </w:rPr>
        <w:t>odule</w:t>
      </w:r>
      <w:r w:rsidR="00921679" w:rsidRPr="00D46B2A">
        <w:rPr>
          <w:rFonts w:asciiTheme="minorHAnsi" w:hAnsiTheme="minorHAnsi" w:cstheme="minorHAnsi"/>
          <w:color w:val="005C84"/>
        </w:rPr>
        <w:t xml:space="preserve"> #7 — C</w:t>
      </w:r>
      <w:r w:rsidR="002E71A0" w:rsidRPr="00D46B2A">
        <w:rPr>
          <w:rFonts w:asciiTheme="minorHAnsi" w:hAnsiTheme="minorHAnsi" w:cstheme="minorHAnsi"/>
          <w:color w:val="005C84"/>
        </w:rPr>
        <w:t>harging Appropriate Fees and Making Appropriate Disbursements</w:t>
      </w:r>
      <w:bookmarkEnd w:id="13"/>
      <w:r w:rsidR="002E71A0" w:rsidRPr="00D46B2A">
        <w:rPr>
          <w:rFonts w:asciiTheme="minorHAnsi" w:hAnsiTheme="minorHAnsi" w:cstheme="minorHAnsi"/>
          <w:color w:val="005C84"/>
        </w:rPr>
        <w:t xml:space="preserve"> </w:t>
      </w:r>
    </w:p>
    <w:p w14:paraId="21D4E99D" w14:textId="612D6F51" w:rsidR="00EA3696" w:rsidRPr="007F6D99" w:rsidRDefault="00921679">
      <w:pPr>
        <w:pStyle w:val="BodyText"/>
        <w:spacing w:before="23"/>
        <w:ind w:left="340" w:right="114"/>
        <w:jc w:val="both"/>
        <w:rPr>
          <w:rFonts w:asciiTheme="minorHAnsi" w:hAnsiTheme="minorHAnsi" w:cstheme="minorHAnsi"/>
        </w:rPr>
      </w:pPr>
      <w:r w:rsidRPr="007F6D99">
        <w:rPr>
          <w:rFonts w:asciiTheme="minorHAnsi" w:hAnsiTheme="minorHAnsi" w:cstheme="minorHAnsi"/>
        </w:rPr>
        <w:t xml:space="preserve">Except </w:t>
      </w:r>
      <w:r w:rsidR="009F551E" w:rsidRPr="007F6D99">
        <w:rPr>
          <w:rFonts w:asciiTheme="minorHAnsi" w:hAnsiTheme="minorHAnsi" w:cstheme="minorHAnsi"/>
        </w:rPr>
        <w:t>in circumstances in which a lawyer has previously represented a client, a lawyer is required to communicate to a client the scope of representation, the basis or rate of the fee and whether the client will be responsible for expenses.  If it is reasonably foreseeable that the total cost of the matter to the client will exceed $1000, this communication must be in writing</w:t>
      </w:r>
      <w:r w:rsidRPr="007F6D99">
        <w:rPr>
          <w:rFonts w:asciiTheme="minorHAnsi" w:hAnsiTheme="minorHAnsi" w:cstheme="minorHAnsi"/>
        </w:rPr>
        <w:t xml:space="preserve">. In considering what provisions </w:t>
      </w:r>
      <w:r w:rsidR="00F73B62" w:rsidRPr="007F6D99">
        <w:rPr>
          <w:rFonts w:asciiTheme="minorHAnsi" w:hAnsiTheme="minorHAnsi" w:cstheme="minorHAnsi"/>
        </w:rPr>
        <w:t xml:space="preserve">the </w:t>
      </w:r>
      <w:r w:rsidRPr="007F6D99">
        <w:rPr>
          <w:rFonts w:asciiTheme="minorHAnsi" w:hAnsiTheme="minorHAnsi" w:cstheme="minorHAnsi"/>
        </w:rPr>
        <w:t>agreement should contain, counsel should address the following questions:</w:t>
      </w:r>
    </w:p>
    <w:p w14:paraId="0012F206" w14:textId="77777777" w:rsidR="00EA3696" w:rsidRPr="00F92AD2" w:rsidRDefault="00EA3696">
      <w:pPr>
        <w:pStyle w:val="BodyText"/>
        <w:spacing w:before="5" w:after="1"/>
        <w:rPr>
          <w:rFonts w:asciiTheme="minorHAnsi" w:hAnsiTheme="minorHAnsi" w:cstheme="minorHAnsi"/>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7"/>
        <w:gridCol w:w="653"/>
        <w:gridCol w:w="631"/>
        <w:gridCol w:w="629"/>
        <w:gridCol w:w="5672"/>
        <w:gridCol w:w="4476"/>
        <w:gridCol w:w="10"/>
      </w:tblGrid>
      <w:tr w:rsidR="003A59F7" w:rsidRPr="00F92AD2" w14:paraId="1AB0940E" w14:textId="77777777" w:rsidTr="00AA1C33">
        <w:trPr>
          <w:trHeight w:hRule="exact" w:val="360"/>
          <w:tblHeader/>
        </w:trPr>
        <w:tc>
          <w:tcPr>
            <w:tcW w:w="5307" w:type="dxa"/>
            <w:shd w:val="clear" w:color="auto" w:fill="404040"/>
            <w:vAlign w:val="center"/>
          </w:tcPr>
          <w:p w14:paraId="71DB7651" w14:textId="7076D51A" w:rsidR="00EA3696" w:rsidRPr="00F92AD2" w:rsidRDefault="00DC7D19" w:rsidP="00DC7D19">
            <w:pPr>
              <w:pStyle w:val="TableParagraph"/>
              <w:spacing w:before="36"/>
              <w:ind w:left="0"/>
              <w:jc w:val="center"/>
              <w:rPr>
                <w:rFonts w:asciiTheme="minorHAnsi" w:hAnsiTheme="minorHAnsi" w:cstheme="minorHAnsi"/>
                <w:b/>
              </w:rPr>
            </w:pPr>
            <w:r>
              <w:rPr>
                <w:rFonts w:asciiTheme="minorHAnsi" w:hAnsiTheme="minorHAnsi" w:cstheme="minorHAnsi"/>
                <w:b/>
                <w:color w:val="FFFFFF"/>
              </w:rPr>
              <w:t>Question</w:t>
            </w:r>
          </w:p>
        </w:tc>
        <w:tc>
          <w:tcPr>
            <w:tcW w:w="653" w:type="dxa"/>
            <w:shd w:val="clear" w:color="auto" w:fill="404040"/>
            <w:vAlign w:val="center"/>
          </w:tcPr>
          <w:p w14:paraId="0B56ECBA" w14:textId="77777777" w:rsidR="00EA3696" w:rsidRPr="00F92AD2" w:rsidRDefault="00921679" w:rsidP="00DC7D19">
            <w:pPr>
              <w:pStyle w:val="TableParagraph"/>
              <w:spacing w:before="36"/>
              <w:ind w:left="0"/>
              <w:jc w:val="center"/>
              <w:rPr>
                <w:rFonts w:asciiTheme="minorHAnsi" w:hAnsiTheme="minorHAnsi" w:cstheme="minorHAnsi"/>
                <w:b/>
              </w:rPr>
            </w:pPr>
            <w:r w:rsidRPr="00F92AD2">
              <w:rPr>
                <w:rFonts w:asciiTheme="minorHAnsi" w:hAnsiTheme="minorHAnsi" w:cstheme="minorHAnsi"/>
                <w:b/>
                <w:color w:val="FFFFFF"/>
              </w:rPr>
              <w:t>Yes</w:t>
            </w:r>
          </w:p>
        </w:tc>
        <w:tc>
          <w:tcPr>
            <w:tcW w:w="631" w:type="dxa"/>
            <w:shd w:val="clear" w:color="auto" w:fill="404040"/>
            <w:vAlign w:val="center"/>
          </w:tcPr>
          <w:p w14:paraId="20C46108" w14:textId="77777777" w:rsidR="00EA3696" w:rsidRPr="00F92AD2" w:rsidRDefault="00921679" w:rsidP="00DC7D19">
            <w:pPr>
              <w:pStyle w:val="TableParagraph"/>
              <w:spacing w:before="36"/>
              <w:ind w:left="0"/>
              <w:jc w:val="center"/>
              <w:rPr>
                <w:rFonts w:asciiTheme="minorHAnsi" w:hAnsiTheme="minorHAnsi" w:cstheme="minorHAnsi"/>
                <w:b/>
              </w:rPr>
            </w:pPr>
            <w:r w:rsidRPr="00F92AD2">
              <w:rPr>
                <w:rFonts w:asciiTheme="minorHAnsi" w:hAnsiTheme="minorHAnsi" w:cstheme="minorHAnsi"/>
                <w:b/>
                <w:color w:val="FFFFFF"/>
              </w:rPr>
              <w:t>No</w:t>
            </w:r>
          </w:p>
        </w:tc>
        <w:tc>
          <w:tcPr>
            <w:tcW w:w="629" w:type="dxa"/>
            <w:shd w:val="clear" w:color="auto" w:fill="404040"/>
            <w:vAlign w:val="center"/>
          </w:tcPr>
          <w:p w14:paraId="28CB31FF" w14:textId="77777777" w:rsidR="00EA3696" w:rsidRPr="00F92AD2" w:rsidRDefault="00921679" w:rsidP="00DC7D19">
            <w:pPr>
              <w:pStyle w:val="TableParagraph"/>
              <w:spacing w:before="36"/>
              <w:ind w:left="0"/>
              <w:jc w:val="center"/>
              <w:rPr>
                <w:rFonts w:asciiTheme="minorHAnsi" w:hAnsiTheme="minorHAnsi" w:cstheme="minorHAnsi"/>
                <w:b/>
              </w:rPr>
            </w:pPr>
            <w:r w:rsidRPr="00F92AD2">
              <w:rPr>
                <w:rFonts w:asciiTheme="minorHAnsi" w:hAnsiTheme="minorHAnsi" w:cstheme="minorHAnsi"/>
                <w:b/>
                <w:color w:val="FFFFFF"/>
              </w:rPr>
              <w:t>N/A</w:t>
            </w:r>
          </w:p>
        </w:tc>
        <w:tc>
          <w:tcPr>
            <w:tcW w:w="5672" w:type="dxa"/>
            <w:shd w:val="clear" w:color="auto" w:fill="404040"/>
            <w:vAlign w:val="center"/>
          </w:tcPr>
          <w:p w14:paraId="1649BF0F" w14:textId="708D633C" w:rsidR="00EA3696" w:rsidRPr="00F92AD2" w:rsidRDefault="00921679" w:rsidP="00DC7D19">
            <w:pPr>
              <w:pStyle w:val="TableParagraph"/>
              <w:spacing w:before="36"/>
              <w:ind w:left="0"/>
              <w:jc w:val="center"/>
              <w:rPr>
                <w:rFonts w:asciiTheme="minorHAnsi" w:hAnsiTheme="minorHAnsi" w:cstheme="minorHAnsi"/>
                <w:b/>
              </w:rPr>
            </w:pPr>
            <w:r w:rsidRPr="00F92AD2">
              <w:rPr>
                <w:rFonts w:asciiTheme="minorHAnsi" w:hAnsiTheme="minorHAnsi" w:cstheme="minorHAnsi"/>
                <w:b/>
                <w:color w:val="FFFFFF"/>
              </w:rPr>
              <w:t xml:space="preserve">Ethical </w:t>
            </w:r>
            <w:r w:rsidR="00DC7D19">
              <w:rPr>
                <w:rFonts w:asciiTheme="minorHAnsi" w:hAnsiTheme="minorHAnsi" w:cstheme="minorHAnsi"/>
                <w:b/>
                <w:color w:val="FFFFFF"/>
              </w:rPr>
              <w:t>Implications</w:t>
            </w:r>
          </w:p>
        </w:tc>
        <w:tc>
          <w:tcPr>
            <w:tcW w:w="4486" w:type="dxa"/>
            <w:gridSpan w:val="2"/>
            <w:shd w:val="clear" w:color="auto" w:fill="404040"/>
            <w:vAlign w:val="center"/>
          </w:tcPr>
          <w:p w14:paraId="26335780" w14:textId="77777777" w:rsidR="00EA3696" w:rsidRPr="00F92AD2" w:rsidRDefault="00921679" w:rsidP="00DC7D19">
            <w:pPr>
              <w:pStyle w:val="TableParagraph"/>
              <w:spacing w:before="36"/>
              <w:ind w:left="0"/>
              <w:jc w:val="center"/>
              <w:rPr>
                <w:rFonts w:asciiTheme="minorHAnsi" w:hAnsiTheme="minorHAnsi" w:cstheme="minorHAnsi"/>
                <w:b/>
              </w:rPr>
            </w:pPr>
            <w:r w:rsidRPr="00F92AD2">
              <w:rPr>
                <w:rFonts w:asciiTheme="minorHAnsi" w:hAnsiTheme="minorHAnsi" w:cstheme="minorHAnsi"/>
                <w:b/>
                <w:color w:val="FFFFFF"/>
              </w:rPr>
              <w:t>Other Resources</w:t>
            </w:r>
          </w:p>
        </w:tc>
      </w:tr>
      <w:tr w:rsidR="00EA3696" w:rsidRPr="00F92AD2" w14:paraId="27EB8222" w14:textId="77777777" w:rsidTr="00B82809">
        <w:trPr>
          <w:gridAfter w:val="1"/>
          <w:wAfter w:w="10" w:type="dxa"/>
          <w:trHeight w:hRule="exact" w:val="364"/>
        </w:trPr>
        <w:tc>
          <w:tcPr>
            <w:tcW w:w="5307" w:type="dxa"/>
          </w:tcPr>
          <w:p w14:paraId="032CACAA" w14:textId="77777777" w:rsidR="00EA3696" w:rsidRPr="007F6D99" w:rsidRDefault="00921679">
            <w:pPr>
              <w:pStyle w:val="TableParagraph"/>
              <w:spacing w:line="264" w:lineRule="exact"/>
              <w:rPr>
                <w:rFonts w:asciiTheme="minorHAnsi" w:hAnsiTheme="minorHAnsi" w:cstheme="minorHAnsi"/>
              </w:rPr>
            </w:pPr>
            <w:r w:rsidRPr="007F6D99">
              <w:rPr>
                <w:rFonts w:asciiTheme="minorHAnsi" w:hAnsiTheme="minorHAnsi" w:cstheme="minorHAnsi"/>
              </w:rPr>
              <w:t>Have you identified the client properly?</w:t>
            </w:r>
          </w:p>
        </w:tc>
        <w:tc>
          <w:tcPr>
            <w:tcW w:w="653" w:type="dxa"/>
          </w:tcPr>
          <w:p w14:paraId="63E8A57C" w14:textId="77777777" w:rsidR="00EA3696" w:rsidRPr="007F6D99" w:rsidRDefault="00EA3696">
            <w:pPr>
              <w:rPr>
                <w:rFonts w:asciiTheme="minorHAnsi" w:hAnsiTheme="minorHAnsi" w:cstheme="minorHAnsi"/>
              </w:rPr>
            </w:pPr>
          </w:p>
        </w:tc>
        <w:tc>
          <w:tcPr>
            <w:tcW w:w="631" w:type="dxa"/>
          </w:tcPr>
          <w:p w14:paraId="6F217AEF" w14:textId="77777777" w:rsidR="00EA3696" w:rsidRPr="007F6D99" w:rsidRDefault="00EA3696">
            <w:pPr>
              <w:rPr>
                <w:rFonts w:asciiTheme="minorHAnsi" w:hAnsiTheme="minorHAnsi" w:cstheme="minorHAnsi"/>
              </w:rPr>
            </w:pPr>
          </w:p>
        </w:tc>
        <w:tc>
          <w:tcPr>
            <w:tcW w:w="629" w:type="dxa"/>
          </w:tcPr>
          <w:p w14:paraId="72762173" w14:textId="77777777" w:rsidR="00EA3696" w:rsidRPr="007F6D99" w:rsidRDefault="00EA3696">
            <w:pPr>
              <w:rPr>
                <w:rFonts w:asciiTheme="minorHAnsi" w:hAnsiTheme="minorHAnsi" w:cstheme="minorHAnsi"/>
              </w:rPr>
            </w:pPr>
          </w:p>
        </w:tc>
        <w:tc>
          <w:tcPr>
            <w:tcW w:w="5672" w:type="dxa"/>
          </w:tcPr>
          <w:p w14:paraId="38EE3815" w14:textId="77777777" w:rsidR="00EA3696" w:rsidRPr="007F6D99" w:rsidRDefault="00EA3696">
            <w:pPr>
              <w:rPr>
                <w:rFonts w:asciiTheme="minorHAnsi" w:hAnsiTheme="minorHAnsi" w:cstheme="minorHAnsi"/>
              </w:rPr>
            </w:pPr>
          </w:p>
        </w:tc>
        <w:tc>
          <w:tcPr>
            <w:tcW w:w="4476" w:type="dxa"/>
          </w:tcPr>
          <w:p w14:paraId="25EA487C" w14:textId="77777777" w:rsidR="00EA3696" w:rsidRPr="007F6D99" w:rsidRDefault="00EA3696">
            <w:pPr>
              <w:rPr>
                <w:rFonts w:asciiTheme="minorHAnsi" w:hAnsiTheme="minorHAnsi" w:cstheme="minorHAnsi"/>
              </w:rPr>
            </w:pPr>
          </w:p>
        </w:tc>
      </w:tr>
      <w:tr w:rsidR="00EA3696" w:rsidRPr="00F92AD2" w14:paraId="68605F32" w14:textId="77777777" w:rsidTr="00B82809">
        <w:trPr>
          <w:gridAfter w:val="1"/>
          <w:wAfter w:w="10" w:type="dxa"/>
          <w:trHeight w:hRule="exact" w:val="871"/>
        </w:trPr>
        <w:tc>
          <w:tcPr>
            <w:tcW w:w="5307" w:type="dxa"/>
          </w:tcPr>
          <w:p w14:paraId="10EC17F7" w14:textId="77777777" w:rsidR="00EA3696" w:rsidRPr="007F6D99" w:rsidRDefault="00921679">
            <w:pPr>
              <w:pStyle w:val="TableParagraph"/>
              <w:numPr>
                <w:ilvl w:val="0"/>
                <w:numId w:val="44"/>
              </w:numPr>
              <w:tabs>
                <w:tab w:val="left" w:pos="465"/>
                <w:tab w:val="left" w:pos="466"/>
              </w:tabs>
              <w:spacing w:line="259" w:lineRule="auto"/>
              <w:ind w:right="208"/>
              <w:rPr>
                <w:rFonts w:asciiTheme="minorHAnsi" w:hAnsiTheme="minorHAnsi" w:cstheme="minorHAnsi"/>
              </w:rPr>
            </w:pPr>
            <w:r w:rsidRPr="007F6D99">
              <w:rPr>
                <w:rFonts w:asciiTheme="minorHAnsi" w:hAnsiTheme="minorHAnsi" w:cstheme="minorHAnsi"/>
              </w:rPr>
              <w:t>If the client is an entity, does the person with whom you are dealing have the authority to bind the</w:t>
            </w:r>
            <w:r w:rsidRPr="007F6D99">
              <w:rPr>
                <w:rFonts w:asciiTheme="minorHAnsi" w:hAnsiTheme="minorHAnsi" w:cstheme="minorHAnsi"/>
                <w:spacing w:val="-2"/>
              </w:rPr>
              <w:t xml:space="preserve"> </w:t>
            </w:r>
            <w:r w:rsidRPr="007F6D99">
              <w:rPr>
                <w:rFonts w:asciiTheme="minorHAnsi" w:hAnsiTheme="minorHAnsi" w:cstheme="minorHAnsi"/>
              </w:rPr>
              <w:t>client?</w:t>
            </w:r>
          </w:p>
        </w:tc>
        <w:tc>
          <w:tcPr>
            <w:tcW w:w="653" w:type="dxa"/>
          </w:tcPr>
          <w:p w14:paraId="4C600864" w14:textId="77777777" w:rsidR="00EA3696" w:rsidRPr="007F6D99" w:rsidRDefault="00EA3696">
            <w:pPr>
              <w:rPr>
                <w:rFonts w:asciiTheme="minorHAnsi" w:hAnsiTheme="minorHAnsi" w:cstheme="minorHAnsi"/>
              </w:rPr>
            </w:pPr>
          </w:p>
        </w:tc>
        <w:tc>
          <w:tcPr>
            <w:tcW w:w="631" w:type="dxa"/>
          </w:tcPr>
          <w:p w14:paraId="1B2EBDDF" w14:textId="77777777" w:rsidR="00EA3696" w:rsidRPr="007F6D99" w:rsidRDefault="00EA3696">
            <w:pPr>
              <w:rPr>
                <w:rFonts w:asciiTheme="minorHAnsi" w:hAnsiTheme="minorHAnsi" w:cstheme="minorHAnsi"/>
              </w:rPr>
            </w:pPr>
          </w:p>
        </w:tc>
        <w:tc>
          <w:tcPr>
            <w:tcW w:w="629" w:type="dxa"/>
          </w:tcPr>
          <w:p w14:paraId="6B36C9CF" w14:textId="77777777" w:rsidR="00EA3696" w:rsidRPr="007F6D99" w:rsidRDefault="00EA3696">
            <w:pPr>
              <w:rPr>
                <w:rFonts w:asciiTheme="minorHAnsi" w:hAnsiTheme="minorHAnsi" w:cstheme="minorHAnsi"/>
              </w:rPr>
            </w:pPr>
          </w:p>
        </w:tc>
        <w:tc>
          <w:tcPr>
            <w:tcW w:w="5672" w:type="dxa"/>
          </w:tcPr>
          <w:p w14:paraId="06CA492C" w14:textId="04563816" w:rsidR="009F551E" w:rsidRPr="007F6D99" w:rsidRDefault="009F551E" w:rsidP="009F551E">
            <w:pPr>
              <w:pStyle w:val="TableParagraph"/>
              <w:numPr>
                <w:ilvl w:val="0"/>
                <w:numId w:val="42"/>
              </w:numPr>
              <w:tabs>
                <w:tab w:val="left" w:pos="447"/>
              </w:tabs>
              <w:spacing w:before="37" w:line="276" w:lineRule="auto"/>
              <w:ind w:left="372" w:right="288" w:hanging="271"/>
              <w:rPr>
                <w:rFonts w:asciiTheme="minorHAnsi" w:hAnsiTheme="minorHAnsi" w:cstheme="minorHAnsi"/>
              </w:rPr>
            </w:pPr>
            <w:r w:rsidRPr="007F6D99">
              <w:rPr>
                <w:rFonts w:asciiTheme="minorHAnsi" w:hAnsiTheme="minorHAnsi" w:cstheme="minorHAnsi"/>
              </w:rPr>
              <w:t>SCR 20:1.13.</w:t>
            </w:r>
          </w:p>
          <w:p w14:paraId="2FE8F413" w14:textId="77777777" w:rsidR="00EA3696" w:rsidRPr="007F6D99" w:rsidRDefault="00EA3696">
            <w:pPr>
              <w:rPr>
                <w:rFonts w:asciiTheme="minorHAnsi" w:hAnsiTheme="minorHAnsi" w:cstheme="minorHAnsi"/>
              </w:rPr>
            </w:pPr>
          </w:p>
        </w:tc>
        <w:tc>
          <w:tcPr>
            <w:tcW w:w="4476" w:type="dxa"/>
          </w:tcPr>
          <w:p w14:paraId="16E849B5" w14:textId="77777777" w:rsidR="00EA3696" w:rsidRPr="007F6D99" w:rsidRDefault="00EA3696" w:rsidP="00283C9E">
            <w:pPr>
              <w:ind w:left="101"/>
              <w:rPr>
                <w:rFonts w:asciiTheme="minorHAnsi" w:hAnsiTheme="minorHAnsi" w:cstheme="minorHAnsi"/>
              </w:rPr>
            </w:pPr>
          </w:p>
        </w:tc>
      </w:tr>
      <w:tr w:rsidR="00EA3696" w:rsidRPr="00F92AD2" w14:paraId="0EFA3BF9" w14:textId="77777777" w:rsidTr="00BF7BAC">
        <w:trPr>
          <w:gridAfter w:val="1"/>
          <w:wAfter w:w="10" w:type="dxa"/>
          <w:trHeight w:hRule="exact" w:val="1624"/>
        </w:trPr>
        <w:tc>
          <w:tcPr>
            <w:tcW w:w="5307" w:type="dxa"/>
          </w:tcPr>
          <w:p w14:paraId="5430F514" w14:textId="0B027BE3" w:rsidR="00EA3696" w:rsidRPr="007F6D99" w:rsidRDefault="00921679" w:rsidP="00F73B62">
            <w:pPr>
              <w:pStyle w:val="TableParagraph"/>
              <w:numPr>
                <w:ilvl w:val="0"/>
                <w:numId w:val="43"/>
              </w:numPr>
              <w:tabs>
                <w:tab w:val="left" w:pos="465"/>
                <w:tab w:val="left" w:pos="466"/>
              </w:tabs>
              <w:spacing w:line="259" w:lineRule="auto"/>
              <w:ind w:right="395"/>
              <w:rPr>
                <w:rFonts w:asciiTheme="minorHAnsi" w:hAnsiTheme="minorHAnsi" w:cstheme="minorHAnsi"/>
              </w:rPr>
            </w:pPr>
            <w:r w:rsidRPr="007F6D99">
              <w:rPr>
                <w:rFonts w:asciiTheme="minorHAnsi" w:hAnsiTheme="minorHAnsi" w:cstheme="minorHAnsi"/>
              </w:rPr>
              <w:t xml:space="preserve">If someone other than the client is paying your fee, do you have a separate understanding </w:t>
            </w:r>
            <w:r w:rsidR="00F73B62" w:rsidRPr="007F6D99">
              <w:rPr>
                <w:rFonts w:asciiTheme="minorHAnsi" w:hAnsiTheme="minorHAnsi" w:cstheme="minorHAnsi"/>
              </w:rPr>
              <w:t>written</w:t>
            </w:r>
            <w:r w:rsidRPr="007F6D99">
              <w:rPr>
                <w:rFonts w:asciiTheme="minorHAnsi" w:hAnsiTheme="minorHAnsi" w:cstheme="minorHAnsi"/>
              </w:rPr>
              <w:t xml:space="preserve"> with that person? </w:t>
            </w:r>
            <w:r w:rsidR="00AC54CE" w:rsidRPr="007F6D99">
              <w:rPr>
                <w:rFonts w:asciiTheme="minorHAnsi" w:hAnsiTheme="minorHAnsi" w:cstheme="minorHAnsi"/>
              </w:rPr>
              <w:t xml:space="preserve">Does the understanding identify to whom any unearned fees will be </w:t>
            </w:r>
            <w:r w:rsidR="00F73B62" w:rsidRPr="007F6D99">
              <w:rPr>
                <w:rFonts w:asciiTheme="minorHAnsi" w:hAnsiTheme="minorHAnsi" w:cstheme="minorHAnsi"/>
              </w:rPr>
              <w:t>refunded</w:t>
            </w:r>
            <w:r w:rsidR="00AC54CE" w:rsidRPr="007F6D99">
              <w:rPr>
                <w:rFonts w:asciiTheme="minorHAnsi" w:hAnsiTheme="minorHAnsi" w:cstheme="minorHAnsi"/>
              </w:rPr>
              <w:t xml:space="preserve">? </w:t>
            </w:r>
            <w:r w:rsidR="00F73B62" w:rsidRPr="007F6D99">
              <w:rPr>
                <w:rFonts w:asciiTheme="minorHAnsi" w:hAnsiTheme="minorHAnsi" w:cstheme="minorHAnsi"/>
              </w:rPr>
              <w:t>H</w:t>
            </w:r>
            <w:r w:rsidRPr="007F6D99">
              <w:rPr>
                <w:rFonts w:asciiTheme="minorHAnsi" w:hAnsiTheme="minorHAnsi" w:cstheme="minorHAnsi"/>
              </w:rPr>
              <w:t>as the client</w:t>
            </w:r>
            <w:r w:rsidRPr="007F6D99">
              <w:rPr>
                <w:rFonts w:asciiTheme="minorHAnsi" w:hAnsiTheme="minorHAnsi" w:cstheme="minorHAnsi"/>
                <w:spacing w:val="-11"/>
              </w:rPr>
              <w:t xml:space="preserve"> </w:t>
            </w:r>
            <w:r w:rsidRPr="007F6D99">
              <w:rPr>
                <w:rFonts w:asciiTheme="minorHAnsi" w:hAnsiTheme="minorHAnsi" w:cstheme="minorHAnsi"/>
              </w:rPr>
              <w:t>consented?</w:t>
            </w:r>
          </w:p>
        </w:tc>
        <w:tc>
          <w:tcPr>
            <w:tcW w:w="653" w:type="dxa"/>
          </w:tcPr>
          <w:p w14:paraId="7536DA07" w14:textId="77777777" w:rsidR="00EA3696" w:rsidRPr="007F6D99" w:rsidRDefault="00EA3696">
            <w:pPr>
              <w:rPr>
                <w:rFonts w:asciiTheme="minorHAnsi" w:hAnsiTheme="minorHAnsi" w:cstheme="minorHAnsi"/>
              </w:rPr>
            </w:pPr>
          </w:p>
        </w:tc>
        <w:tc>
          <w:tcPr>
            <w:tcW w:w="631" w:type="dxa"/>
          </w:tcPr>
          <w:p w14:paraId="54572F9C" w14:textId="77777777" w:rsidR="00EA3696" w:rsidRPr="007F6D99" w:rsidRDefault="00EA3696">
            <w:pPr>
              <w:rPr>
                <w:rFonts w:asciiTheme="minorHAnsi" w:hAnsiTheme="minorHAnsi" w:cstheme="minorHAnsi"/>
              </w:rPr>
            </w:pPr>
          </w:p>
        </w:tc>
        <w:tc>
          <w:tcPr>
            <w:tcW w:w="629" w:type="dxa"/>
          </w:tcPr>
          <w:p w14:paraId="2FCA5142" w14:textId="77777777" w:rsidR="00EA3696" w:rsidRPr="007F6D99" w:rsidRDefault="00EA3696">
            <w:pPr>
              <w:rPr>
                <w:rFonts w:asciiTheme="minorHAnsi" w:hAnsiTheme="minorHAnsi" w:cstheme="minorHAnsi"/>
              </w:rPr>
            </w:pPr>
          </w:p>
        </w:tc>
        <w:tc>
          <w:tcPr>
            <w:tcW w:w="5672" w:type="dxa"/>
          </w:tcPr>
          <w:p w14:paraId="69DF9576" w14:textId="7AFC036A" w:rsidR="00DB51A5" w:rsidRPr="007F6D99" w:rsidRDefault="00DC7C83" w:rsidP="00B82809">
            <w:pPr>
              <w:pStyle w:val="TableParagraph"/>
              <w:numPr>
                <w:ilvl w:val="0"/>
                <w:numId w:val="42"/>
              </w:numPr>
              <w:tabs>
                <w:tab w:val="left" w:pos="447"/>
              </w:tabs>
              <w:spacing w:before="37" w:line="276" w:lineRule="auto"/>
              <w:ind w:left="372" w:right="288" w:hanging="271"/>
              <w:rPr>
                <w:rFonts w:asciiTheme="minorHAnsi" w:hAnsiTheme="minorHAnsi" w:cstheme="minorHAnsi"/>
              </w:rPr>
            </w:pPr>
            <w:r w:rsidRPr="007F6D99">
              <w:rPr>
                <w:rFonts w:asciiTheme="minorHAnsi" w:hAnsiTheme="minorHAnsi" w:cstheme="minorHAnsi"/>
              </w:rPr>
              <w:t>SCR 20:1.8(f)</w:t>
            </w:r>
            <w:r w:rsidR="00D168D5" w:rsidRPr="007F6D99">
              <w:rPr>
                <w:rStyle w:val="Hyperlink"/>
                <w:rFonts w:asciiTheme="minorHAnsi" w:hAnsiTheme="minorHAnsi" w:cstheme="minorHAnsi"/>
                <w:color w:val="auto"/>
                <w:u w:val="none"/>
              </w:rPr>
              <w:t>.</w:t>
            </w:r>
          </w:p>
          <w:p w14:paraId="2462CE44" w14:textId="74A3D3C4" w:rsidR="00EA3696" w:rsidRPr="007F6D99" w:rsidRDefault="00921679" w:rsidP="00B82809">
            <w:pPr>
              <w:pStyle w:val="TableParagraph"/>
              <w:numPr>
                <w:ilvl w:val="0"/>
                <w:numId w:val="42"/>
              </w:numPr>
              <w:tabs>
                <w:tab w:val="left" w:pos="447"/>
              </w:tabs>
              <w:spacing w:before="37" w:line="276" w:lineRule="auto"/>
              <w:ind w:left="372" w:right="288" w:hanging="271"/>
              <w:rPr>
                <w:rFonts w:asciiTheme="minorHAnsi" w:hAnsiTheme="minorHAnsi" w:cstheme="minorHAnsi"/>
              </w:rPr>
            </w:pPr>
            <w:r w:rsidRPr="007F6D99">
              <w:rPr>
                <w:rFonts w:asciiTheme="minorHAnsi" w:hAnsiTheme="minorHAnsi" w:cstheme="minorHAnsi"/>
              </w:rPr>
              <w:t>Does the separate understanding make it clear that only the client controls the</w:t>
            </w:r>
            <w:r w:rsidRPr="007F6D99">
              <w:rPr>
                <w:rFonts w:asciiTheme="minorHAnsi" w:hAnsiTheme="minorHAnsi" w:cstheme="minorHAnsi"/>
                <w:spacing w:val="-11"/>
              </w:rPr>
              <w:t xml:space="preserve"> </w:t>
            </w:r>
            <w:r w:rsidRPr="007F6D99">
              <w:rPr>
                <w:rFonts w:asciiTheme="minorHAnsi" w:hAnsiTheme="minorHAnsi" w:cstheme="minorHAnsi"/>
              </w:rPr>
              <w:t>representation</w:t>
            </w:r>
            <w:r w:rsidR="00AA2DBB" w:rsidRPr="007F6D99">
              <w:rPr>
                <w:rFonts w:asciiTheme="minorHAnsi" w:hAnsiTheme="minorHAnsi" w:cstheme="minorHAnsi"/>
              </w:rPr>
              <w:t xml:space="preserve"> and that the lawyer cannot disclose any information to a third-party payor without the informed consent of the client</w:t>
            </w:r>
            <w:r w:rsidRPr="007F6D99">
              <w:rPr>
                <w:rFonts w:asciiTheme="minorHAnsi" w:hAnsiTheme="minorHAnsi" w:cstheme="minorHAnsi"/>
              </w:rPr>
              <w:t>?</w:t>
            </w:r>
          </w:p>
        </w:tc>
        <w:tc>
          <w:tcPr>
            <w:tcW w:w="4476" w:type="dxa"/>
          </w:tcPr>
          <w:p w14:paraId="7D8FC15E" w14:textId="7819B880" w:rsidR="00EA3696" w:rsidRPr="007F6D99" w:rsidRDefault="00AA2DBB" w:rsidP="00BF7BAC">
            <w:pPr>
              <w:pStyle w:val="TableParagraph"/>
              <w:spacing w:line="259" w:lineRule="auto"/>
              <w:ind w:left="101" w:right="212"/>
              <w:rPr>
                <w:rFonts w:asciiTheme="minorHAnsi" w:hAnsiTheme="minorHAnsi" w:cstheme="minorHAnsi"/>
              </w:rPr>
            </w:pPr>
            <w:r w:rsidRPr="007F6D99">
              <w:rPr>
                <w:rFonts w:asciiTheme="minorHAnsi" w:hAnsiTheme="minorHAnsi" w:cstheme="minorHAnsi"/>
              </w:rPr>
              <w:t>Ethical Dilemma, ED-2022-7-20.</w:t>
            </w:r>
          </w:p>
        </w:tc>
      </w:tr>
      <w:tr w:rsidR="00EA3696" w:rsidRPr="00F92AD2" w14:paraId="0116125A" w14:textId="77777777" w:rsidTr="00B82809">
        <w:trPr>
          <w:gridAfter w:val="1"/>
          <w:wAfter w:w="10" w:type="dxa"/>
          <w:trHeight w:hRule="exact" w:val="586"/>
        </w:trPr>
        <w:tc>
          <w:tcPr>
            <w:tcW w:w="5307" w:type="dxa"/>
          </w:tcPr>
          <w:p w14:paraId="30DB66A5" w14:textId="77777777" w:rsidR="00EA3696" w:rsidRPr="007F6D99" w:rsidRDefault="00921679">
            <w:pPr>
              <w:pStyle w:val="TableParagraph"/>
              <w:numPr>
                <w:ilvl w:val="0"/>
                <w:numId w:val="41"/>
              </w:numPr>
              <w:tabs>
                <w:tab w:val="left" w:pos="465"/>
                <w:tab w:val="left" w:pos="466"/>
              </w:tabs>
              <w:spacing w:line="259" w:lineRule="auto"/>
              <w:ind w:right="325"/>
              <w:rPr>
                <w:rFonts w:asciiTheme="minorHAnsi" w:hAnsiTheme="minorHAnsi" w:cstheme="minorHAnsi"/>
              </w:rPr>
            </w:pPr>
            <w:r w:rsidRPr="007F6D99">
              <w:rPr>
                <w:rFonts w:asciiTheme="minorHAnsi" w:hAnsiTheme="minorHAnsi" w:cstheme="minorHAnsi"/>
              </w:rPr>
              <w:t>Does the client have policies that require in- house approval of your fee</w:t>
            </w:r>
            <w:r w:rsidRPr="007F6D99">
              <w:rPr>
                <w:rFonts w:asciiTheme="minorHAnsi" w:hAnsiTheme="minorHAnsi" w:cstheme="minorHAnsi"/>
                <w:spacing w:val="-11"/>
              </w:rPr>
              <w:t xml:space="preserve"> </w:t>
            </w:r>
            <w:r w:rsidRPr="007F6D99">
              <w:rPr>
                <w:rFonts w:asciiTheme="minorHAnsi" w:hAnsiTheme="minorHAnsi" w:cstheme="minorHAnsi"/>
              </w:rPr>
              <w:t>agreement?</w:t>
            </w:r>
          </w:p>
        </w:tc>
        <w:tc>
          <w:tcPr>
            <w:tcW w:w="653" w:type="dxa"/>
          </w:tcPr>
          <w:p w14:paraId="6BFDA1B4" w14:textId="77777777" w:rsidR="00EA3696" w:rsidRPr="007F6D99" w:rsidRDefault="00EA3696">
            <w:pPr>
              <w:rPr>
                <w:rFonts w:asciiTheme="minorHAnsi" w:hAnsiTheme="minorHAnsi" w:cstheme="minorHAnsi"/>
              </w:rPr>
            </w:pPr>
          </w:p>
        </w:tc>
        <w:tc>
          <w:tcPr>
            <w:tcW w:w="631" w:type="dxa"/>
          </w:tcPr>
          <w:p w14:paraId="7C316774" w14:textId="77777777" w:rsidR="00EA3696" w:rsidRPr="007F6D99" w:rsidRDefault="00EA3696">
            <w:pPr>
              <w:rPr>
                <w:rFonts w:asciiTheme="minorHAnsi" w:hAnsiTheme="minorHAnsi" w:cstheme="minorHAnsi"/>
              </w:rPr>
            </w:pPr>
          </w:p>
        </w:tc>
        <w:tc>
          <w:tcPr>
            <w:tcW w:w="629" w:type="dxa"/>
          </w:tcPr>
          <w:p w14:paraId="0E5AD118" w14:textId="77777777" w:rsidR="00EA3696" w:rsidRPr="007F6D99" w:rsidRDefault="00EA3696">
            <w:pPr>
              <w:rPr>
                <w:rFonts w:asciiTheme="minorHAnsi" w:hAnsiTheme="minorHAnsi" w:cstheme="minorHAnsi"/>
              </w:rPr>
            </w:pPr>
          </w:p>
        </w:tc>
        <w:tc>
          <w:tcPr>
            <w:tcW w:w="5672" w:type="dxa"/>
          </w:tcPr>
          <w:p w14:paraId="4D143440" w14:textId="77777777" w:rsidR="00EA3696" w:rsidRPr="007F6D99" w:rsidRDefault="00EA3696">
            <w:pPr>
              <w:rPr>
                <w:rFonts w:asciiTheme="minorHAnsi" w:hAnsiTheme="minorHAnsi" w:cstheme="minorHAnsi"/>
              </w:rPr>
            </w:pPr>
          </w:p>
        </w:tc>
        <w:tc>
          <w:tcPr>
            <w:tcW w:w="4476" w:type="dxa"/>
          </w:tcPr>
          <w:p w14:paraId="1B254D60" w14:textId="77777777" w:rsidR="00EA3696" w:rsidRPr="007F6D99" w:rsidRDefault="00EA3696" w:rsidP="00283C9E">
            <w:pPr>
              <w:ind w:left="101"/>
              <w:rPr>
                <w:rFonts w:asciiTheme="minorHAnsi" w:hAnsiTheme="minorHAnsi" w:cstheme="minorHAnsi"/>
              </w:rPr>
            </w:pPr>
          </w:p>
        </w:tc>
      </w:tr>
      <w:tr w:rsidR="00EA3696" w:rsidRPr="00F92AD2" w14:paraId="0712D20B" w14:textId="77777777" w:rsidTr="00BF7BAC">
        <w:trPr>
          <w:gridAfter w:val="1"/>
          <w:wAfter w:w="10" w:type="dxa"/>
          <w:trHeight w:hRule="exact" w:val="1444"/>
        </w:trPr>
        <w:tc>
          <w:tcPr>
            <w:tcW w:w="5307" w:type="dxa"/>
          </w:tcPr>
          <w:p w14:paraId="46CABC32" w14:textId="77777777" w:rsidR="00EA3696" w:rsidRPr="007F6D99" w:rsidRDefault="00921679">
            <w:pPr>
              <w:pStyle w:val="TableParagraph"/>
              <w:spacing w:line="259" w:lineRule="auto"/>
              <w:ind w:right="94"/>
              <w:rPr>
                <w:rFonts w:asciiTheme="minorHAnsi" w:hAnsiTheme="minorHAnsi" w:cstheme="minorHAnsi"/>
              </w:rPr>
            </w:pPr>
            <w:r w:rsidRPr="007F6D99">
              <w:rPr>
                <w:rFonts w:asciiTheme="minorHAnsi" w:hAnsiTheme="minorHAnsi" w:cstheme="minorHAnsi"/>
              </w:rPr>
              <w:t>If you have represented the client before, is there a good reason not to have a new fee agreement for the new matter?</w:t>
            </w:r>
          </w:p>
        </w:tc>
        <w:tc>
          <w:tcPr>
            <w:tcW w:w="653" w:type="dxa"/>
          </w:tcPr>
          <w:p w14:paraId="6AA2982A" w14:textId="77777777" w:rsidR="00EA3696" w:rsidRPr="007F6D99" w:rsidRDefault="00EA3696">
            <w:pPr>
              <w:rPr>
                <w:rFonts w:asciiTheme="minorHAnsi" w:hAnsiTheme="minorHAnsi" w:cstheme="minorHAnsi"/>
              </w:rPr>
            </w:pPr>
          </w:p>
        </w:tc>
        <w:tc>
          <w:tcPr>
            <w:tcW w:w="631" w:type="dxa"/>
          </w:tcPr>
          <w:p w14:paraId="7AB46BEE" w14:textId="77777777" w:rsidR="00EA3696" w:rsidRPr="007F6D99" w:rsidRDefault="00EA3696">
            <w:pPr>
              <w:rPr>
                <w:rFonts w:asciiTheme="minorHAnsi" w:hAnsiTheme="minorHAnsi" w:cstheme="minorHAnsi"/>
              </w:rPr>
            </w:pPr>
          </w:p>
        </w:tc>
        <w:tc>
          <w:tcPr>
            <w:tcW w:w="629" w:type="dxa"/>
          </w:tcPr>
          <w:p w14:paraId="769D8025" w14:textId="77777777" w:rsidR="00EA3696" w:rsidRPr="007F6D99" w:rsidRDefault="00EA3696">
            <w:pPr>
              <w:rPr>
                <w:rFonts w:asciiTheme="minorHAnsi" w:hAnsiTheme="minorHAnsi" w:cstheme="minorHAnsi"/>
              </w:rPr>
            </w:pPr>
          </w:p>
        </w:tc>
        <w:tc>
          <w:tcPr>
            <w:tcW w:w="5672" w:type="dxa"/>
          </w:tcPr>
          <w:p w14:paraId="755B9A7C" w14:textId="311BEF85" w:rsidR="00EA3696" w:rsidRPr="007F6D99" w:rsidRDefault="00DC7C83" w:rsidP="00283C9E">
            <w:pPr>
              <w:pStyle w:val="TableParagraph"/>
              <w:numPr>
                <w:ilvl w:val="0"/>
                <w:numId w:val="312"/>
              </w:numPr>
              <w:spacing w:line="276" w:lineRule="auto"/>
              <w:ind w:left="461" w:right="144"/>
              <w:jc w:val="both"/>
              <w:rPr>
                <w:rFonts w:asciiTheme="minorHAnsi" w:hAnsiTheme="minorHAnsi" w:cstheme="minorHAnsi"/>
              </w:rPr>
            </w:pPr>
            <w:r w:rsidRPr="007F6D99">
              <w:rPr>
                <w:rFonts w:asciiTheme="minorHAnsi" w:hAnsiTheme="minorHAnsi" w:cstheme="minorHAnsi"/>
              </w:rPr>
              <w:t>SCR 20:1.5(b)(1)</w:t>
            </w:r>
            <w:r w:rsidR="00D168D5" w:rsidRPr="007F6D99">
              <w:rPr>
                <w:rStyle w:val="Hyperlink"/>
                <w:rFonts w:asciiTheme="minorHAnsi" w:hAnsiTheme="minorHAnsi" w:cstheme="minorHAnsi"/>
                <w:color w:val="auto"/>
                <w:u w:val="none"/>
              </w:rPr>
              <w:t>.</w:t>
            </w:r>
          </w:p>
        </w:tc>
        <w:tc>
          <w:tcPr>
            <w:tcW w:w="4476" w:type="dxa"/>
          </w:tcPr>
          <w:p w14:paraId="416269A4" w14:textId="395BEC69" w:rsidR="005C5B12" w:rsidRPr="007F6D99" w:rsidRDefault="00DC7C83" w:rsidP="00283C9E">
            <w:pPr>
              <w:ind w:left="101"/>
              <w:rPr>
                <w:rFonts w:asciiTheme="minorHAnsi" w:hAnsiTheme="minorHAnsi" w:cstheme="minorHAnsi"/>
              </w:rPr>
            </w:pPr>
            <w:r w:rsidRPr="007F6D99">
              <w:rPr>
                <w:rFonts w:asciiTheme="minorHAnsi" w:hAnsiTheme="minorHAnsi" w:cstheme="minorHAnsi"/>
              </w:rPr>
              <w:t>Wisconsin Ethics Op. E-09-03</w:t>
            </w:r>
            <w:r w:rsidR="005C5B12" w:rsidRPr="007F6D99">
              <w:rPr>
                <w:rFonts w:asciiTheme="minorHAnsi" w:hAnsiTheme="minorHAnsi" w:cstheme="minorHAnsi"/>
              </w:rPr>
              <w:t>: Communications Concerning Attorney</w:t>
            </w:r>
            <w:r w:rsidR="00AA2DBB" w:rsidRPr="007F6D99">
              <w:rPr>
                <w:rFonts w:asciiTheme="minorHAnsi" w:hAnsiTheme="minorHAnsi" w:cstheme="minorHAnsi"/>
              </w:rPr>
              <w:t>’</w:t>
            </w:r>
            <w:r w:rsidR="005C5B12" w:rsidRPr="007F6D99">
              <w:rPr>
                <w:rFonts w:asciiTheme="minorHAnsi" w:hAnsiTheme="minorHAnsi" w:cstheme="minorHAnsi"/>
              </w:rPr>
              <w:t>s Fees and Expenses</w:t>
            </w:r>
            <w:r w:rsidR="00F73B62" w:rsidRPr="007F6D99">
              <w:rPr>
                <w:rFonts w:asciiTheme="minorHAnsi" w:hAnsiTheme="minorHAnsi" w:cstheme="minorHAnsi"/>
              </w:rPr>
              <w:t>.</w:t>
            </w:r>
          </w:p>
          <w:p w14:paraId="777B8A2C" w14:textId="77777777" w:rsidR="005C5B12" w:rsidRPr="007F6D99" w:rsidRDefault="005C5B12" w:rsidP="00283C9E">
            <w:pPr>
              <w:ind w:left="101"/>
              <w:jc w:val="center"/>
              <w:rPr>
                <w:rFonts w:asciiTheme="minorHAnsi" w:hAnsiTheme="minorHAnsi" w:cstheme="minorHAnsi"/>
              </w:rPr>
            </w:pPr>
          </w:p>
          <w:p w14:paraId="190F9D50" w14:textId="538B9983" w:rsidR="00EA3696" w:rsidRPr="007F6D99" w:rsidRDefault="009F6539" w:rsidP="00283C9E">
            <w:pPr>
              <w:ind w:left="101"/>
              <w:rPr>
                <w:rFonts w:asciiTheme="minorHAnsi" w:hAnsiTheme="minorHAnsi" w:cstheme="minorHAnsi"/>
              </w:rPr>
            </w:pPr>
            <w:r w:rsidRPr="007F6D99">
              <w:rPr>
                <w:rFonts w:asciiTheme="minorHAnsi" w:hAnsiTheme="minorHAnsi" w:cstheme="minorHAnsi"/>
              </w:rPr>
              <w:t xml:space="preserve">Gretchen Viney, </w:t>
            </w:r>
            <w:r w:rsidR="00DC7C83" w:rsidRPr="007F6D99">
              <w:rPr>
                <w:rFonts w:asciiTheme="minorHAnsi" w:hAnsiTheme="minorHAnsi" w:cstheme="minorHAnsi"/>
                <w:iCs/>
              </w:rPr>
              <w:t>101: Using the Fee Agreement to Build Client Rapport</w:t>
            </w:r>
            <w:r w:rsidRPr="007F6D99">
              <w:rPr>
                <w:rFonts w:asciiTheme="minorHAnsi" w:hAnsiTheme="minorHAnsi" w:cstheme="minorHAnsi"/>
              </w:rPr>
              <w:t>, Wis. Law.</w:t>
            </w:r>
            <w:r w:rsidR="005E392A" w:rsidRPr="007F6D99">
              <w:rPr>
                <w:rFonts w:asciiTheme="minorHAnsi" w:hAnsiTheme="minorHAnsi" w:cstheme="minorHAnsi"/>
              </w:rPr>
              <w:t xml:space="preserve"> </w:t>
            </w:r>
            <w:r w:rsidR="00F73B62" w:rsidRPr="007F6D99">
              <w:rPr>
                <w:rFonts w:asciiTheme="minorHAnsi" w:hAnsiTheme="minorHAnsi" w:cstheme="minorHAnsi"/>
              </w:rPr>
              <w:t>(</w:t>
            </w:r>
            <w:r w:rsidRPr="007F6D99">
              <w:rPr>
                <w:rFonts w:asciiTheme="minorHAnsi" w:hAnsiTheme="minorHAnsi" w:cstheme="minorHAnsi"/>
              </w:rPr>
              <w:t>Nov. 2013</w:t>
            </w:r>
            <w:r w:rsidR="00F73B62" w:rsidRPr="007F6D99">
              <w:rPr>
                <w:rFonts w:asciiTheme="minorHAnsi" w:hAnsiTheme="minorHAnsi" w:cstheme="minorHAnsi"/>
              </w:rPr>
              <w:t>).</w:t>
            </w:r>
          </w:p>
        </w:tc>
      </w:tr>
      <w:tr w:rsidR="00EA3696" w:rsidRPr="00F92AD2" w14:paraId="689D0CAA" w14:textId="77777777" w:rsidTr="00BF7BAC">
        <w:trPr>
          <w:gridAfter w:val="1"/>
          <w:wAfter w:w="10" w:type="dxa"/>
          <w:trHeight w:hRule="exact" w:val="2452"/>
        </w:trPr>
        <w:tc>
          <w:tcPr>
            <w:tcW w:w="5307" w:type="dxa"/>
          </w:tcPr>
          <w:p w14:paraId="7810AA83" w14:textId="7D7F8A8A" w:rsidR="00EA3696" w:rsidRPr="007F6D99" w:rsidRDefault="00921679" w:rsidP="00F73B62">
            <w:pPr>
              <w:pStyle w:val="TableParagraph"/>
              <w:spacing w:line="259" w:lineRule="auto"/>
              <w:ind w:right="379"/>
              <w:rPr>
                <w:rFonts w:asciiTheme="minorHAnsi" w:hAnsiTheme="minorHAnsi" w:cstheme="minorHAnsi"/>
              </w:rPr>
            </w:pPr>
            <w:r w:rsidRPr="007F6D99">
              <w:rPr>
                <w:rFonts w:asciiTheme="minorHAnsi" w:hAnsiTheme="minorHAnsi" w:cstheme="minorHAnsi"/>
              </w:rPr>
              <w:t xml:space="preserve">Have you adequately described </w:t>
            </w:r>
            <w:r w:rsidR="00F73B62" w:rsidRPr="007F6D99">
              <w:rPr>
                <w:rFonts w:asciiTheme="minorHAnsi" w:hAnsiTheme="minorHAnsi" w:cstheme="minorHAnsi"/>
              </w:rPr>
              <w:t xml:space="preserve">in your fee agreement or engagement letter </w:t>
            </w:r>
            <w:r w:rsidRPr="007F6D99">
              <w:rPr>
                <w:rFonts w:asciiTheme="minorHAnsi" w:hAnsiTheme="minorHAnsi" w:cstheme="minorHAnsi"/>
              </w:rPr>
              <w:t>the scope of the representation</w:t>
            </w:r>
            <w:r w:rsidR="00AC54CE" w:rsidRPr="007F6D99">
              <w:rPr>
                <w:rFonts w:asciiTheme="minorHAnsi" w:hAnsiTheme="minorHAnsi" w:cstheme="minorHAnsi"/>
              </w:rPr>
              <w:t>, the basis or rate of the fee, and the expenses for which the client will be responsible</w:t>
            </w:r>
            <w:r w:rsidR="00F73B62" w:rsidRPr="007F6D99">
              <w:rPr>
                <w:rFonts w:asciiTheme="minorHAnsi" w:hAnsiTheme="minorHAnsi" w:cstheme="minorHAnsi"/>
              </w:rPr>
              <w:t>?</w:t>
            </w:r>
            <w:r w:rsidRPr="007F6D99">
              <w:rPr>
                <w:rFonts w:asciiTheme="minorHAnsi" w:hAnsiTheme="minorHAnsi" w:cstheme="minorHAnsi"/>
              </w:rPr>
              <w:t xml:space="preserve"> </w:t>
            </w:r>
          </w:p>
        </w:tc>
        <w:tc>
          <w:tcPr>
            <w:tcW w:w="653" w:type="dxa"/>
          </w:tcPr>
          <w:p w14:paraId="326A5E79" w14:textId="77777777" w:rsidR="00EA3696" w:rsidRPr="007F6D99" w:rsidRDefault="00EA3696">
            <w:pPr>
              <w:rPr>
                <w:rFonts w:asciiTheme="minorHAnsi" w:hAnsiTheme="minorHAnsi" w:cstheme="minorHAnsi"/>
              </w:rPr>
            </w:pPr>
          </w:p>
        </w:tc>
        <w:tc>
          <w:tcPr>
            <w:tcW w:w="631" w:type="dxa"/>
          </w:tcPr>
          <w:p w14:paraId="35B71D9A" w14:textId="77777777" w:rsidR="00EA3696" w:rsidRPr="007F6D99" w:rsidRDefault="00EA3696">
            <w:pPr>
              <w:rPr>
                <w:rFonts w:asciiTheme="minorHAnsi" w:hAnsiTheme="minorHAnsi" w:cstheme="minorHAnsi"/>
              </w:rPr>
            </w:pPr>
          </w:p>
        </w:tc>
        <w:tc>
          <w:tcPr>
            <w:tcW w:w="629" w:type="dxa"/>
          </w:tcPr>
          <w:p w14:paraId="4CF76806" w14:textId="77777777" w:rsidR="00EA3696" w:rsidRPr="007F6D99" w:rsidRDefault="00EA3696">
            <w:pPr>
              <w:rPr>
                <w:rFonts w:asciiTheme="minorHAnsi" w:hAnsiTheme="minorHAnsi" w:cstheme="minorHAnsi"/>
              </w:rPr>
            </w:pPr>
          </w:p>
        </w:tc>
        <w:tc>
          <w:tcPr>
            <w:tcW w:w="5672" w:type="dxa"/>
          </w:tcPr>
          <w:p w14:paraId="7D84ABF4" w14:textId="193D4C4E" w:rsidR="008F6EA2" w:rsidRPr="007F6D99" w:rsidRDefault="00DC7C83" w:rsidP="00B82809">
            <w:pPr>
              <w:pStyle w:val="TableParagraph"/>
              <w:numPr>
                <w:ilvl w:val="0"/>
                <w:numId w:val="40"/>
              </w:numPr>
              <w:tabs>
                <w:tab w:val="left" w:pos="447"/>
              </w:tabs>
              <w:spacing w:before="38" w:line="276" w:lineRule="auto"/>
              <w:ind w:left="372" w:right="288" w:hanging="271"/>
              <w:rPr>
                <w:rFonts w:asciiTheme="minorHAnsi" w:hAnsiTheme="minorHAnsi" w:cstheme="minorHAnsi"/>
              </w:rPr>
            </w:pPr>
            <w:r w:rsidRPr="007F6D99">
              <w:rPr>
                <w:rFonts w:asciiTheme="minorHAnsi" w:hAnsiTheme="minorHAnsi" w:cstheme="minorHAnsi"/>
              </w:rPr>
              <w:t>SCR 20:1.5(b)(1)</w:t>
            </w:r>
            <w:r w:rsidR="008F6EA2" w:rsidRPr="007F6D99">
              <w:rPr>
                <w:rFonts w:asciiTheme="minorHAnsi" w:hAnsiTheme="minorHAnsi" w:cstheme="minorHAnsi"/>
              </w:rPr>
              <w:t xml:space="preserve"> &amp; </w:t>
            </w:r>
            <w:r w:rsidRPr="007F6D99">
              <w:rPr>
                <w:rFonts w:asciiTheme="minorHAnsi" w:hAnsiTheme="minorHAnsi" w:cstheme="minorHAnsi"/>
              </w:rPr>
              <w:t>SCR 20:1.2(c)</w:t>
            </w:r>
            <w:r w:rsidR="00D168D5" w:rsidRPr="007F6D99">
              <w:rPr>
                <w:rStyle w:val="Hyperlink"/>
                <w:rFonts w:asciiTheme="minorHAnsi" w:hAnsiTheme="minorHAnsi" w:cstheme="minorHAnsi"/>
                <w:color w:val="auto"/>
                <w:u w:val="none"/>
              </w:rPr>
              <w:t>.</w:t>
            </w:r>
          </w:p>
          <w:p w14:paraId="279AB93B" w14:textId="4C94D9ED" w:rsidR="00EA3696" w:rsidRPr="007F6D99" w:rsidRDefault="00921679" w:rsidP="00F73B62">
            <w:pPr>
              <w:pStyle w:val="TableParagraph"/>
              <w:numPr>
                <w:ilvl w:val="0"/>
                <w:numId w:val="40"/>
              </w:numPr>
              <w:tabs>
                <w:tab w:val="left" w:pos="447"/>
              </w:tabs>
              <w:spacing w:before="38" w:line="276" w:lineRule="auto"/>
              <w:ind w:left="372" w:right="288" w:hanging="271"/>
              <w:rPr>
                <w:rFonts w:asciiTheme="minorHAnsi" w:hAnsiTheme="minorHAnsi" w:cstheme="minorHAnsi"/>
              </w:rPr>
            </w:pPr>
            <w:r w:rsidRPr="007F6D99">
              <w:rPr>
                <w:rFonts w:asciiTheme="minorHAnsi" w:hAnsiTheme="minorHAnsi" w:cstheme="minorHAnsi"/>
              </w:rPr>
              <w:t xml:space="preserve">Precision in describing the scope of the representation avoids disputes as to what services were contemplated. In a litigation matter, for example, a </w:t>
            </w:r>
            <w:r w:rsidR="00F73B62" w:rsidRPr="007F6D99">
              <w:rPr>
                <w:rFonts w:asciiTheme="minorHAnsi" w:hAnsiTheme="minorHAnsi" w:cstheme="minorHAnsi"/>
              </w:rPr>
              <w:t xml:space="preserve">lawyer </w:t>
            </w:r>
            <w:r w:rsidRPr="007F6D99">
              <w:rPr>
                <w:rFonts w:asciiTheme="minorHAnsi" w:hAnsiTheme="minorHAnsi" w:cstheme="minorHAnsi"/>
              </w:rPr>
              <w:t>may want to exclude an obligation to file an appeal. In an entity formation matter, a lawyer should consider whether to include that the representation covers tax</w:t>
            </w:r>
            <w:r w:rsidRPr="007F6D99">
              <w:rPr>
                <w:rFonts w:asciiTheme="minorHAnsi" w:hAnsiTheme="minorHAnsi" w:cstheme="minorHAnsi"/>
                <w:spacing w:val="-13"/>
              </w:rPr>
              <w:t xml:space="preserve"> </w:t>
            </w:r>
            <w:r w:rsidRPr="007F6D99">
              <w:rPr>
                <w:rFonts w:asciiTheme="minorHAnsi" w:hAnsiTheme="minorHAnsi" w:cstheme="minorHAnsi"/>
              </w:rPr>
              <w:t>advice.</w:t>
            </w:r>
          </w:p>
        </w:tc>
        <w:tc>
          <w:tcPr>
            <w:tcW w:w="4476" w:type="dxa"/>
          </w:tcPr>
          <w:p w14:paraId="28CF4667" w14:textId="51BF8DB8" w:rsidR="005C5B12" w:rsidRPr="007F6D99" w:rsidRDefault="00DC7C83" w:rsidP="00BF7BAC">
            <w:pPr>
              <w:pStyle w:val="TableParagraph"/>
              <w:spacing w:line="259" w:lineRule="auto"/>
              <w:ind w:left="101" w:right="453"/>
              <w:rPr>
                <w:rFonts w:asciiTheme="minorHAnsi" w:hAnsiTheme="minorHAnsi" w:cstheme="minorHAnsi"/>
              </w:rPr>
            </w:pPr>
            <w:r w:rsidRPr="007F6D99">
              <w:rPr>
                <w:rFonts w:asciiTheme="minorHAnsi" w:hAnsiTheme="minorHAnsi" w:cstheme="minorHAnsi"/>
              </w:rPr>
              <w:t>Wisconsin Ethics Op. E-09-03</w:t>
            </w:r>
            <w:r w:rsidR="005C5B12" w:rsidRPr="007F6D99">
              <w:rPr>
                <w:rFonts w:asciiTheme="minorHAnsi" w:hAnsiTheme="minorHAnsi" w:cstheme="minorHAnsi"/>
              </w:rPr>
              <w:t xml:space="preserve">: Communications Concerning </w:t>
            </w:r>
            <w:r w:rsidR="00AA2DBB" w:rsidRPr="007F6D99">
              <w:rPr>
                <w:rFonts w:asciiTheme="minorHAnsi" w:hAnsiTheme="minorHAnsi" w:cstheme="minorHAnsi"/>
              </w:rPr>
              <w:t>Attorney’s</w:t>
            </w:r>
            <w:r w:rsidR="005C5B12" w:rsidRPr="007F6D99">
              <w:rPr>
                <w:rFonts w:asciiTheme="minorHAnsi" w:hAnsiTheme="minorHAnsi" w:cstheme="minorHAnsi"/>
              </w:rPr>
              <w:t xml:space="preserve"> Fees and Expenses</w:t>
            </w:r>
            <w:r w:rsidR="00F73B62" w:rsidRPr="007F6D99">
              <w:rPr>
                <w:rFonts w:asciiTheme="minorHAnsi" w:hAnsiTheme="minorHAnsi" w:cstheme="minorHAnsi"/>
              </w:rPr>
              <w:t>.</w:t>
            </w:r>
          </w:p>
          <w:p w14:paraId="03016C1B" w14:textId="7807B217" w:rsidR="00EA3696" w:rsidRPr="007F6D99" w:rsidRDefault="00921679" w:rsidP="00283C9E">
            <w:pPr>
              <w:pStyle w:val="TableParagraph"/>
              <w:spacing w:before="164" w:line="259" w:lineRule="auto"/>
              <w:ind w:left="101" w:right="273"/>
              <w:rPr>
                <w:rFonts w:asciiTheme="minorHAnsi" w:hAnsiTheme="minorHAnsi" w:cstheme="minorHAnsi"/>
              </w:rPr>
            </w:pPr>
            <w:r w:rsidRPr="007F6D99">
              <w:rPr>
                <w:rFonts w:asciiTheme="minorHAnsi" w:hAnsiTheme="minorHAnsi" w:cstheme="minorHAnsi"/>
              </w:rPr>
              <w:t xml:space="preserve">Marian Rice, </w:t>
            </w:r>
            <w:r w:rsidR="008505E3" w:rsidRPr="007F6D99">
              <w:rPr>
                <w:rFonts w:asciiTheme="minorHAnsi" w:hAnsiTheme="minorHAnsi" w:cstheme="minorHAnsi"/>
                <w:i/>
                <w:iCs/>
              </w:rPr>
              <w:t>Engagement Letters: Beginning a Beautiful Relationship</w:t>
            </w:r>
            <w:r w:rsidR="008505E3" w:rsidRPr="007F6D99">
              <w:rPr>
                <w:rFonts w:asciiTheme="minorHAnsi" w:hAnsiTheme="minorHAnsi" w:cstheme="minorHAnsi"/>
              </w:rPr>
              <w:t>,</w:t>
            </w:r>
            <w:r w:rsidRPr="007F6D99">
              <w:rPr>
                <w:rFonts w:asciiTheme="minorHAnsi" w:hAnsiTheme="minorHAnsi" w:cstheme="minorHAnsi"/>
              </w:rPr>
              <w:t xml:space="preserve"> L. P</w:t>
            </w:r>
            <w:r w:rsidR="00F73B62" w:rsidRPr="007F6D99">
              <w:rPr>
                <w:rFonts w:asciiTheme="minorHAnsi" w:hAnsiTheme="minorHAnsi" w:cstheme="minorHAnsi"/>
              </w:rPr>
              <w:t>ractice Mag</w:t>
            </w:r>
            <w:r w:rsidR="00F73B62" w:rsidRPr="007F6D99">
              <w:rPr>
                <w:rFonts w:asciiTheme="minorHAnsi" w:hAnsiTheme="minorHAnsi" w:cstheme="minorHAnsi"/>
                <w:sz w:val="18"/>
              </w:rPr>
              <w:t>.</w:t>
            </w:r>
            <w:r w:rsidRPr="007F6D99">
              <w:rPr>
                <w:rFonts w:asciiTheme="minorHAnsi" w:hAnsiTheme="minorHAnsi" w:cstheme="minorHAnsi"/>
              </w:rPr>
              <w:t xml:space="preserve"> </w:t>
            </w:r>
            <w:r w:rsidR="00F73B62" w:rsidRPr="007F6D99">
              <w:rPr>
                <w:rFonts w:asciiTheme="minorHAnsi" w:hAnsiTheme="minorHAnsi" w:cstheme="minorHAnsi"/>
              </w:rPr>
              <w:t>(</w:t>
            </w:r>
            <w:r w:rsidRPr="007F6D99">
              <w:rPr>
                <w:rFonts w:asciiTheme="minorHAnsi" w:hAnsiTheme="minorHAnsi" w:cstheme="minorHAnsi"/>
              </w:rPr>
              <w:t>May/June 2013</w:t>
            </w:r>
            <w:r w:rsidR="00F73B62" w:rsidRPr="007F6D99">
              <w:rPr>
                <w:rFonts w:asciiTheme="minorHAnsi" w:hAnsiTheme="minorHAnsi" w:cstheme="minorHAnsi"/>
              </w:rPr>
              <w:t>)</w:t>
            </w:r>
            <w:r w:rsidRPr="007F6D99">
              <w:rPr>
                <w:rFonts w:asciiTheme="minorHAnsi" w:hAnsiTheme="minorHAnsi" w:cstheme="minorHAnsi"/>
              </w:rPr>
              <w:t>.</w:t>
            </w:r>
          </w:p>
        </w:tc>
      </w:tr>
      <w:tr w:rsidR="00EA3696" w:rsidRPr="00F92AD2" w14:paraId="0EB343D6" w14:textId="77777777" w:rsidTr="00BF7BAC">
        <w:trPr>
          <w:gridAfter w:val="1"/>
          <w:wAfter w:w="10" w:type="dxa"/>
          <w:trHeight w:hRule="exact" w:val="1192"/>
        </w:trPr>
        <w:tc>
          <w:tcPr>
            <w:tcW w:w="5307" w:type="dxa"/>
          </w:tcPr>
          <w:p w14:paraId="6BFBD330" w14:textId="7F85DC15" w:rsidR="00EA3696" w:rsidRPr="007F6D99" w:rsidRDefault="00921679">
            <w:pPr>
              <w:pStyle w:val="TableParagraph"/>
              <w:numPr>
                <w:ilvl w:val="0"/>
                <w:numId w:val="39"/>
              </w:numPr>
              <w:tabs>
                <w:tab w:val="left" w:pos="465"/>
                <w:tab w:val="left" w:pos="466"/>
              </w:tabs>
              <w:spacing w:line="259" w:lineRule="auto"/>
              <w:ind w:right="751"/>
              <w:rPr>
                <w:rFonts w:asciiTheme="minorHAnsi" w:hAnsiTheme="minorHAnsi" w:cstheme="minorHAnsi"/>
              </w:rPr>
            </w:pPr>
            <w:r w:rsidRPr="007F6D99">
              <w:rPr>
                <w:rFonts w:asciiTheme="minorHAnsi" w:hAnsiTheme="minorHAnsi" w:cstheme="minorHAnsi"/>
              </w:rPr>
              <w:lastRenderedPageBreak/>
              <w:t xml:space="preserve">If you are providing </w:t>
            </w:r>
            <w:r w:rsidR="00AC54CE" w:rsidRPr="007F6D99">
              <w:rPr>
                <w:rFonts w:asciiTheme="minorHAnsi" w:hAnsiTheme="minorHAnsi" w:cstheme="minorHAnsi"/>
              </w:rPr>
              <w:t>a limited scope</w:t>
            </w:r>
            <w:r w:rsidRPr="007F6D99">
              <w:rPr>
                <w:rFonts w:asciiTheme="minorHAnsi" w:hAnsiTheme="minorHAnsi" w:cstheme="minorHAnsi"/>
              </w:rPr>
              <w:t xml:space="preserve"> representation, are your</w:t>
            </w:r>
            <w:r w:rsidRPr="007F6D99">
              <w:rPr>
                <w:rFonts w:asciiTheme="minorHAnsi" w:hAnsiTheme="minorHAnsi" w:cstheme="minorHAnsi"/>
                <w:spacing w:val="-13"/>
              </w:rPr>
              <w:t xml:space="preserve"> </w:t>
            </w:r>
            <w:r w:rsidRPr="007F6D99">
              <w:rPr>
                <w:rFonts w:asciiTheme="minorHAnsi" w:hAnsiTheme="minorHAnsi" w:cstheme="minorHAnsi"/>
              </w:rPr>
              <w:t>responsibilities</w:t>
            </w:r>
            <w:r w:rsidR="00DC7373" w:rsidRPr="007F6D99">
              <w:rPr>
                <w:rFonts w:asciiTheme="minorHAnsi" w:hAnsiTheme="minorHAnsi" w:cstheme="minorHAnsi"/>
              </w:rPr>
              <w:t xml:space="preserve"> clearly defined?</w:t>
            </w:r>
            <w:r w:rsidR="00AA2DBB" w:rsidRPr="007F6D99">
              <w:rPr>
                <w:rFonts w:asciiTheme="minorHAnsi" w:hAnsiTheme="minorHAnsi" w:cstheme="minorHAnsi"/>
              </w:rPr>
              <w:t xml:space="preserve"> Did you obtain the client’s informed consent?</w:t>
            </w:r>
          </w:p>
        </w:tc>
        <w:tc>
          <w:tcPr>
            <w:tcW w:w="653" w:type="dxa"/>
          </w:tcPr>
          <w:p w14:paraId="36E1CBD4" w14:textId="77777777" w:rsidR="00EA3696" w:rsidRPr="007F6D99" w:rsidRDefault="00EA3696">
            <w:pPr>
              <w:rPr>
                <w:rFonts w:asciiTheme="minorHAnsi" w:hAnsiTheme="minorHAnsi" w:cstheme="minorHAnsi"/>
              </w:rPr>
            </w:pPr>
          </w:p>
        </w:tc>
        <w:tc>
          <w:tcPr>
            <w:tcW w:w="631" w:type="dxa"/>
          </w:tcPr>
          <w:p w14:paraId="0F55535E" w14:textId="77777777" w:rsidR="00EA3696" w:rsidRPr="007F6D99" w:rsidRDefault="00EA3696">
            <w:pPr>
              <w:rPr>
                <w:rFonts w:asciiTheme="minorHAnsi" w:hAnsiTheme="minorHAnsi" w:cstheme="minorHAnsi"/>
              </w:rPr>
            </w:pPr>
          </w:p>
        </w:tc>
        <w:tc>
          <w:tcPr>
            <w:tcW w:w="629" w:type="dxa"/>
          </w:tcPr>
          <w:p w14:paraId="576BFE56" w14:textId="77777777" w:rsidR="00EA3696" w:rsidRPr="007F6D99" w:rsidRDefault="00EA3696">
            <w:pPr>
              <w:rPr>
                <w:rFonts w:asciiTheme="minorHAnsi" w:hAnsiTheme="minorHAnsi" w:cstheme="minorHAnsi"/>
              </w:rPr>
            </w:pPr>
          </w:p>
        </w:tc>
        <w:tc>
          <w:tcPr>
            <w:tcW w:w="5672" w:type="dxa"/>
          </w:tcPr>
          <w:p w14:paraId="6ECA606B" w14:textId="5A4808C7" w:rsidR="00EA3696" w:rsidRPr="007F6D99" w:rsidRDefault="00DC7C83" w:rsidP="00283C9E">
            <w:pPr>
              <w:pStyle w:val="TableParagraph"/>
              <w:numPr>
                <w:ilvl w:val="0"/>
                <w:numId w:val="312"/>
              </w:numPr>
              <w:spacing w:line="261" w:lineRule="exact"/>
              <w:ind w:left="461" w:right="144"/>
              <w:rPr>
                <w:rFonts w:asciiTheme="minorHAnsi" w:hAnsiTheme="minorHAnsi" w:cstheme="minorHAnsi"/>
              </w:rPr>
            </w:pPr>
            <w:r w:rsidRPr="007F6D99">
              <w:rPr>
                <w:rFonts w:asciiTheme="minorHAnsi" w:hAnsiTheme="minorHAnsi" w:cstheme="minorHAnsi"/>
              </w:rPr>
              <w:t>SCR 20:1.2(c)</w:t>
            </w:r>
            <w:r w:rsidR="00D168D5" w:rsidRPr="007F6D99">
              <w:rPr>
                <w:rStyle w:val="Hyperlink"/>
                <w:rFonts w:asciiTheme="minorHAnsi" w:hAnsiTheme="minorHAnsi" w:cstheme="minorHAnsi"/>
                <w:color w:val="auto"/>
                <w:u w:val="none"/>
              </w:rPr>
              <w:t>.</w:t>
            </w:r>
          </w:p>
        </w:tc>
        <w:tc>
          <w:tcPr>
            <w:tcW w:w="4476" w:type="dxa"/>
          </w:tcPr>
          <w:p w14:paraId="25F04C7E" w14:textId="7967F4B9" w:rsidR="00EA3696" w:rsidRPr="007F6D99" w:rsidRDefault="00EA3696" w:rsidP="00283C9E">
            <w:pPr>
              <w:pStyle w:val="TableParagraph"/>
              <w:spacing w:line="259" w:lineRule="auto"/>
              <w:ind w:left="101" w:right="96"/>
              <w:rPr>
                <w:rFonts w:asciiTheme="minorHAnsi" w:hAnsiTheme="minorHAnsi" w:cstheme="minorHAnsi"/>
              </w:rPr>
            </w:pPr>
          </w:p>
        </w:tc>
      </w:tr>
      <w:tr w:rsidR="00654D07" w:rsidRPr="00F92AD2" w14:paraId="39C3A1C1" w14:textId="77777777" w:rsidTr="00B531B2">
        <w:trPr>
          <w:gridAfter w:val="1"/>
          <w:wAfter w:w="10" w:type="dxa"/>
          <w:trHeight w:hRule="exact" w:val="346"/>
        </w:trPr>
        <w:tc>
          <w:tcPr>
            <w:tcW w:w="5307" w:type="dxa"/>
          </w:tcPr>
          <w:p w14:paraId="549A3992" w14:textId="77777777" w:rsidR="00654D07" w:rsidRPr="007F6D99" w:rsidRDefault="00654D07" w:rsidP="00232254">
            <w:pPr>
              <w:pStyle w:val="TableParagraph"/>
              <w:spacing w:line="261" w:lineRule="exact"/>
              <w:rPr>
                <w:rFonts w:asciiTheme="minorHAnsi" w:hAnsiTheme="minorHAnsi" w:cstheme="minorHAnsi"/>
              </w:rPr>
            </w:pPr>
            <w:r w:rsidRPr="007F6D99">
              <w:rPr>
                <w:rFonts w:asciiTheme="minorHAnsi" w:hAnsiTheme="minorHAnsi" w:cstheme="minorHAnsi"/>
              </w:rPr>
              <w:t>Do you clearly explain your fees?</w:t>
            </w:r>
          </w:p>
        </w:tc>
        <w:tc>
          <w:tcPr>
            <w:tcW w:w="653" w:type="dxa"/>
          </w:tcPr>
          <w:p w14:paraId="3B9F86A8" w14:textId="77777777" w:rsidR="00654D07" w:rsidRPr="007F6D99" w:rsidRDefault="00654D07" w:rsidP="00232254">
            <w:pPr>
              <w:rPr>
                <w:rFonts w:asciiTheme="minorHAnsi" w:hAnsiTheme="minorHAnsi" w:cstheme="minorHAnsi"/>
              </w:rPr>
            </w:pPr>
          </w:p>
        </w:tc>
        <w:tc>
          <w:tcPr>
            <w:tcW w:w="631" w:type="dxa"/>
          </w:tcPr>
          <w:p w14:paraId="71FDB518" w14:textId="77777777" w:rsidR="00654D07" w:rsidRPr="007F6D99" w:rsidRDefault="00654D07" w:rsidP="00232254">
            <w:pPr>
              <w:rPr>
                <w:rFonts w:asciiTheme="minorHAnsi" w:hAnsiTheme="minorHAnsi" w:cstheme="minorHAnsi"/>
              </w:rPr>
            </w:pPr>
          </w:p>
        </w:tc>
        <w:tc>
          <w:tcPr>
            <w:tcW w:w="629" w:type="dxa"/>
          </w:tcPr>
          <w:p w14:paraId="2D19404C" w14:textId="77777777" w:rsidR="00654D07" w:rsidRPr="007F6D99" w:rsidRDefault="00654D07" w:rsidP="00232254">
            <w:pPr>
              <w:rPr>
                <w:rFonts w:asciiTheme="minorHAnsi" w:hAnsiTheme="minorHAnsi" w:cstheme="minorHAnsi"/>
              </w:rPr>
            </w:pPr>
          </w:p>
        </w:tc>
        <w:tc>
          <w:tcPr>
            <w:tcW w:w="5672" w:type="dxa"/>
          </w:tcPr>
          <w:p w14:paraId="3CC470B6" w14:textId="5F6C7FF8" w:rsidR="00654D07" w:rsidRPr="007F6D99" w:rsidRDefault="00DC7C83" w:rsidP="00283C9E">
            <w:pPr>
              <w:pStyle w:val="TableParagraph"/>
              <w:numPr>
                <w:ilvl w:val="0"/>
                <w:numId w:val="312"/>
              </w:numPr>
              <w:spacing w:line="261" w:lineRule="exact"/>
              <w:ind w:left="461" w:right="144"/>
              <w:rPr>
                <w:rFonts w:asciiTheme="minorHAnsi" w:hAnsiTheme="minorHAnsi" w:cstheme="minorHAnsi"/>
              </w:rPr>
            </w:pPr>
            <w:r w:rsidRPr="007F6D99">
              <w:rPr>
                <w:rFonts w:asciiTheme="minorHAnsi" w:hAnsiTheme="minorHAnsi" w:cstheme="minorHAnsi"/>
              </w:rPr>
              <w:t>SCR 20:1.5(b)(1).</w:t>
            </w:r>
          </w:p>
        </w:tc>
        <w:tc>
          <w:tcPr>
            <w:tcW w:w="4476" w:type="dxa"/>
          </w:tcPr>
          <w:p w14:paraId="5724CC6F" w14:textId="77777777" w:rsidR="00654D07" w:rsidRPr="007F6D99" w:rsidRDefault="00654D07" w:rsidP="00283C9E">
            <w:pPr>
              <w:ind w:left="101"/>
              <w:rPr>
                <w:rFonts w:asciiTheme="minorHAnsi" w:hAnsiTheme="minorHAnsi" w:cstheme="minorHAnsi"/>
              </w:rPr>
            </w:pPr>
          </w:p>
        </w:tc>
      </w:tr>
      <w:tr w:rsidR="00654D07" w:rsidRPr="00F92AD2" w14:paraId="49C71502" w14:textId="77777777" w:rsidTr="00232254">
        <w:trPr>
          <w:gridAfter w:val="1"/>
          <w:wAfter w:w="10" w:type="dxa"/>
          <w:trHeight w:hRule="exact" w:val="869"/>
        </w:trPr>
        <w:tc>
          <w:tcPr>
            <w:tcW w:w="5307" w:type="dxa"/>
          </w:tcPr>
          <w:p w14:paraId="21214461" w14:textId="77777777" w:rsidR="00654D07" w:rsidRPr="007F6D99" w:rsidRDefault="00654D07" w:rsidP="00232254">
            <w:pPr>
              <w:pStyle w:val="TableParagraph"/>
              <w:numPr>
                <w:ilvl w:val="0"/>
                <w:numId w:val="38"/>
              </w:numPr>
              <w:tabs>
                <w:tab w:val="left" w:pos="465"/>
                <w:tab w:val="left" w:pos="466"/>
              </w:tabs>
              <w:spacing w:line="256" w:lineRule="auto"/>
              <w:ind w:right="277"/>
              <w:rPr>
                <w:rFonts w:asciiTheme="minorHAnsi" w:hAnsiTheme="minorHAnsi" w:cstheme="minorHAnsi"/>
              </w:rPr>
            </w:pPr>
            <w:r w:rsidRPr="007F6D99">
              <w:rPr>
                <w:rFonts w:asciiTheme="minorHAnsi" w:hAnsiTheme="minorHAnsi" w:cstheme="minorHAnsi"/>
              </w:rPr>
              <w:t>If your fees may be recoverable from another party, does your agreement make it clear to the client whether they are still</w:t>
            </w:r>
            <w:r w:rsidRPr="007F6D99">
              <w:rPr>
                <w:rFonts w:asciiTheme="minorHAnsi" w:hAnsiTheme="minorHAnsi" w:cstheme="minorHAnsi"/>
                <w:spacing w:val="-21"/>
              </w:rPr>
              <w:t xml:space="preserve"> </w:t>
            </w:r>
            <w:r w:rsidRPr="007F6D99">
              <w:rPr>
                <w:rFonts w:asciiTheme="minorHAnsi" w:hAnsiTheme="minorHAnsi" w:cstheme="minorHAnsi"/>
              </w:rPr>
              <w:t>responsible?</w:t>
            </w:r>
          </w:p>
        </w:tc>
        <w:tc>
          <w:tcPr>
            <w:tcW w:w="653" w:type="dxa"/>
          </w:tcPr>
          <w:p w14:paraId="1448F9DC" w14:textId="77777777" w:rsidR="00654D07" w:rsidRPr="007F6D99" w:rsidRDefault="00654D07" w:rsidP="00232254">
            <w:pPr>
              <w:rPr>
                <w:rFonts w:asciiTheme="minorHAnsi" w:hAnsiTheme="minorHAnsi" w:cstheme="minorHAnsi"/>
              </w:rPr>
            </w:pPr>
          </w:p>
        </w:tc>
        <w:tc>
          <w:tcPr>
            <w:tcW w:w="631" w:type="dxa"/>
          </w:tcPr>
          <w:p w14:paraId="4EA61E60" w14:textId="77777777" w:rsidR="00654D07" w:rsidRPr="007F6D99" w:rsidRDefault="00654D07" w:rsidP="00232254">
            <w:pPr>
              <w:rPr>
                <w:rFonts w:asciiTheme="minorHAnsi" w:hAnsiTheme="minorHAnsi" w:cstheme="minorHAnsi"/>
              </w:rPr>
            </w:pPr>
          </w:p>
        </w:tc>
        <w:tc>
          <w:tcPr>
            <w:tcW w:w="629" w:type="dxa"/>
          </w:tcPr>
          <w:p w14:paraId="55E81E38" w14:textId="77777777" w:rsidR="00654D07" w:rsidRPr="007F6D99" w:rsidRDefault="00654D07" w:rsidP="00232254">
            <w:pPr>
              <w:rPr>
                <w:rFonts w:asciiTheme="minorHAnsi" w:hAnsiTheme="minorHAnsi" w:cstheme="minorHAnsi"/>
              </w:rPr>
            </w:pPr>
          </w:p>
        </w:tc>
        <w:tc>
          <w:tcPr>
            <w:tcW w:w="5672" w:type="dxa"/>
          </w:tcPr>
          <w:p w14:paraId="44DC1FE9" w14:textId="77777777" w:rsidR="00654D07" w:rsidRPr="007F6D99" w:rsidRDefault="00654D07" w:rsidP="00232254">
            <w:pPr>
              <w:rPr>
                <w:rFonts w:asciiTheme="minorHAnsi" w:hAnsiTheme="minorHAnsi" w:cstheme="minorHAnsi"/>
              </w:rPr>
            </w:pPr>
          </w:p>
        </w:tc>
        <w:tc>
          <w:tcPr>
            <w:tcW w:w="4476" w:type="dxa"/>
          </w:tcPr>
          <w:p w14:paraId="4BC1181E" w14:textId="77777777" w:rsidR="00654D07" w:rsidRPr="007F6D99" w:rsidRDefault="00654D07" w:rsidP="00283C9E">
            <w:pPr>
              <w:ind w:left="101"/>
              <w:rPr>
                <w:rFonts w:asciiTheme="minorHAnsi" w:hAnsiTheme="minorHAnsi" w:cstheme="minorHAnsi"/>
              </w:rPr>
            </w:pPr>
          </w:p>
        </w:tc>
      </w:tr>
      <w:tr w:rsidR="00654D07" w:rsidRPr="00F92AD2" w14:paraId="3FFA5F78" w14:textId="77777777" w:rsidTr="00B531B2">
        <w:trPr>
          <w:gridAfter w:val="1"/>
          <w:wAfter w:w="10" w:type="dxa"/>
          <w:trHeight w:hRule="exact" w:val="580"/>
        </w:trPr>
        <w:tc>
          <w:tcPr>
            <w:tcW w:w="5307" w:type="dxa"/>
          </w:tcPr>
          <w:p w14:paraId="757DCCF5" w14:textId="77777777" w:rsidR="00654D07" w:rsidRPr="007F6D99" w:rsidRDefault="00654D07" w:rsidP="00232254">
            <w:pPr>
              <w:pStyle w:val="TableParagraph"/>
              <w:numPr>
                <w:ilvl w:val="0"/>
                <w:numId w:val="37"/>
              </w:numPr>
              <w:tabs>
                <w:tab w:val="left" w:pos="465"/>
                <w:tab w:val="left" w:pos="466"/>
              </w:tabs>
              <w:spacing w:line="259" w:lineRule="auto"/>
              <w:ind w:right="309"/>
              <w:rPr>
                <w:rFonts w:asciiTheme="minorHAnsi" w:hAnsiTheme="minorHAnsi" w:cstheme="minorHAnsi"/>
              </w:rPr>
            </w:pPr>
            <w:r w:rsidRPr="007F6D99">
              <w:rPr>
                <w:rFonts w:asciiTheme="minorHAnsi" w:hAnsiTheme="minorHAnsi" w:cstheme="minorHAnsi"/>
              </w:rPr>
              <w:t>Do you comply with one of the advanced fee alternatives?</w:t>
            </w:r>
          </w:p>
        </w:tc>
        <w:tc>
          <w:tcPr>
            <w:tcW w:w="653" w:type="dxa"/>
          </w:tcPr>
          <w:p w14:paraId="762CCE08" w14:textId="77777777" w:rsidR="00654D07" w:rsidRPr="007F6D99" w:rsidRDefault="00654D07" w:rsidP="00232254">
            <w:pPr>
              <w:rPr>
                <w:rFonts w:asciiTheme="minorHAnsi" w:hAnsiTheme="minorHAnsi" w:cstheme="minorHAnsi"/>
              </w:rPr>
            </w:pPr>
          </w:p>
        </w:tc>
        <w:tc>
          <w:tcPr>
            <w:tcW w:w="631" w:type="dxa"/>
          </w:tcPr>
          <w:p w14:paraId="2FE91300" w14:textId="77777777" w:rsidR="00654D07" w:rsidRPr="007F6D99" w:rsidRDefault="00654D07" w:rsidP="00232254">
            <w:pPr>
              <w:rPr>
                <w:rFonts w:asciiTheme="minorHAnsi" w:hAnsiTheme="minorHAnsi" w:cstheme="minorHAnsi"/>
              </w:rPr>
            </w:pPr>
          </w:p>
        </w:tc>
        <w:tc>
          <w:tcPr>
            <w:tcW w:w="629" w:type="dxa"/>
          </w:tcPr>
          <w:p w14:paraId="1B8AB7DA" w14:textId="77777777" w:rsidR="00654D07" w:rsidRPr="007F6D99" w:rsidRDefault="00654D07" w:rsidP="00232254">
            <w:pPr>
              <w:rPr>
                <w:rFonts w:asciiTheme="minorHAnsi" w:hAnsiTheme="minorHAnsi" w:cstheme="minorHAnsi"/>
              </w:rPr>
            </w:pPr>
          </w:p>
        </w:tc>
        <w:tc>
          <w:tcPr>
            <w:tcW w:w="5672" w:type="dxa"/>
          </w:tcPr>
          <w:p w14:paraId="33BBD94C" w14:textId="355636C1" w:rsidR="00654D07" w:rsidRPr="007F6D99" w:rsidRDefault="00DC7C83" w:rsidP="00283C9E">
            <w:pPr>
              <w:pStyle w:val="TableParagraph"/>
              <w:numPr>
                <w:ilvl w:val="0"/>
                <w:numId w:val="312"/>
              </w:numPr>
              <w:spacing w:line="261" w:lineRule="exact"/>
              <w:ind w:left="461" w:right="144"/>
              <w:rPr>
                <w:rFonts w:asciiTheme="minorHAnsi" w:hAnsiTheme="minorHAnsi" w:cstheme="minorHAnsi"/>
              </w:rPr>
            </w:pPr>
            <w:r w:rsidRPr="007F6D99">
              <w:rPr>
                <w:rFonts w:asciiTheme="minorHAnsi" w:hAnsiTheme="minorHAnsi" w:cstheme="minorHAnsi"/>
              </w:rPr>
              <w:t>SCR 20:1.5(f)</w:t>
            </w:r>
            <w:r w:rsidR="00654D07" w:rsidRPr="007F6D99">
              <w:rPr>
                <w:rFonts w:asciiTheme="minorHAnsi" w:hAnsiTheme="minorHAnsi" w:cstheme="minorHAnsi"/>
              </w:rPr>
              <w:t xml:space="preserve"> &amp; </w:t>
            </w:r>
            <w:r w:rsidRPr="007F6D99">
              <w:rPr>
                <w:rFonts w:asciiTheme="minorHAnsi" w:hAnsiTheme="minorHAnsi" w:cstheme="minorHAnsi"/>
              </w:rPr>
              <w:t>(g)</w:t>
            </w:r>
            <w:r w:rsidR="00D168D5" w:rsidRPr="007F6D99">
              <w:rPr>
                <w:rStyle w:val="Hyperlink"/>
                <w:rFonts w:asciiTheme="minorHAnsi" w:hAnsiTheme="minorHAnsi" w:cstheme="minorHAnsi"/>
                <w:color w:val="auto"/>
                <w:u w:val="none"/>
              </w:rPr>
              <w:t>.</w:t>
            </w:r>
          </w:p>
        </w:tc>
        <w:tc>
          <w:tcPr>
            <w:tcW w:w="4476" w:type="dxa"/>
          </w:tcPr>
          <w:p w14:paraId="488C0DCD" w14:textId="7C754175" w:rsidR="00654D07" w:rsidRPr="007F6D99" w:rsidRDefault="00654D07" w:rsidP="00283C9E">
            <w:pPr>
              <w:pStyle w:val="TableParagraph"/>
              <w:spacing w:line="259" w:lineRule="auto"/>
              <w:ind w:left="101" w:right="104"/>
              <w:rPr>
                <w:rFonts w:asciiTheme="minorHAnsi" w:hAnsiTheme="minorHAnsi" w:cstheme="minorHAnsi"/>
              </w:rPr>
            </w:pPr>
            <w:r w:rsidRPr="007F6D99">
              <w:rPr>
                <w:rFonts w:asciiTheme="minorHAnsi" w:hAnsiTheme="minorHAnsi" w:cstheme="minorHAnsi"/>
              </w:rPr>
              <w:t xml:space="preserve">“Legal Fees and Costs,” </w:t>
            </w:r>
            <w:r w:rsidR="008505E3" w:rsidRPr="007F6D99">
              <w:rPr>
                <w:rFonts w:asciiTheme="minorHAnsi" w:hAnsiTheme="minorHAnsi" w:cstheme="minorHAnsi"/>
              </w:rPr>
              <w:t>https://www.wicourts.gov/ol</w:t>
            </w:r>
            <w:r w:rsidR="008A76F4" w:rsidRPr="007F6D99">
              <w:rPr>
                <w:rFonts w:asciiTheme="minorHAnsi" w:hAnsiTheme="minorHAnsi" w:cstheme="minorHAnsi"/>
              </w:rPr>
              <w:t>r.</w:t>
            </w:r>
          </w:p>
        </w:tc>
      </w:tr>
      <w:tr w:rsidR="00654D07" w:rsidRPr="00F92AD2" w14:paraId="10F95793" w14:textId="77777777" w:rsidTr="00B531B2">
        <w:trPr>
          <w:gridAfter w:val="1"/>
          <w:wAfter w:w="10" w:type="dxa"/>
          <w:trHeight w:hRule="exact" w:val="1165"/>
        </w:trPr>
        <w:tc>
          <w:tcPr>
            <w:tcW w:w="5307" w:type="dxa"/>
          </w:tcPr>
          <w:p w14:paraId="032D4AF3" w14:textId="77777777" w:rsidR="00654D07" w:rsidRPr="007F6D99" w:rsidRDefault="00654D07" w:rsidP="00232254">
            <w:pPr>
              <w:pStyle w:val="TableParagraph"/>
              <w:spacing w:line="259" w:lineRule="auto"/>
              <w:ind w:right="145"/>
              <w:jc w:val="both"/>
              <w:rPr>
                <w:rFonts w:asciiTheme="minorHAnsi" w:hAnsiTheme="minorHAnsi" w:cstheme="minorHAnsi"/>
              </w:rPr>
            </w:pPr>
            <w:r w:rsidRPr="007F6D99">
              <w:rPr>
                <w:rFonts w:asciiTheme="minorHAnsi" w:hAnsiTheme="minorHAnsi" w:cstheme="minorHAnsi"/>
              </w:rPr>
              <w:t>If the fee agreement involves a retainer, have you explained how unearned fees will be held in trust prior to being earned?  Does the retainer meet the definition in SCR 20:1.0(mm)?</w:t>
            </w:r>
          </w:p>
        </w:tc>
        <w:tc>
          <w:tcPr>
            <w:tcW w:w="653" w:type="dxa"/>
          </w:tcPr>
          <w:p w14:paraId="7BA10345" w14:textId="77777777" w:rsidR="00654D07" w:rsidRPr="007F6D99" w:rsidRDefault="00654D07" w:rsidP="00232254">
            <w:pPr>
              <w:rPr>
                <w:rFonts w:asciiTheme="minorHAnsi" w:hAnsiTheme="minorHAnsi" w:cstheme="minorHAnsi"/>
              </w:rPr>
            </w:pPr>
          </w:p>
        </w:tc>
        <w:tc>
          <w:tcPr>
            <w:tcW w:w="631" w:type="dxa"/>
          </w:tcPr>
          <w:p w14:paraId="6B077AB5" w14:textId="77777777" w:rsidR="00654D07" w:rsidRPr="007F6D99" w:rsidRDefault="00654D07" w:rsidP="00232254">
            <w:pPr>
              <w:rPr>
                <w:rFonts w:asciiTheme="minorHAnsi" w:hAnsiTheme="minorHAnsi" w:cstheme="minorHAnsi"/>
              </w:rPr>
            </w:pPr>
          </w:p>
        </w:tc>
        <w:tc>
          <w:tcPr>
            <w:tcW w:w="629" w:type="dxa"/>
          </w:tcPr>
          <w:p w14:paraId="18FB6047" w14:textId="77777777" w:rsidR="00654D07" w:rsidRPr="007F6D99" w:rsidRDefault="00654D07" w:rsidP="00232254">
            <w:pPr>
              <w:rPr>
                <w:rFonts w:asciiTheme="minorHAnsi" w:hAnsiTheme="minorHAnsi" w:cstheme="minorHAnsi"/>
              </w:rPr>
            </w:pPr>
          </w:p>
        </w:tc>
        <w:tc>
          <w:tcPr>
            <w:tcW w:w="5672" w:type="dxa"/>
          </w:tcPr>
          <w:p w14:paraId="7EA93445" w14:textId="77777777" w:rsidR="00654D07" w:rsidRPr="007F6D99" w:rsidRDefault="00654D07" w:rsidP="00232254">
            <w:pPr>
              <w:pStyle w:val="TableParagraph"/>
              <w:spacing w:line="276" w:lineRule="auto"/>
              <w:ind w:right="102"/>
              <w:jc w:val="both"/>
              <w:rPr>
                <w:rFonts w:asciiTheme="minorHAnsi" w:hAnsiTheme="minorHAnsi" w:cstheme="minorHAnsi"/>
              </w:rPr>
            </w:pPr>
          </w:p>
        </w:tc>
        <w:tc>
          <w:tcPr>
            <w:tcW w:w="4476" w:type="dxa"/>
          </w:tcPr>
          <w:p w14:paraId="3C4728E9" w14:textId="395D1C57" w:rsidR="00654D07" w:rsidRPr="007F6D99" w:rsidRDefault="00DC7C83" w:rsidP="00283C9E">
            <w:pPr>
              <w:pStyle w:val="TableParagraph"/>
              <w:spacing w:line="259" w:lineRule="auto"/>
              <w:ind w:left="101" w:right="243"/>
              <w:rPr>
                <w:rFonts w:asciiTheme="minorHAnsi" w:hAnsiTheme="minorHAnsi" w:cstheme="minorHAnsi"/>
              </w:rPr>
            </w:pPr>
            <w:r w:rsidRPr="007F6D99">
              <w:rPr>
                <w:rFonts w:asciiTheme="minorHAnsi" w:hAnsiTheme="minorHAnsi" w:cstheme="minorHAnsi"/>
              </w:rPr>
              <w:t>Revised Wisconsin Ethics Op. E-93-4</w:t>
            </w:r>
            <w:r w:rsidR="00654D07" w:rsidRPr="007F6D99">
              <w:rPr>
                <w:rFonts w:asciiTheme="minorHAnsi" w:hAnsiTheme="minorHAnsi" w:cstheme="minorHAnsi"/>
              </w:rPr>
              <w:t>: Nonrefundable Retainers and Advanced Fees</w:t>
            </w:r>
            <w:r w:rsidR="0017744B" w:rsidRPr="007F6D99">
              <w:rPr>
                <w:rFonts w:asciiTheme="minorHAnsi" w:hAnsiTheme="minorHAnsi" w:cstheme="minorHAnsi"/>
              </w:rPr>
              <w:t>.</w:t>
            </w:r>
          </w:p>
        </w:tc>
      </w:tr>
      <w:tr w:rsidR="00654D07" w:rsidRPr="00F92AD2" w14:paraId="4429AF52" w14:textId="77777777" w:rsidTr="00B82809">
        <w:trPr>
          <w:gridAfter w:val="1"/>
          <w:wAfter w:w="10" w:type="dxa"/>
          <w:trHeight w:hRule="exact" w:val="625"/>
        </w:trPr>
        <w:tc>
          <w:tcPr>
            <w:tcW w:w="5307" w:type="dxa"/>
          </w:tcPr>
          <w:p w14:paraId="2430385C" w14:textId="5B51E253" w:rsidR="00654D07" w:rsidRPr="007F6D99" w:rsidRDefault="00654D07" w:rsidP="00232254">
            <w:pPr>
              <w:pStyle w:val="TableParagraph"/>
              <w:spacing w:line="259" w:lineRule="auto"/>
              <w:ind w:right="220"/>
              <w:rPr>
                <w:rFonts w:asciiTheme="minorHAnsi" w:hAnsiTheme="minorHAnsi" w:cstheme="minorHAnsi"/>
              </w:rPr>
            </w:pPr>
            <w:r w:rsidRPr="007F6D99">
              <w:rPr>
                <w:rFonts w:asciiTheme="minorHAnsi" w:hAnsiTheme="minorHAnsi" w:cstheme="minorHAnsi"/>
              </w:rPr>
              <w:t>For flat fee agreements, have you clearly defined how you earn your fee?</w:t>
            </w:r>
            <w:r w:rsidR="0017744B" w:rsidRPr="007F6D99">
              <w:rPr>
                <w:rFonts w:asciiTheme="minorHAnsi" w:hAnsiTheme="minorHAnsi" w:cstheme="minorHAnsi"/>
              </w:rPr>
              <w:t xml:space="preserve"> Have you… </w:t>
            </w:r>
          </w:p>
        </w:tc>
        <w:tc>
          <w:tcPr>
            <w:tcW w:w="653" w:type="dxa"/>
          </w:tcPr>
          <w:p w14:paraId="68EEED79" w14:textId="77777777" w:rsidR="00654D07" w:rsidRPr="007F6D99" w:rsidRDefault="00654D07" w:rsidP="00232254">
            <w:pPr>
              <w:rPr>
                <w:rFonts w:asciiTheme="minorHAnsi" w:hAnsiTheme="minorHAnsi" w:cstheme="minorHAnsi"/>
              </w:rPr>
            </w:pPr>
          </w:p>
        </w:tc>
        <w:tc>
          <w:tcPr>
            <w:tcW w:w="631" w:type="dxa"/>
          </w:tcPr>
          <w:p w14:paraId="311922CF" w14:textId="77777777" w:rsidR="00654D07" w:rsidRPr="007F6D99" w:rsidRDefault="00654D07" w:rsidP="00232254">
            <w:pPr>
              <w:rPr>
                <w:rFonts w:asciiTheme="minorHAnsi" w:hAnsiTheme="minorHAnsi" w:cstheme="minorHAnsi"/>
              </w:rPr>
            </w:pPr>
          </w:p>
        </w:tc>
        <w:tc>
          <w:tcPr>
            <w:tcW w:w="629" w:type="dxa"/>
          </w:tcPr>
          <w:p w14:paraId="2C592F99" w14:textId="77777777" w:rsidR="00654D07" w:rsidRPr="007F6D99" w:rsidRDefault="00654D07" w:rsidP="00232254">
            <w:pPr>
              <w:rPr>
                <w:rFonts w:asciiTheme="minorHAnsi" w:hAnsiTheme="minorHAnsi" w:cstheme="minorHAnsi"/>
              </w:rPr>
            </w:pPr>
          </w:p>
        </w:tc>
        <w:tc>
          <w:tcPr>
            <w:tcW w:w="5672" w:type="dxa"/>
          </w:tcPr>
          <w:p w14:paraId="7483D699" w14:textId="441512BE" w:rsidR="00654D07" w:rsidRPr="007F6D99" w:rsidRDefault="00DC7C83" w:rsidP="00283C9E">
            <w:pPr>
              <w:pStyle w:val="ListParagraph"/>
              <w:numPr>
                <w:ilvl w:val="0"/>
                <w:numId w:val="312"/>
              </w:numPr>
              <w:ind w:left="461" w:right="144"/>
              <w:rPr>
                <w:rFonts w:asciiTheme="minorHAnsi" w:hAnsiTheme="minorHAnsi" w:cstheme="minorHAnsi"/>
              </w:rPr>
            </w:pPr>
            <w:r w:rsidRPr="007F6D99">
              <w:rPr>
                <w:rFonts w:asciiTheme="minorHAnsi" w:hAnsiTheme="minorHAnsi" w:cstheme="minorHAnsi"/>
              </w:rPr>
              <w:t>SCR 20:1.0(dm)</w:t>
            </w:r>
            <w:r w:rsidR="00D168D5" w:rsidRPr="007F6D99">
              <w:rPr>
                <w:rStyle w:val="Hyperlink"/>
                <w:rFonts w:asciiTheme="minorHAnsi" w:hAnsiTheme="minorHAnsi" w:cstheme="minorHAnsi"/>
                <w:color w:val="auto"/>
                <w:u w:val="none"/>
              </w:rPr>
              <w:t>.</w:t>
            </w:r>
          </w:p>
        </w:tc>
        <w:tc>
          <w:tcPr>
            <w:tcW w:w="4476" w:type="dxa"/>
          </w:tcPr>
          <w:p w14:paraId="00CC9982" w14:textId="77777777" w:rsidR="00654D07" w:rsidRPr="007F6D99" w:rsidRDefault="00654D07" w:rsidP="00283C9E">
            <w:pPr>
              <w:pStyle w:val="TableParagraph"/>
              <w:spacing w:line="259" w:lineRule="auto"/>
              <w:ind w:left="101" w:right="209"/>
              <w:jc w:val="center"/>
              <w:rPr>
                <w:rFonts w:asciiTheme="minorHAnsi" w:hAnsiTheme="minorHAnsi" w:cstheme="minorHAnsi"/>
              </w:rPr>
            </w:pPr>
          </w:p>
        </w:tc>
      </w:tr>
      <w:tr w:rsidR="00654D07" w:rsidRPr="00F92AD2" w14:paraId="073808C7" w14:textId="77777777" w:rsidTr="00B531B2">
        <w:trPr>
          <w:gridAfter w:val="1"/>
          <w:wAfter w:w="10" w:type="dxa"/>
          <w:trHeight w:hRule="exact" w:val="1183"/>
        </w:trPr>
        <w:tc>
          <w:tcPr>
            <w:tcW w:w="5307" w:type="dxa"/>
          </w:tcPr>
          <w:p w14:paraId="0E37C53E" w14:textId="60762DF9" w:rsidR="00654D07" w:rsidRPr="007F6D99" w:rsidRDefault="0017744B" w:rsidP="00232254">
            <w:pPr>
              <w:pStyle w:val="TableParagraph"/>
              <w:numPr>
                <w:ilvl w:val="0"/>
                <w:numId w:val="34"/>
              </w:numPr>
              <w:tabs>
                <w:tab w:val="left" w:pos="466"/>
              </w:tabs>
              <w:spacing w:line="256" w:lineRule="auto"/>
              <w:ind w:right="1172" w:hanging="271"/>
              <w:rPr>
                <w:rFonts w:asciiTheme="minorHAnsi" w:hAnsiTheme="minorHAnsi" w:cstheme="minorHAnsi"/>
              </w:rPr>
            </w:pPr>
            <w:r w:rsidRPr="007F6D99">
              <w:rPr>
                <w:rFonts w:asciiTheme="minorHAnsi" w:hAnsiTheme="minorHAnsi" w:cstheme="minorHAnsi"/>
              </w:rPr>
              <w:t>S</w:t>
            </w:r>
            <w:r w:rsidR="00654D07" w:rsidRPr="007F6D99">
              <w:rPr>
                <w:rFonts w:asciiTheme="minorHAnsi" w:hAnsiTheme="minorHAnsi" w:cstheme="minorHAnsi"/>
              </w:rPr>
              <w:t>et milestones for earning increments</w:t>
            </w:r>
            <w:r w:rsidR="00AA2DBB" w:rsidRPr="007F6D99">
              <w:rPr>
                <w:rFonts w:asciiTheme="minorHAnsi" w:hAnsiTheme="minorHAnsi" w:cstheme="minorHAnsi"/>
              </w:rPr>
              <w:t xml:space="preserve"> or considered another metric (other than time) by which the fee shall be considered earned?</w:t>
            </w:r>
          </w:p>
        </w:tc>
        <w:tc>
          <w:tcPr>
            <w:tcW w:w="653" w:type="dxa"/>
          </w:tcPr>
          <w:p w14:paraId="0C96A269" w14:textId="77777777" w:rsidR="00654D07" w:rsidRPr="007F6D99" w:rsidRDefault="00654D07" w:rsidP="00232254">
            <w:pPr>
              <w:rPr>
                <w:rFonts w:asciiTheme="minorHAnsi" w:hAnsiTheme="minorHAnsi" w:cstheme="minorHAnsi"/>
              </w:rPr>
            </w:pPr>
          </w:p>
        </w:tc>
        <w:tc>
          <w:tcPr>
            <w:tcW w:w="631" w:type="dxa"/>
          </w:tcPr>
          <w:p w14:paraId="09E1432E" w14:textId="77777777" w:rsidR="00654D07" w:rsidRPr="007F6D99" w:rsidRDefault="00654D07" w:rsidP="00232254">
            <w:pPr>
              <w:rPr>
                <w:rFonts w:asciiTheme="minorHAnsi" w:hAnsiTheme="minorHAnsi" w:cstheme="minorHAnsi"/>
              </w:rPr>
            </w:pPr>
          </w:p>
        </w:tc>
        <w:tc>
          <w:tcPr>
            <w:tcW w:w="629" w:type="dxa"/>
          </w:tcPr>
          <w:p w14:paraId="21DAF58F" w14:textId="77777777" w:rsidR="00654D07" w:rsidRPr="007F6D99" w:rsidRDefault="00654D07" w:rsidP="00232254">
            <w:pPr>
              <w:rPr>
                <w:rFonts w:asciiTheme="minorHAnsi" w:hAnsiTheme="minorHAnsi" w:cstheme="minorHAnsi"/>
              </w:rPr>
            </w:pPr>
          </w:p>
        </w:tc>
        <w:tc>
          <w:tcPr>
            <w:tcW w:w="5672" w:type="dxa"/>
          </w:tcPr>
          <w:p w14:paraId="680B2B1D" w14:textId="77777777" w:rsidR="00654D07" w:rsidRPr="007F6D99" w:rsidRDefault="00654D07" w:rsidP="00232254">
            <w:pPr>
              <w:pStyle w:val="TableParagraph"/>
              <w:spacing w:line="261" w:lineRule="exact"/>
              <w:rPr>
                <w:rFonts w:asciiTheme="minorHAnsi" w:hAnsiTheme="minorHAnsi" w:cstheme="minorHAnsi"/>
              </w:rPr>
            </w:pPr>
          </w:p>
        </w:tc>
        <w:tc>
          <w:tcPr>
            <w:tcW w:w="4476" w:type="dxa"/>
          </w:tcPr>
          <w:p w14:paraId="0F81F245" w14:textId="77777777" w:rsidR="00654D07" w:rsidRPr="007F6D99" w:rsidRDefault="00654D07" w:rsidP="00283C9E">
            <w:pPr>
              <w:pStyle w:val="TableParagraph"/>
              <w:spacing w:line="259" w:lineRule="auto"/>
              <w:ind w:left="101" w:right="366"/>
              <w:rPr>
                <w:rFonts w:asciiTheme="minorHAnsi" w:hAnsiTheme="minorHAnsi" w:cstheme="minorHAnsi"/>
              </w:rPr>
            </w:pPr>
          </w:p>
        </w:tc>
      </w:tr>
      <w:tr w:rsidR="00654D07" w:rsidRPr="00F92AD2" w14:paraId="6906830C" w14:textId="77777777" w:rsidTr="00BF7BAC">
        <w:trPr>
          <w:gridAfter w:val="1"/>
          <w:wAfter w:w="10" w:type="dxa"/>
          <w:trHeight w:hRule="exact" w:val="922"/>
        </w:trPr>
        <w:tc>
          <w:tcPr>
            <w:tcW w:w="5307" w:type="dxa"/>
          </w:tcPr>
          <w:p w14:paraId="0BB56741" w14:textId="482E7DAC" w:rsidR="00654D07" w:rsidRPr="007F6D99" w:rsidRDefault="0017744B" w:rsidP="00232254">
            <w:pPr>
              <w:pStyle w:val="TableParagraph"/>
              <w:numPr>
                <w:ilvl w:val="0"/>
                <w:numId w:val="33"/>
              </w:numPr>
              <w:tabs>
                <w:tab w:val="left" w:pos="466"/>
              </w:tabs>
              <w:spacing w:line="259" w:lineRule="auto"/>
              <w:ind w:right="647" w:hanging="271"/>
              <w:rPr>
                <w:rFonts w:asciiTheme="minorHAnsi" w:hAnsiTheme="minorHAnsi" w:cstheme="minorHAnsi"/>
              </w:rPr>
            </w:pPr>
            <w:r w:rsidRPr="007F6D99">
              <w:rPr>
                <w:rFonts w:asciiTheme="minorHAnsi" w:hAnsiTheme="minorHAnsi" w:cstheme="minorHAnsi"/>
              </w:rPr>
              <w:t>A</w:t>
            </w:r>
            <w:r w:rsidR="00654D07" w:rsidRPr="007F6D99">
              <w:rPr>
                <w:rFonts w:asciiTheme="minorHAnsi" w:hAnsiTheme="minorHAnsi" w:cstheme="minorHAnsi"/>
              </w:rPr>
              <w:t>ppropriately provided for what happens if the representation is terminated before the goal of the representation is</w:t>
            </w:r>
            <w:r w:rsidR="00654D07" w:rsidRPr="007F6D99">
              <w:rPr>
                <w:rFonts w:asciiTheme="minorHAnsi" w:hAnsiTheme="minorHAnsi" w:cstheme="minorHAnsi"/>
                <w:spacing w:val="-14"/>
              </w:rPr>
              <w:t xml:space="preserve"> </w:t>
            </w:r>
            <w:r w:rsidR="00654D07" w:rsidRPr="007F6D99">
              <w:rPr>
                <w:rFonts w:asciiTheme="minorHAnsi" w:hAnsiTheme="minorHAnsi" w:cstheme="minorHAnsi"/>
              </w:rPr>
              <w:t>accomplished?</w:t>
            </w:r>
          </w:p>
        </w:tc>
        <w:tc>
          <w:tcPr>
            <w:tcW w:w="653" w:type="dxa"/>
          </w:tcPr>
          <w:p w14:paraId="4946DB7D" w14:textId="77777777" w:rsidR="00654D07" w:rsidRPr="007F6D99" w:rsidRDefault="00654D07" w:rsidP="00232254">
            <w:pPr>
              <w:rPr>
                <w:rFonts w:asciiTheme="minorHAnsi" w:hAnsiTheme="minorHAnsi" w:cstheme="minorHAnsi"/>
              </w:rPr>
            </w:pPr>
          </w:p>
        </w:tc>
        <w:tc>
          <w:tcPr>
            <w:tcW w:w="631" w:type="dxa"/>
          </w:tcPr>
          <w:p w14:paraId="3E5F3110" w14:textId="77777777" w:rsidR="00654D07" w:rsidRPr="007F6D99" w:rsidRDefault="00654D07" w:rsidP="00232254">
            <w:pPr>
              <w:rPr>
                <w:rFonts w:asciiTheme="minorHAnsi" w:hAnsiTheme="minorHAnsi" w:cstheme="minorHAnsi"/>
              </w:rPr>
            </w:pPr>
          </w:p>
        </w:tc>
        <w:tc>
          <w:tcPr>
            <w:tcW w:w="629" w:type="dxa"/>
          </w:tcPr>
          <w:p w14:paraId="64EA06CE" w14:textId="77777777" w:rsidR="00654D07" w:rsidRPr="007F6D99" w:rsidRDefault="00654D07" w:rsidP="00232254">
            <w:pPr>
              <w:rPr>
                <w:rFonts w:asciiTheme="minorHAnsi" w:hAnsiTheme="minorHAnsi" w:cstheme="minorHAnsi"/>
              </w:rPr>
            </w:pPr>
          </w:p>
        </w:tc>
        <w:tc>
          <w:tcPr>
            <w:tcW w:w="5672" w:type="dxa"/>
          </w:tcPr>
          <w:p w14:paraId="0113FE6E" w14:textId="77777777" w:rsidR="00654D07" w:rsidRPr="007F6D99" w:rsidRDefault="00654D07" w:rsidP="00232254">
            <w:pPr>
              <w:pStyle w:val="TableParagraph"/>
              <w:spacing w:line="263" w:lineRule="exact"/>
              <w:rPr>
                <w:rFonts w:asciiTheme="minorHAnsi" w:hAnsiTheme="minorHAnsi" w:cstheme="minorHAnsi"/>
              </w:rPr>
            </w:pPr>
          </w:p>
        </w:tc>
        <w:tc>
          <w:tcPr>
            <w:tcW w:w="4476" w:type="dxa"/>
          </w:tcPr>
          <w:p w14:paraId="77148385" w14:textId="77777777" w:rsidR="00654D07" w:rsidRPr="007F6D99" w:rsidRDefault="00654D07" w:rsidP="00283C9E">
            <w:pPr>
              <w:ind w:left="101"/>
              <w:rPr>
                <w:rFonts w:asciiTheme="minorHAnsi" w:hAnsiTheme="minorHAnsi" w:cstheme="minorHAnsi"/>
              </w:rPr>
            </w:pPr>
          </w:p>
        </w:tc>
      </w:tr>
      <w:tr w:rsidR="00654D07" w:rsidRPr="00F92AD2" w14:paraId="67A379A3" w14:textId="77777777" w:rsidTr="00BF7BAC">
        <w:trPr>
          <w:gridAfter w:val="1"/>
          <w:wAfter w:w="10" w:type="dxa"/>
          <w:trHeight w:hRule="exact" w:val="634"/>
        </w:trPr>
        <w:tc>
          <w:tcPr>
            <w:tcW w:w="5307" w:type="dxa"/>
          </w:tcPr>
          <w:p w14:paraId="39DE40CC" w14:textId="350758EF" w:rsidR="00654D07" w:rsidRPr="007F6D99" w:rsidRDefault="0017744B" w:rsidP="00283C9E">
            <w:pPr>
              <w:pStyle w:val="TableParagraph"/>
              <w:numPr>
                <w:ilvl w:val="0"/>
                <w:numId w:val="32"/>
              </w:numPr>
              <w:tabs>
                <w:tab w:val="left" w:pos="466"/>
              </w:tabs>
              <w:spacing w:line="259" w:lineRule="auto"/>
              <w:ind w:right="428" w:hanging="271"/>
              <w:rPr>
                <w:rFonts w:asciiTheme="minorHAnsi" w:hAnsiTheme="minorHAnsi" w:cstheme="minorHAnsi"/>
              </w:rPr>
            </w:pPr>
            <w:r w:rsidRPr="007F6D99">
              <w:rPr>
                <w:rFonts w:asciiTheme="minorHAnsi" w:hAnsiTheme="minorHAnsi" w:cstheme="minorHAnsi"/>
              </w:rPr>
              <w:t xml:space="preserve">Made </w:t>
            </w:r>
            <w:r w:rsidR="00654D07" w:rsidRPr="007F6D99">
              <w:rPr>
                <w:rFonts w:asciiTheme="minorHAnsi" w:hAnsiTheme="minorHAnsi" w:cstheme="minorHAnsi"/>
              </w:rPr>
              <w:t xml:space="preserve">sure not </w:t>
            </w:r>
            <w:r w:rsidRPr="007F6D99">
              <w:rPr>
                <w:rFonts w:asciiTheme="minorHAnsi" w:hAnsiTheme="minorHAnsi" w:cstheme="minorHAnsi"/>
              </w:rPr>
              <w:t xml:space="preserve">to </w:t>
            </w:r>
            <w:r w:rsidR="00654D07" w:rsidRPr="007F6D99">
              <w:rPr>
                <w:rFonts w:asciiTheme="minorHAnsi" w:hAnsiTheme="minorHAnsi" w:cstheme="minorHAnsi"/>
              </w:rPr>
              <w:t>include any “non- refundable” fee</w:t>
            </w:r>
            <w:r w:rsidR="00654D07" w:rsidRPr="007F6D99">
              <w:rPr>
                <w:rFonts w:asciiTheme="minorHAnsi" w:hAnsiTheme="minorHAnsi" w:cstheme="minorHAnsi"/>
                <w:spacing w:val="-3"/>
              </w:rPr>
              <w:t xml:space="preserve"> </w:t>
            </w:r>
            <w:r w:rsidR="00654D07" w:rsidRPr="007F6D99">
              <w:rPr>
                <w:rFonts w:asciiTheme="minorHAnsi" w:hAnsiTheme="minorHAnsi" w:cstheme="minorHAnsi"/>
              </w:rPr>
              <w:t>language</w:t>
            </w:r>
            <w:r w:rsidRPr="007F6D99">
              <w:rPr>
                <w:rFonts w:asciiTheme="minorHAnsi" w:hAnsiTheme="minorHAnsi" w:cstheme="minorHAnsi"/>
              </w:rPr>
              <w:t>?</w:t>
            </w:r>
          </w:p>
        </w:tc>
        <w:tc>
          <w:tcPr>
            <w:tcW w:w="653" w:type="dxa"/>
          </w:tcPr>
          <w:p w14:paraId="1E6898FE" w14:textId="77777777" w:rsidR="00654D07" w:rsidRPr="007F6D99" w:rsidRDefault="00654D07" w:rsidP="00232254">
            <w:pPr>
              <w:rPr>
                <w:rFonts w:asciiTheme="minorHAnsi" w:hAnsiTheme="minorHAnsi" w:cstheme="minorHAnsi"/>
              </w:rPr>
            </w:pPr>
          </w:p>
        </w:tc>
        <w:tc>
          <w:tcPr>
            <w:tcW w:w="631" w:type="dxa"/>
          </w:tcPr>
          <w:p w14:paraId="2DC21BAC" w14:textId="77777777" w:rsidR="00654D07" w:rsidRPr="007F6D99" w:rsidRDefault="00654D07" w:rsidP="00232254">
            <w:pPr>
              <w:rPr>
                <w:rFonts w:asciiTheme="minorHAnsi" w:hAnsiTheme="minorHAnsi" w:cstheme="minorHAnsi"/>
              </w:rPr>
            </w:pPr>
          </w:p>
        </w:tc>
        <w:tc>
          <w:tcPr>
            <w:tcW w:w="629" w:type="dxa"/>
          </w:tcPr>
          <w:p w14:paraId="0AAC4F55" w14:textId="77777777" w:rsidR="00654D07" w:rsidRPr="007F6D99" w:rsidRDefault="00654D07" w:rsidP="00232254">
            <w:pPr>
              <w:rPr>
                <w:rFonts w:asciiTheme="minorHAnsi" w:hAnsiTheme="minorHAnsi" w:cstheme="minorHAnsi"/>
              </w:rPr>
            </w:pPr>
          </w:p>
        </w:tc>
        <w:tc>
          <w:tcPr>
            <w:tcW w:w="5672" w:type="dxa"/>
          </w:tcPr>
          <w:p w14:paraId="0F6C2C0D" w14:textId="77777777" w:rsidR="00654D07" w:rsidRPr="007F6D99" w:rsidRDefault="00654D07" w:rsidP="00232254">
            <w:pPr>
              <w:pStyle w:val="TableParagraph"/>
              <w:spacing w:line="261" w:lineRule="exact"/>
              <w:rPr>
                <w:rFonts w:asciiTheme="minorHAnsi" w:hAnsiTheme="minorHAnsi" w:cstheme="minorHAnsi"/>
              </w:rPr>
            </w:pPr>
          </w:p>
        </w:tc>
        <w:tc>
          <w:tcPr>
            <w:tcW w:w="4476" w:type="dxa"/>
          </w:tcPr>
          <w:p w14:paraId="2B9C3005" w14:textId="78447ED4" w:rsidR="00AA2DBB" w:rsidRPr="007F6D99" w:rsidRDefault="00AA2DBB" w:rsidP="00283C9E">
            <w:pPr>
              <w:ind w:left="101"/>
            </w:pPr>
            <w:r w:rsidRPr="007F6D99">
              <w:rPr>
                <w:rFonts w:asciiTheme="minorHAnsi" w:hAnsiTheme="minorHAnsi" w:cstheme="minorHAnsi"/>
              </w:rPr>
              <w:t>Wisconsin Ethics Op. E-93-4: Nonrefundable Retainers and Advanced Fee.</w:t>
            </w:r>
          </w:p>
          <w:p w14:paraId="43E29CBB" w14:textId="02837341" w:rsidR="00654D07" w:rsidRPr="007F6D99" w:rsidRDefault="00654D07" w:rsidP="00283C9E">
            <w:pPr>
              <w:ind w:left="101"/>
              <w:rPr>
                <w:rFonts w:asciiTheme="minorHAnsi" w:hAnsiTheme="minorHAnsi" w:cstheme="minorHAnsi"/>
              </w:rPr>
            </w:pPr>
          </w:p>
        </w:tc>
      </w:tr>
      <w:tr w:rsidR="00654D07" w:rsidRPr="00F92AD2" w14:paraId="64F1B125" w14:textId="77777777" w:rsidTr="00B82809">
        <w:trPr>
          <w:gridAfter w:val="1"/>
          <w:wAfter w:w="10" w:type="dxa"/>
          <w:trHeight w:hRule="exact" w:val="634"/>
        </w:trPr>
        <w:tc>
          <w:tcPr>
            <w:tcW w:w="5307" w:type="dxa"/>
          </w:tcPr>
          <w:p w14:paraId="057E5BE7" w14:textId="77777777" w:rsidR="00654D07" w:rsidRPr="007F6D99" w:rsidRDefault="00654D07" w:rsidP="00232254">
            <w:pPr>
              <w:pStyle w:val="TableParagraph"/>
              <w:spacing w:line="259" w:lineRule="auto"/>
              <w:ind w:right="126"/>
              <w:rPr>
                <w:rFonts w:asciiTheme="minorHAnsi" w:hAnsiTheme="minorHAnsi" w:cstheme="minorHAnsi"/>
              </w:rPr>
            </w:pPr>
            <w:r w:rsidRPr="007F6D99">
              <w:rPr>
                <w:rFonts w:asciiTheme="minorHAnsi" w:hAnsiTheme="minorHAnsi" w:cstheme="minorHAnsi"/>
              </w:rPr>
              <w:t>For a contingent fee agreement, have you complied with SCR 20:1.5(c) &amp; (d)?</w:t>
            </w:r>
          </w:p>
        </w:tc>
        <w:tc>
          <w:tcPr>
            <w:tcW w:w="653" w:type="dxa"/>
          </w:tcPr>
          <w:p w14:paraId="5B985FCB" w14:textId="77777777" w:rsidR="00654D07" w:rsidRPr="007F6D99" w:rsidRDefault="00654D07" w:rsidP="00232254">
            <w:pPr>
              <w:rPr>
                <w:rFonts w:asciiTheme="minorHAnsi" w:hAnsiTheme="minorHAnsi" w:cstheme="minorHAnsi"/>
              </w:rPr>
            </w:pPr>
          </w:p>
        </w:tc>
        <w:tc>
          <w:tcPr>
            <w:tcW w:w="631" w:type="dxa"/>
          </w:tcPr>
          <w:p w14:paraId="7F9FD565" w14:textId="77777777" w:rsidR="00654D07" w:rsidRPr="007F6D99" w:rsidRDefault="00654D07" w:rsidP="00232254">
            <w:pPr>
              <w:rPr>
                <w:rFonts w:asciiTheme="minorHAnsi" w:hAnsiTheme="minorHAnsi" w:cstheme="minorHAnsi"/>
              </w:rPr>
            </w:pPr>
          </w:p>
        </w:tc>
        <w:tc>
          <w:tcPr>
            <w:tcW w:w="629" w:type="dxa"/>
          </w:tcPr>
          <w:p w14:paraId="31CA7E0D" w14:textId="77777777" w:rsidR="00654D07" w:rsidRPr="007F6D99" w:rsidRDefault="00654D07" w:rsidP="00232254">
            <w:pPr>
              <w:rPr>
                <w:rFonts w:asciiTheme="minorHAnsi" w:hAnsiTheme="minorHAnsi" w:cstheme="minorHAnsi"/>
              </w:rPr>
            </w:pPr>
          </w:p>
        </w:tc>
        <w:tc>
          <w:tcPr>
            <w:tcW w:w="5672" w:type="dxa"/>
          </w:tcPr>
          <w:p w14:paraId="40528407" w14:textId="77777777" w:rsidR="00654D07" w:rsidRPr="007F6D99" w:rsidRDefault="00654D07" w:rsidP="00232254">
            <w:pPr>
              <w:pStyle w:val="TableParagraph"/>
              <w:spacing w:line="262" w:lineRule="exact"/>
              <w:rPr>
                <w:rFonts w:asciiTheme="minorHAnsi" w:hAnsiTheme="minorHAnsi" w:cstheme="minorHAnsi"/>
              </w:rPr>
            </w:pPr>
          </w:p>
        </w:tc>
        <w:tc>
          <w:tcPr>
            <w:tcW w:w="4476" w:type="dxa"/>
          </w:tcPr>
          <w:p w14:paraId="389FC913" w14:textId="77858160" w:rsidR="00654D07" w:rsidRPr="007F6D99" w:rsidRDefault="00654D07" w:rsidP="00283C9E">
            <w:pPr>
              <w:ind w:left="101"/>
              <w:rPr>
                <w:rFonts w:asciiTheme="minorHAnsi" w:hAnsiTheme="minorHAnsi" w:cstheme="minorHAnsi"/>
              </w:rPr>
            </w:pPr>
            <w:r w:rsidRPr="007F6D99">
              <w:rPr>
                <w:rFonts w:asciiTheme="minorHAnsi" w:hAnsiTheme="minorHAnsi" w:cstheme="minorHAnsi"/>
              </w:rPr>
              <w:t>Office of Lawyer Regulation,</w:t>
            </w:r>
            <w:r w:rsidR="008505E3" w:rsidRPr="007F6D99">
              <w:rPr>
                <w:rFonts w:asciiTheme="minorHAnsi" w:hAnsiTheme="minorHAnsi" w:cstheme="minorHAnsi"/>
              </w:rPr>
              <w:t xml:space="preserve"> </w:t>
            </w:r>
            <w:r w:rsidR="008505E3" w:rsidRPr="007F6D99">
              <w:rPr>
                <w:rFonts w:asciiTheme="minorHAnsi" w:hAnsiTheme="minorHAnsi" w:cstheme="minorHAnsi"/>
                <w:i/>
                <w:iCs/>
              </w:rPr>
              <w:t>Trust Account Manual</w:t>
            </w:r>
            <w:r w:rsidR="008505E3" w:rsidRPr="007F6D99">
              <w:rPr>
                <w:rFonts w:asciiTheme="minorHAnsi" w:hAnsiTheme="minorHAnsi" w:cstheme="minorHAnsi"/>
              </w:rPr>
              <w:t>.</w:t>
            </w:r>
            <w:r w:rsidRPr="007F6D99">
              <w:rPr>
                <w:rFonts w:asciiTheme="minorHAnsi" w:hAnsiTheme="minorHAnsi" w:cstheme="minorHAnsi"/>
              </w:rPr>
              <w:t xml:space="preserve"> </w:t>
            </w:r>
          </w:p>
        </w:tc>
      </w:tr>
      <w:tr w:rsidR="00654D07" w:rsidRPr="00F92AD2" w14:paraId="29323180" w14:textId="77777777" w:rsidTr="00283C9E">
        <w:trPr>
          <w:gridAfter w:val="1"/>
          <w:wAfter w:w="10" w:type="dxa"/>
          <w:trHeight w:hRule="exact" w:val="985"/>
        </w:trPr>
        <w:tc>
          <w:tcPr>
            <w:tcW w:w="5307" w:type="dxa"/>
          </w:tcPr>
          <w:p w14:paraId="7E7C6CCD" w14:textId="77777777" w:rsidR="00654D07" w:rsidRPr="007F6D99" w:rsidRDefault="00654D07" w:rsidP="00232254">
            <w:pPr>
              <w:pStyle w:val="TableParagraph"/>
              <w:numPr>
                <w:ilvl w:val="0"/>
                <w:numId w:val="31"/>
              </w:numPr>
              <w:tabs>
                <w:tab w:val="left" w:pos="466"/>
              </w:tabs>
              <w:spacing w:line="259" w:lineRule="auto"/>
              <w:ind w:right="155" w:hanging="271"/>
              <w:rPr>
                <w:rFonts w:asciiTheme="minorHAnsi" w:hAnsiTheme="minorHAnsi" w:cstheme="minorHAnsi"/>
              </w:rPr>
            </w:pPr>
            <w:r w:rsidRPr="007F6D99">
              <w:rPr>
                <w:rFonts w:asciiTheme="minorHAnsi" w:hAnsiTheme="minorHAnsi" w:cstheme="minorHAnsi"/>
              </w:rPr>
              <w:t>Does your contingent fee agreement clearly define the gross recovery that is subject to the percentage you</w:t>
            </w:r>
            <w:r w:rsidRPr="007F6D99">
              <w:rPr>
                <w:rFonts w:asciiTheme="minorHAnsi" w:hAnsiTheme="minorHAnsi" w:cstheme="minorHAnsi"/>
                <w:spacing w:val="-2"/>
              </w:rPr>
              <w:t xml:space="preserve"> </w:t>
            </w:r>
            <w:r w:rsidRPr="007F6D99">
              <w:rPr>
                <w:rFonts w:asciiTheme="minorHAnsi" w:hAnsiTheme="minorHAnsi" w:cstheme="minorHAnsi"/>
              </w:rPr>
              <w:t>earn?</w:t>
            </w:r>
          </w:p>
        </w:tc>
        <w:tc>
          <w:tcPr>
            <w:tcW w:w="653" w:type="dxa"/>
          </w:tcPr>
          <w:p w14:paraId="0666EC36" w14:textId="77777777" w:rsidR="00654D07" w:rsidRPr="007F6D99" w:rsidRDefault="00654D07" w:rsidP="00232254">
            <w:pPr>
              <w:rPr>
                <w:rFonts w:asciiTheme="minorHAnsi" w:hAnsiTheme="minorHAnsi" w:cstheme="minorHAnsi"/>
              </w:rPr>
            </w:pPr>
          </w:p>
        </w:tc>
        <w:tc>
          <w:tcPr>
            <w:tcW w:w="631" w:type="dxa"/>
          </w:tcPr>
          <w:p w14:paraId="35809149" w14:textId="77777777" w:rsidR="00654D07" w:rsidRPr="007F6D99" w:rsidRDefault="00654D07" w:rsidP="00232254">
            <w:pPr>
              <w:rPr>
                <w:rFonts w:asciiTheme="minorHAnsi" w:hAnsiTheme="minorHAnsi" w:cstheme="minorHAnsi"/>
              </w:rPr>
            </w:pPr>
          </w:p>
        </w:tc>
        <w:tc>
          <w:tcPr>
            <w:tcW w:w="629" w:type="dxa"/>
          </w:tcPr>
          <w:p w14:paraId="205263CE" w14:textId="77777777" w:rsidR="00654D07" w:rsidRPr="007F6D99" w:rsidRDefault="00654D07" w:rsidP="00232254">
            <w:pPr>
              <w:rPr>
                <w:rFonts w:asciiTheme="minorHAnsi" w:hAnsiTheme="minorHAnsi" w:cstheme="minorHAnsi"/>
              </w:rPr>
            </w:pPr>
          </w:p>
        </w:tc>
        <w:tc>
          <w:tcPr>
            <w:tcW w:w="5672" w:type="dxa"/>
          </w:tcPr>
          <w:p w14:paraId="13CB97DA" w14:textId="77777777" w:rsidR="00654D07" w:rsidRPr="007F6D99" w:rsidRDefault="00654D07" w:rsidP="00232254">
            <w:pPr>
              <w:pStyle w:val="TableParagraph"/>
              <w:spacing w:line="276" w:lineRule="auto"/>
              <w:ind w:right="609"/>
              <w:rPr>
                <w:rFonts w:asciiTheme="minorHAnsi" w:hAnsiTheme="minorHAnsi" w:cstheme="minorHAnsi"/>
              </w:rPr>
            </w:pPr>
          </w:p>
        </w:tc>
        <w:tc>
          <w:tcPr>
            <w:tcW w:w="4476" w:type="dxa"/>
          </w:tcPr>
          <w:p w14:paraId="390FAB7A" w14:textId="66C939AD" w:rsidR="00654D07" w:rsidRPr="007F6D99" w:rsidRDefault="00654D07" w:rsidP="00283C9E">
            <w:pPr>
              <w:pStyle w:val="TableParagraph"/>
              <w:spacing w:line="259" w:lineRule="auto"/>
              <w:ind w:left="101" w:right="157"/>
              <w:rPr>
                <w:rFonts w:asciiTheme="minorHAnsi" w:hAnsiTheme="minorHAnsi" w:cstheme="minorHAnsi"/>
              </w:rPr>
            </w:pPr>
            <w:r w:rsidRPr="007F6D99">
              <w:rPr>
                <w:rFonts w:asciiTheme="minorHAnsi" w:hAnsiTheme="minorHAnsi" w:cstheme="minorHAnsi"/>
              </w:rPr>
              <w:t xml:space="preserve">Gina Hendryx, </w:t>
            </w:r>
            <w:r w:rsidR="008505E3" w:rsidRPr="007F6D99">
              <w:rPr>
                <w:rFonts w:asciiTheme="minorHAnsi" w:hAnsiTheme="minorHAnsi" w:cstheme="minorHAnsi"/>
                <w:i/>
                <w:iCs/>
              </w:rPr>
              <w:t>Contingency Fee Agreement Checklist</w:t>
            </w:r>
            <w:r w:rsidR="008505E3" w:rsidRPr="007F6D99">
              <w:rPr>
                <w:rFonts w:asciiTheme="minorHAnsi" w:hAnsiTheme="minorHAnsi" w:cstheme="minorHAnsi"/>
              </w:rPr>
              <w:t xml:space="preserve">, </w:t>
            </w:r>
            <w:r w:rsidRPr="007F6D99">
              <w:rPr>
                <w:rFonts w:asciiTheme="minorHAnsi" w:hAnsiTheme="minorHAnsi" w:cstheme="minorHAnsi"/>
              </w:rPr>
              <w:t>O</w:t>
            </w:r>
            <w:r w:rsidR="0017744B" w:rsidRPr="007F6D99">
              <w:rPr>
                <w:rFonts w:asciiTheme="minorHAnsi" w:hAnsiTheme="minorHAnsi" w:cstheme="minorHAnsi"/>
              </w:rPr>
              <w:t>kla</w:t>
            </w:r>
            <w:r w:rsidRPr="007F6D99">
              <w:rPr>
                <w:rFonts w:asciiTheme="minorHAnsi" w:hAnsiTheme="minorHAnsi" w:cstheme="minorHAnsi"/>
              </w:rPr>
              <w:t>. B</w:t>
            </w:r>
            <w:r w:rsidR="0017744B" w:rsidRPr="007F6D99">
              <w:rPr>
                <w:rFonts w:asciiTheme="minorHAnsi" w:hAnsiTheme="minorHAnsi" w:cstheme="minorHAnsi"/>
              </w:rPr>
              <w:t>ar</w:t>
            </w:r>
            <w:r w:rsidRPr="007F6D99">
              <w:rPr>
                <w:rFonts w:asciiTheme="minorHAnsi" w:hAnsiTheme="minorHAnsi" w:cstheme="minorHAnsi"/>
                <w:sz w:val="18"/>
              </w:rPr>
              <w:t xml:space="preserve"> </w:t>
            </w:r>
            <w:r w:rsidRPr="007F6D99">
              <w:rPr>
                <w:rFonts w:asciiTheme="minorHAnsi" w:hAnsiTheme="minorHAnsi" w:cstheme="minorHAnsi"/>
              </w:rPr>
              <w:t>J.</w:t>
            </w:r>
            <w:r w:rsidRPr="007F6D99">
              <w:rPr>
                <w:rFonts w:asciiTheme="minorHAnsi" w:hAnsiTheme="minorHAnsi" w:cstheme="minorHAnsi"/>
                <w:spacing w:val="-23"/>
              </w:rPr>
              <w:t xml:space="preserve"> </w:t>
            </w:r>
            <w:r w:rsidR="0017744B" w:rsidRPr="007F6D99">
              <w:rPr>
                <w:rFonts w:asciiTheme="minorHAnsi" w:hAnsiTheme="minorHAnsi" w:cstheme="minorHAnsi"/>
                <w:spacing w:val="-23"/>
              </w:rPr>
              <w:t>(</w:t>
            </w:r>
            <w:r w:rsidRPr="007F6D99">
              <w:rPr>
                <w:rFonts w:asciiTheme="minorHAnsi" w:hAnsiTheme="minorHAnsi" w:cstheme="minorHAnsi"/>
              </w:rPr>
              <w:t>Jan.</w:t>
            </w:r>
            <w:r w:rsidR="0017744B" w:rsidRPr="007F6D99">
              <w:rPr>
                <w:rFonts w:asciiTheme="minorHAnsi" w:hAnsiTheme="minorHAnsi" w:cstheme="minorHAnsi"/>
              </w:rPr>
              <w:t xml:space="preserve"> 16, 2010).</w:t>
            </w:r>
          </w:p>
        </w:tc>
      </w:tr>
      <w:tr w:rsidR="00654D07" w:rsidRPr="00F92AD2" w14:paraId="7809C9D4" w14:textId="77777777" w:rsidTr="00BF7BAC">
        <w:trPr>
          <w:gridAfter w:val="1"/>
          <w:wAfter w:w="10" w:type="dxa"/>
          <w:trHeight w:hRule="exact" w:val="652"/>
        </w:trPr>
        <w:tc>
          <w:tcPr>
            <w:tcW w:w="5307" w:type="dxa"/>
          </w:tcPr>
          <w:p w14:paraId="05A1CE99" w14:textId="77777777" w:rsidR="00654D07" w:rsidRPr="007F6D99" w:rsidRDefault="00654D07" w:rsidP="00232254">
            <w:pPr>
              <w:pStyle w:val="TableParagraph"/>
              <w:numPr>
                <w:ilvl w:val="0"/>
                <w:numId w:val="30"/>
              </w:numPr>
              <w:tabs>
                <w:tab w:val="left" w:pos="466"/>
              </w:tabs>
              <w:spacing w:line="256" w:lineRule="auto"/>
              <w:ind w:right="255" w:hanging="271"/>
              <w:rPr>
                <w:rFonts w:asciiTheme="minorHAnsi" w:hAnsiTheme="minorHAnsi" w:cstheme="minorHAnsi"/>
              </w:rPr>
            </w:pPr>
            <w:r w:rsidRPr="007F6D99">
              <w:rPr>
                <w:rFonts w:asciiTheme="minorHAnsi" w:hAnsiTheme="minorHAnsi" w:cstheme="minorHAnsi"/>
              </w:rPr>
              <w:lastRenderedPageBreak/>
              <w:t>Is it clear that your client is responsible for costs and expenses even if the client recovers nothing?</w:t>
            </w:r>
          </w:p>
        </w:tc>
        <w:tc>
          <w:tcPr>
            <w:tcW w:w="653" w:type="dxa"/>
          </w:tcPr>
          <w:p w14:paraId="2B7F87EB" w14:textId="77777777" w:rsidR="00654D07" w:rsidRPr="007F6D99" w:rsidRDefault="00654D07" w:rsidP="00232254">
            <w:pPr>
              <w:rPr>
                <w:rFonts w:asciiTheme="minorHAnsi" w:hAnsiTheme="minorHAnsi" w:cstheme="minorHAnsi"/>
              </w:rPr>
            </w:pPr>
          </w:p>
        </w:tc>
        <w:tc>
          <w:tcPr>
            <w:tcW w:w="631" w:type="dxa"/>
          </w:tcPr>
          <w:p w14:paraId="568E0F06" w14:textId="77777777" w:rsidR="00654D07" w:rsidRPr="007F6D99" w:rsidRDefault="00654D07" w:rsidP="00232254">
            <w:pPr>
              <w:rPr>
                <w:rFonts w:asciiTheme="minorHAnsi" w:hAnsiTheme="minorHAnsi" w:cstheme="minorHAnsi"/>
              </w:rPr>
            </w:pPr>
          </w:p>
        </w:tc>
        <w:tc>
          <w:tcPr>
            <w:tcW w:w="629" w:type="dxa"/>
          </w:tcPr>
          <w:p w14:paraId="22E32C0D" w14:textId="77777777" w:rsidR="00654D07" w:rsidRPr="007F6D99" w:rsidRDefault="00654D07" w:rsidP="00232254">
            <w:pPr>
              <w:rPr>
                <w:rFonts w:asciiTheme="minorHAnsi" w:hAnsiTheme="minorHAnsi" w:cstheme="minorHAnsi"/>
              </w:rPr>
            </w:pPr>
          </w:p>
        </w:tc>
        <w:tc>
          <w:tcPr>
            <w:tcW w:w="5672" w:type="dxa"/>
          </w:tcPr>
          <w:p w14:paraId="001DC485" w14:textId="77777777" w:rsidR="00654D07" w:rsidRPr="007F6D99" w:rsidRDefault="00654D07" w:rsidP="00232254">
            <w:pPr>
              <w:pStyle w:val="TableParagraph"/>
              <w:spacing w:line="276" w:lineRule="auto"/>
              <w:ind w:right="609"/>
              <w:rPr>
                <w:rFonts w:asciiTheme="minorHAnsi" w:hAnsiTheme="minorHAnsi" w:cstheme="minorHAnsi"/>
              </w:rPr>
            </w:pPr>
          </w:p>
        </w:tc>
        <w:tc>
          <w:tcPr>
            <w:tcW w:w="4476" w:type="dxa"/>
            <w:shd w:val="clear" w:color="auto" w:fill="auto"/>
          </w:tcPr>
          <w:p w14:paraId="1ADEFFD8" w14:textId="531F55D9" w:rsidR="00654D07" w:rsidRPr="007F6D99" w:rsidRDefault="00654D07" w:rsidP="00283C9E">
            <w:pPr>
              <w:pStyle w:val="TableParagraph"/>
              <w:spacing w:line="256" w:lineRule="auto"/>
              <w:ind w:left="101" w:right="157"/>
              <w:rPr>
                <w:rFonts w:asciiTheme="minorHAnsi" w:hAnsiTheme="minorHAnsi" w:cstheme="minorHAnsi"/>
              </w:rPr>
            </w:pPr>
            <w:r w:rsidRPr="007F6D99">
              <w:rPr>
                <w:rFonts w:asciiTheme="minorHAnsi" w:hAnsiTheme="minorHAnsi" w:cstheme="minorHAnsi"/>
              </w:rPr>
              <w:t xml:space="preserve">Gina Hendryx, </w:t>
            </w:r>
            <w:r w:rsidR="008505E3" w:rsidRPr="007F6D99">
              <w:rPr>
                <w:rFonts w:asciiTheme="minorHAnsi" w:hAnsiTheme="minorHAnsi" w:cstheme="minorHAnsi"/>
                <w:i/>
                <w:iCs/>
              </w:rPr>
              <w:t>Contingency Fee Agreement Checklist</w:t>
            </w:r>
            <w:r w:rsidR="008505E3" w:rsidRPr="007F6D99">
              <w:rPr>
                <w:rFonts w:asciiTheme="minorHAnsi" w:hAnsiTheme="minorHAnsi" w:cstheme="minorHAnsi"/>
              </w:rPr>
              <w:t>, Okla. Bar J. (Jan. 16, 2010).</w:t>
            </w:r>
          </w:p>
        </w:tc>
      </w:tr>
      <w:tr w:rsidR="00654D07" w:rsidRPr="00F92AD2" w14:paraId="7775F37F" w14:textId="77777777" w:rsidTr="00B82809">
        <w:trPr>
          <w:gridAfter w:val="1"/>
          <w:wAfter w:w="10" w:type="dxa"/>
          <w:trHeight w:hRule="exact" w:val="553"/>
        </w:trPr>
        <w:tc>
          <w:tcPr>
            <w:tcW w:w="5307" w:type="dxa"/>
          </w:tcPr>
          <w:p w14:paraId="2A90BD8F" w14:textId="77777777" w:rsidR="00654D07" w:rsidRPr="007F6D99" w:rsidRDefault="00654D07" w:rsidP="00232254">
            <w:pPr>
              <w:pStyle w:val="TableParagraph"/>
              <w:spacing w:line="259" w:lineRule="auto"/>
              <w:ind w:right="1076"/>
              <w:rPr>
                <w:rFonts w:asciiTheme="minorHAnsi" w:hAnsiTheme="minorHAnsi" w:cstheme="minorHAnsi"/>
              </w:rPr>
            </w:pPr>
            <w:r w:rsidRPr="007F6D99">
              <w:rPr>
                <w:rFonts w:asciiTheme="minorHAnsi" w:hAnsiTheme="minorHAnsi" w:cstheme="minorHAnsi"/>
              </w:rPr>
              <w:t>Have you accurately described costs and expenses?</w:t>
            </w:r>
          </w:p>
        </w:tc>
        <w:tc>
          <w:tcPr>
            <w:tcW w:w="653" w:type="dxa"/>
          </w:tcPr>
          <w:p w14:paraId="0DC4CE06" w14:textId="77777777" w:rsidR="00654D07" w:rsidRPr="007F6D99" w:rsidRDefault="00654D07" w:rsidP="00232254">
            <w:pPr>
              <w:rPr>
                <w:rFonts w:asciiTheme="minorHAnsi" w:hAnsiTheme="minorHAnsi" w:cstheme="minorHAnsi"/>
              </w:rPr>
            </w:pPr>
          </w:p>
        </w:tc>
        <w:tc>
          <w:tcPr>
            <w:tcW w:w="631" w:type="dxa"/>
          </w:tcPr>
          <w:p w14:paraId="52208310" w14:textId="77777777" w:rsidR="00654D07" w:rsidRPr="007F6D99" w:rsidRDefault="00654D07" w:rsidP="00232254">
            <w:pPr>
              <w:rPr>
                <w:rFonts w:asciiTheme="minorHAnsi" w:hAnsiTheme="minorHAnsi" w:cstheme="minorHAnsi"/>
              </w:rPr>
            </w:pPr>
          </w:p>
        </w:tc>
        <w:tc>
          <w:tcPr>
            <w:tcW w:w="629" w:type="dxa"/>
          </w:tcPr>
          <w:p w14:paraId="4450D035" w14:textId="77777777" w:rsidR="00654D07" w:rsidRPr="007F6D99" w:rsidRDefault="00654D07" w:rsidP="00232254">
            <w:pPr>
              <w:rPr>
                <w:rFonts w:asciiTheme="minorHAnsi" w:hAnsiTheme="minorHAnsi" w:cstheme="minorHAnsi"/>
              </w:rPr>
            </w:pPr>
          </w:p>
        </w:tc>
        <w:tc>
          <w:tcPr>
            <w:tcW w:w="5672" w:type="dxa"/>
          </w:tcPr>
          <w:p w14:paraId="6B506176" w14:textId="07E92955" w:rsidR="00654D07" w:rsidRPr="007F6D99" w:rsidRDefault="00DC7C83" w:rsidP="00283C9E">
            <w:pPr>
              <w:pStyle w:val="TableParagraph"/>
              <w:numPr>
                <w:ilvl w:val="0"/>
                <w:numId w:val="312"/>
              </w:numPr>
              <w:spacing w:line="261" w:lineRule="exact"/>
              <w:ind w:left="461" w:right="144"/>
              <w:rPr>
                <w:rFonts w:asciiTheme="minorHAnsi" w:hAnsiTheme="minorHAnsi" w:cstheme="minorHAnsi"/>
              </w:rPr>
            </w:pPr>
            <w:r w:rsidRPr="007F6D99">
              <w:rPr>
                <w:rFonts w:asciiTheme="minorHAnsi" w:hAnsiTheme="minorHAnsi" w:cstheme="minorHAnsi"/>
              </w:rPr>
              <w:t>SCR 20:1.5(</w:t>
            </w:r>
            <w:r w:rsidR="00AA2DBB" w:rsidRPr="007F6D99">
              <w:rPr>
                <w:rFonts w:asciiTheme="minorHAnsi" w:hAnsiTheme="minorHAnsi" w:cstheme="minorHAnsi"/>
              </w:rPr>
              <w:t>b</w:t>
            </w:r>
            <w:r w:rsidRPr="007F6D99">
              <w:rPr>
                <w:rFonts w:asciiTheme="minorHAnsi" w:hAnsiTheme="minorHAnsi" w:cstheme="minorHAnsi"/>
              </w:rPr>
              <w:t>).</w:t>
            </w:r>
          </w:p>
        </w:tc>
        <w:tc>
          <w:tcPr>
            <w:tcW w:w="4476" w:type="dxa"/>
          </w:tcPr>
          <w:p w14:paraId="05B7CE67" w14:textId="20BCC208" w:rsidR="00654D07" w:rsidRPr="007F6D99" w:rsidRDefault="00AA2DBB" w:rsidP="00283C9E">
            <w:pPr>
              <w:ind w:left="101"/>
              <w:rPr>
                <w:rFonts w:asciiTheme="minorHAnsi" w:hAnsiTheme="minorHAnsi" w:cstheme="minorHAnsi"/>
              </w:rPr>
            </w:pPr>
            <w:r w:rsidRPr="007F6D99">
              <w:rPr>
                <w:rFonts w:asciiTheme="minorHAnsi" w:hAnsiTheme="minorHAnsi" w:cstheme="minorHAnsi"/>
              </w:rPr>
              <w:t>Wisconsin Ethics Op. E-09-03: Communication Concerning Attorney’s Fees and Expenses.</w:t>
            </w:r>
          </w:p>
        </w:tc>
      </w:tr>
      <w:tr w:rsidR="00654D07" w:rsidRPr="00F92AD2" w14:paraId="16D454CB" w14:textId="77777777" w:rsidTr="00232254">
        <w:trPr>
          <w:gridAfter w:val="1"/>
          <w:wAfter w:w="10" w:type="dxa"/>
          <w:trHeight w:hRule="exact" w:val="583"/>
        </w:trPr>
        <w:tc>
          <w:tcPr>
            <w:tcW w:w="5307" w:type="dxa"/>
          </w:tcPr>
          <w:p w14:paraId="030B442E" w14:textId="77777777" w:rsidR="00654D07" w:rsidRPr="007F6D99" w:rsidRDefault="00654D07" w:rsidP="00232254">
            <w:pPr>
              <w:pStyle w:val="TableParagraph"/>
              <w:numPr>
                <w:ilvl w:val="0"/>
                <w:numId w:val="29"/>
              </w:numPr>
              <w:tabs>
                <w:tab w:val="left" w:pos="466"/>
              </w:tabs>
              <w:spacing w:line="256" w:lineRule="auto"/>
              <w:ind w:right="125" w:hanging="271"/>
              <w:rPr>
                <w:rFonts w:asciiTheme="minorHAnsi" w:hAnsiTheme="minorHAnsi" w:cstheme="minorHAnsi"/>
              </w:rPr>
            </w:pPr>
            <w:r w:rsidRPr="007F6D99">
              <w:rPr>
                <w:rFonts w:asciiTheme="minorHAnsi" w:hAnsiTheme="minorHAnsi" w:cstheme="minorHAnsi"/>
              </w:rPr>
              <w:t>If you advance costs or expenses, when is your client obligated to reimburse</w:t>
            </w:r>
            <w:r w:rsidRPr="007F6D99">
              <w:rPr>
                <w:rFonts w:asciiTheme="minorHAnsi" w:hAnsiTheme="minorHAnsi" w:cstheme="minorHAnsi"/>
                <w:spacing w:val="-7"/>
              </w:rPr>
              <w:t xml:space="preserve"> </w:t>
            </w:r>
            <w:r w:rsidRPr="007F6D99">
              <w:rPr>
                <w:rFonts w:asciiTheme="minorHAnsi" w:hAnsiTheme="minorHAnsi" w:cstheme="minorHAnsi"/>
              </w:rPr>
              <w:t>you?</w:t>
            </w:r>
          </w:p>
        </w:tc>
        <w:tc>
          <w:tcPr>
            <w:tcW w:w="653" w:type="dxa"/>
          </w:tcPr>
          <w:p w14:paraId="624341B2" w14:textId="77777777" w:rsidR="00654D07" w:rsidRPr="007F6D99" w:rsidRDefault="00654D07" w:rsidP="00232254">
            <w:pPr>
              <w:rPr>
                <w:rFonts w:asciiTheme="minorHAnsi" w:hAnsiTheme="minorHAnsi" w:cstheme="minorHAnsi"/>
              </w:rPr>
            </w:pPr>
          </w:p>
        </w:tc>
        <w:tc>
          <w:tcPr>
            <w:tcW w:w="631" w:type="dxa"/>
          </w:tcPr>
          <w:p w14:paraId="493C3138" w14:textId="77777777" w:rsidR="00654D07" w:rsidRPr="007F6D99" w:rsidRDefault="00654D07" w:rsidP="00232254">
            <w:pPr>
              <w:rPr>
                <w:rFonts w:asciiTheme="minorHAnsi" w:hAnsiTheme="minorHAnsi" w:cstheme="minorHAnsi"/>
              </w:rPr>
            </w:pPr>
          </w:p>
        </w:tc>
        <w:tc>
          <w:tcPr>
            <w:tcW w:w="629" w:type="dxa"/>
          </w:tcPr>
          <w:p w14:paraId="2538FCE0" w14:textId="77777777" w:rsidR="00654D07" w:rsidRPr="007F6D99" w:rsidRDefault="00654D07" w:rsidP="00232254">
            <w:pPr>
              <w:rPr>
                <w:rFonts w:asciiTheme="minorHAnsi" w:hAnsiTheme="minorHAnsi" w:cstheme="minorHAnsi"/>
              </w:rPr>
            </w:pPr>
          </w:p>
        </w:tc>
        <w:tc>
          <w:tcPr>
            <w:tcW w:w="5672" w:type="dxa"/>
          </w:tcPr>
          <w:p w14:paraId="1649D473" w14:textId="77777777" w:rsidR="00654D07" w:rsidRPr="007F6D99" w:rsidRDefault="00654D07" w:rsidP="00232254">
            <w:pPr>
              <w:rPr>
                <w:rFonts w:asciiTheme="minorHAnsi" w:hAnsiTheme="minorHAnsi" w:cstheme="minorHAnsi"/>
              </w:rPr>
            </w:pPr>
          </w:p>
        </w:tc>
        <w:tc>
          <w:tcPr>
            <w:tcW w:w="4476" w:type="dxa"/>
          </w:tcPr>
          <w:p w14:paraId="296806A9" w14:textId="65F842D5" w:rsidR="00654D07" w:rsidRPr="007F6D99" w:rsidRDefault="00654D07" w:rsidP="00283C9E">
            <w:pPr>
              <w:ind w:left="101"/>
              <w:rPr>
                <w:rFonts w:asciiTheme="minorHAnsi" w:hAnsiTheme="minorHAnsi" w:cstheme="minorHAnsi"/>
              </w:rPr>
            </w:pPr>
            <w:r w:rsidRPr="007F6D99">
              <w:rPr>
                <w:rFonts w:asciiTheme="minorHAnsi" w:hAnsiTheme="minorHAnsi" w:cstheme="minorHAnsi"/>
              </w:rPr>
              <w:t>Office of Lawyer Regulation,</w:t>
            </w:r>
            <w:r w:rsidR="008505E3" w:rsidRPr="007F6D99">
              <w:rPr>
                <w:rFonts w:asciiTheme="minorHAnsi" w:hAnsiTheme="minorHAnsi" w:cstheme="minorHAnsi"/>
              </w:rPr>
              <w:t xml:space="preserve"> </w:t>
            </w:r>
            <w:r w:rsidR="008505E3" w:rsidRPr="007F6D99">
              <w:rPr>
                <w:rFonts w:asciiTheme="minorHAnsi" w:hAnsiTheme="minorHAnsi" w:cstheme="minorHAnsi"/>
                <w:i/>
                <w:iCs/>
              </w:rPr>
              <w:t>Trust Account Manual</w:t>
            </w:r>
            <w:r w:rsidR="008505E3" w:rsidRPr="007F6D99">
              <w:rPr>
                <w:rFonts w:asciiTheme="minorHAnsi" w:hAnsiTheme="minorHAnsi" w:cstheme="minorHAnsi"/>
              </w:rPr>
              <w:t>.</w:t>
            </w:r>
          </w:p>
        </w:tc>
      </w:tr>
      <w:tr w:rsidR="00654D07" w:rsidRPr="00F92AD2" w14:paraId="4ADFED4F" w14:textId="77777777" w:rsidTr="00B531B2">
        <w:trPr>
          <w:gridAfter w:val="1"/>
          <w:wAfter w:w="10" w:type="dxa"/>
          <w:trHeight w:hRule="exact" w:val="841"/>
        </w:trPr>
        <w:tc>
          <w:tcPr>
            <w:tcW w:w="5307" w:type="dxa"/>
          </w:tcPr>
          <w:p w14:paraId="6AC5A997" w14:textId="77777777" w:rsidR="00654D07" w:rsidRPr="007F6D99" w:rsidRDefault="00654D07" w:rsidP="00232254">
            <w:pPr>
              <w:pStyle w:val="TableParagraph"/>
              <w:numPr>
                <w:ilvl w:val="0"/>
                <w:numId w:val="28"/>
              </w:numPr>
              <w:tabs>
                <w:tab w:val="left" w:pos="466"/>
              </w:tabs>
              <w:spacing w:line="256" w:lineRule="auto"/>
              <w:ind w:right="467" w:hanging="271"/>
              <w:rPr>
                <w:rFonts w:asciiTheme="minorHAnsi" w:hAnsiTheme="minorHAnsi" w:cstheme="minorHAnsi"/>
              </w:rPr>
            </w:pPr>
            <w:r w:rsidRPr="007F6D99">
              <w:rPr>
                <w:rFonts w:asciiTheme="minorHAnsi" w:hAnsiTheme="minorHAnsi" w:cstheme="minorHAnsi"/>
              </w:rPr>
              <w:t>Is it clear that the client is responsible for certain costs like postage, copying, depositions, transcripts, service of</w:t>
            </w:r>
            <w:r w:rsidRPr="007F6D99">
              <w:rPr>
                <w:rFonts w:asciiTheme="minorHAnsi" w:hAnsiTheme="minorHAnsi" w:cstheme="minorHAnsi"/>
                <w:spacing w:val="-18"/>
              </w:rPr>
              <w:t xml:space="preserve"> </w:t>
            </w:r>
            <w:r w:rsidRPr="007F6D99">
              <w:rPr>
                <w:rFonts w:asciiTheme="minorHAnsi" w:hAnsiTheme="minorHAnsi" w:cstheme="minorHAnsi"/>
              </w:rPr>
              <w:t>process?</w:t>
            </w:r>
          </w:p>
        </w:tc>
        <w:tc>
          <w:tcPr>
            <w:tcW w:w="653" w:type="dxa"/>
          </w:tcPr>
          <w:p w14:paraId="3C07E863" w14:textId="77777777" w:rsidR="00654D07" w:rsidRPr="007F6D99" w:rsidRDefault="00654D07" w:rsidP="00232254">
            <w:pPr>
              <w:rPr>
                <w:rFonts w:asciiTheme="minorHAnsi" w:hAnsiTheme="minorHAnsi" w:cstheme="minorHAnsi"/>
              </w:rPr>
            </w:pPr>
          </w:p>
        </w:tc>
        <w:tc>
          <w:tcPr>
            <w:tcW w:w="631" w:type="dxa"/>
          </w:tcPr>
          <w:p w14:paraId="166AF269" w14:textId="77777777" w:rsidR="00654D07" w:rsidRPr="007F6D99" w:rsidRDefault="00654D07" w:rsidP="00232254">
            <w:pPr>
              <w:rPr>
                <w:rFonts w:asciiTheme="minorHAnsi" w:hAnsiTheme="minorHAnsi" w:cstheme="minorHAnsi"/>
              </w:rPr>
            </w:pPr>
          </w:p>
        </w:tc>
        <w:tc>
          <w:tcPr>
            <w:tcW w:w="629" w:type="dxa"/>
          </w:tcPr>
          <w:p w14:paraId="1FE274D2" w14:textId="77777777" w:rsidR="00654D07" w:rsidRPr="007F6D99" w:rsidRDefault="00654D07" w:rsidP="00232254">
            <w:pPr>
              <w:rPr>
                <w:rFonts w:asciiTheme="minorHAnsi" w:hAnsiTheme="minorHAnsi" w:cstheme="minorHAnsi"/>
              </w:rPr>
            </w:pPr>
          </w:p>
        </w:tc>
        <w:tc>
          <w:tcPr>
            <w:tcW w:w="5672" w:type="dxa"/>
          </w:tcPr>
          <w:p w14:paraId="4DA86B7D" w14:textId="77777777" w:rsidR="00654D07" w:rsidRPr="007F6D99" w:rsidRDefault="00654D07" w:rsidP="00232254">
            <w:pPr>
              <w:pStyle w:val="TableParagraph"/>
              <w:spacing w:line="263" w:lineRule="exact"/>
              <w:rPr>
                <w:rFonts w:asciiTheme="minorHAnsi" w:hAnsiTheme="minorHAnsi" w:cstheme="minorHAnsi"/>
              </w:rPr>
            </w:pPr>
          </w:p>
        </w:tc>
        <w:tc>
          <w:tcPr>
            <w:tcW w:w="4476" w:type="dxa"/>
          </w:tcPr>
          <w:p w14:paraId="51307406" w14:textId="385EC072" w:rsidR="00654D07" w:rsidRPr="007F6D99" w:rsidRDefault="008505E3" w:rsidP="00283C9E">
            <w:pPr>
              <w:pStyle w:val="TableParagraph"/>
              <w:spacing w:line="259" w:lineRule="auto"/>
              <w:ind w:left="101" w:right="214"/>
              <w:rPr>
                <w:rFonts w:asciiTheme="minorHAnsi" w:hAnsiTheme="minorHAnsi" w:cstheme="minorHAnsi"/>
              </w:rPr>
            </w:pPr>
            <w:r w:rsidRPr="007F6D99">
              <w:rPr>
                <w:rFonts w:asciiTheme="minorHAnsi" w:hAnsiTheme="minorHAnsi" w:cstheme="minorHAnsi"/>
              </w:rPr>
              <w:t xml:space="preserve">SDCBA Legal Ethics Opinion 2013-3, </w:t>
            </w:r>
            <w:r w:rsidR="00AB5F17" w:rsidRPr="007F6D99">
              <w:rPr>
                <w:rFonts w:asciiTheme="minorHAnsi" w:hAnsiTheme="minorHAnsi" w:cstheme="minorHAnsi"/>
              </w:rPr>
              <w:t>S</w:t>
            </w:r>
            <w:r w:rsidR="007E7A2E" w:rsidRPr="007F6D99">
              <w:rPr>
                <w:rFonts w:asciiTheme="minorHAnsi" w:hAnsiTheme="minorHAnsi" w:cstheme="minorHAnsi"/>
              </w:rPr>
              <w:t xml:space="preserve">an Diego County Bar </w:t>
            </w:r>
            <w:proofErr w:type="spellStart"/>
            <w:r w:rsidR="007E7A2E" w:rsidRPr="007F6D99">
              <w:rPr>
                <w:rFonts w:asciiTheme="minorHAnsi" w:hAnsiTheme="minorHAnsi" w:cstheme="minorHAnsi"/>
              </w:rPr>
              <w:t>Ass’n</w:t>
            </w:r>
            <w:proofErr w:type="spellEnd"/>
            <w:r w:rsidR="009E436D" w:rsidRPr="007F6D99">
              <w:rPr>
                <w:rFonts w:asciiTheme="minorHAnsi" w:hAnsiTheme="minorHAnsi" w:cstheme="minorHAnsi"/>
              </w:rPr>
              <w:t>.</w:t>
            </w:r>
            <w:r w:rsidR="005E392A" w:rsidRPr="007F6D99">
              <w:rPr>
                <w:rFonts w:asciiTheme="minorHAnsi" w:hAnsiTheme="minorHAnsi" w:cstheme="minorHAnsi"/>
              </w:rPr>
              <w:t xml:space="preserve"> </w:t>
            </w:r>
            <w:r w:rsidR="009E436D" w:rsidRPr="007F6D99">
              <w:rPr>
                <w:rFonts w:asciiTheme="minorHAnsi" w:hAnsiTheme="minorHAnsi" w:cstheme="minorHAnsi"/>
              </w:rPr>
              <w:t>(</w:t>
            </w:r>
            <w:r w:rsidR="00654D07" w:rsidRPr="007F6D99">
              <w:rPr>
                <w:rFonts w:asciiTheme="minorHAnsi" w:hAnsiTheme="minorHAnsi" w:cstheme="minorHAnsi"/>
              </w:rPr>
              <w:t>July 16, 2013</w:t>
            </w:r>
            <w:r w:rsidR="009E436D" w:rsidRPr="007F6D99">
              <w:rPr>
                <w:rFonts w:asciiTheme="minorHAnsi" w:hAnsiTheme="minorHAnsi" w:cstheme="minorHAnsi"/>
              </w:rPr>
              <w:t>)</w:t>
            </w:r>
            <w:r w:rsidR="00654D07" w:rsidRPr="007F6D99">
              <w:rPr>
                <w:rFonts w:asciiTheme="minorHAnsi" w:hAnsiTheme="minorHAnsi" w:cstheme="minorHAnsi"/>
              </w:rPr>
              <w:t>.</w:t>
            </w:r>
          </w:p>
        </w:tc>
      </w:tr>
      <w:tr w:rsidR="00654D07" w:rsidRPr="00F92AD2" w14:paraId="2F099953" w14:textId="77777777" w:rsidTr="00B531B2">
        <w:trPr>
          <w:gridAfter w:val="1"/>
          <w:wAfter w:w="10" w:type="dxa"/>
          <w:trHeight w:hRule="exact" w:val="895"/>
        </w:trPr>
        <w:tc>
          <w:tcPr>
            <w:tcW w:w="5307" w:type="dxa"/>
          </w:tcPr>
          <w:p w14:paraId="0B9FD575" w14:textId="584FE0CB" w:rsidR="00654D07" w:rsidRPr="007F6D99" w:rsidRDefault="00654D07" w:rsidP="007E7A2E">
            <w:pPr>
              <w:pStyle w:val="TableParagraph"/>
              <w:numPr>
                <w:ilvl w:val="0"/>
                <w:numId w:val="27"/>
              </w:numPr>
              <w:tabs>
                <w:tab w:val="left" w:pos="466"/>
              </w:tabs>
              <w:spacing w:line="259" w:lineRule="auto"/>
              <w:ind w:right="164" w:hanging="271"/>
              <w:rPr>
                <w:rFonts w:asciiTheme="minorHAnsi" w:hAnsiTheme="minorHAnsi" w:cstheme="minorHAnsi"/>
              </w:rPr>
            </w:pPr>
            <w:r w:rsidRPr="007F6D99">
              <w:rPr>
                <w:rFonts w:asciiTheme="minorHAnsi" w:hAnsiTheme="minorHAnsi" w:cstheme="minorHAnsi"/>
              </w:rPr>
              <w:t xml:space="preserve">Have you considered a cost retainer to ensure that persons providing services will be paid </w:t>
            </w:r>
            <w:r w:rsidR="007E7A2E" w:rsidRPr="007F6D99">
              <w:rPr>
                <w:rFonts w:asciiTheme="minorHAnsi" w:hAnsiTheme="minorHAnsi" w:cstheme="minorHAnsi"/>
              </w:rPr>
              <w:t xml:space="preserve">because </w:t>
            </w:r>
            <w:r w:rsidRPr="007F6D99">
              <w:rPr>
                <w:rFonts w:asciiTheme="minorHAnsi" w:hAnsiTheme="minorHAnsi" w:cstheme="minorHAnsi"/>
              </w:rPr>
              <w:t>it would otherwise be your</w:t>
            </w:r>
            <w:r w:rsidRPr="007F6D99">
              <w:rPr>
                <w:rFonts w:asciiTheme="minorHAnsi" w:hAnsiTheme="minorHAnsi" w:cstheme="minorHAnsi"/>
                <w:spacing w:val="-12"/>
              </w:rPr>
              <w:t xml:space="preserve"> </w:t>
            </w:r>
            <w:r w:rsidRPr="007F6D99">
              <w:rPr>
                <w:rFonts w:asciiTheme="minorHAnsi" w:hAnsiTheme="minorHAnsi" w:cstheme="minorHAnsi"/>
              </w:rPr>
              <w:t>responsibility?</w:t>
            </w:r>
          </w:p>
        </w:tc>
        <w:tc>
          <w:tcPr>
            <w:tcW w:w="653" w:type="dxa"/>
          </w:tcPr>
          <w:p w14:paraId="0DCC903F" w14:textId="77777777" w:rsidR="00654D07" w:rsidRPr="007F6D99" w:rsidRDefault="00654D07" w:rsidP="00232254">
            <w:pPr>
              <w:rPr>
                <w:rFonts w:asciiTheme="minorHAnsi" w:hAnsiTheme="minorHAnsi" w:cstheme="minorHAnsi"/>
              </w:rPr>
            </w:pPr>
          </w:p>
        </w:tc>
        <w:tc>
          <w:tcPr>
            <w:tcW w:w="631" w:type="dxa"/>
          </w:tcPr>
          <w:p w14:paraId="7BC670D6" w14:textId="77777777" w:rsidR="00654D07" w:rsidRPr="007F6D99" w:rsidRDefault="00654D07" w:rsidP="00232254">
            <w:pPr>
              <w:rPr>
                <w:rFonts w:asciiTheme="minorHAnsi" w:hAnsiTheme="minorHAnsi" w:cstheme="minorHAnsi"/>
              </w:rPr>
            </w:pPr>
          </w:p>
        </w:tc>
        <w:tc>
          <w:tcPr>
            <w:tcW w:w="629" w:type="dxa"/>
          </w:tcPr>
          <w:p w14:paraId="06E3CB8A" w14:textId="77777777" w:rsidR="00654D07" w:rsidRPr="007F6D99" w:rsidRDefault="00654D07" w:rsidP="00232254">
            <w:pPr>
              <w:rPr>
                <w:rFonts w:asciiTheme="minorHAnsi" w:hAnsiTheme="minorHAnsi" w:cstheme="minorHAnsi"/>
              </w:rPr>
            </w:pPr>
          </w:p>
        </w:tc>
        <w:tc>
          <w:tcPr>
            <w:tcW w:w="5672" w:type="dxa"/>
          </w:tcPr>
          <w:p w14:paraId="6C04221B" w14:textId="77777777" w:rsidR="00654D07" w:rsidRPr="007F6D99" w:rsidRDefault="00654D07" w:rsidP="00232254">
            <w:pPr>
              <w:rPr>
                <w:rFonts w:asciiTheme="minorHAnsi" w:hAnsiTheme="minorHAnsi" w:cstheme="minorHAnsi"/>
              </w:rPr>
            </w:pPr>
          </w:p>
        </w:tc>
        <w:tc>
          <w:tcPr>
            <w:tcW w:w="4476" w:type="dxa"/>
          </w:tcPr>
          <w:p w14:paraId="759D4FC1" w14:textId="1271B5A1" w:rsidR="00654D07" w:rsidRPr="007F6D99" w:rsidRDefault="00AA2DBB" w:rsidP="00283C9E">
            <w:pPr>
              <w:ind w:left="101"/>
              <w:rPr>
                <w:rFonts w:asciiTheme="minorHAnsi" w:hAnsiTheme="minorHAnsi" w:cstheme="minorHAnsi"/>
              </w:rPr>
            </w:pPr>
            <w:r w:rsidRPr="007F6D99">
              <w:rPr>
                <w:rFonts w:asciiTheme="minorHAnsi" w:hAnsiTheme="minorHAnsi" w:cstheme="minorHAnsi"/>
                <w:i/>
                <w:iCs/>
              </w:rPr>
              <w:t>Sutton v. Theuerkauf</w:t>
            </w:r>
            <w:r w:rsidRPr="007F6D99">
              <w:rPr>
                <w:rFonts w:asciiTheme="minorHAnsi" w:hAnsiTheme="minorHAnsi" w:cstheme="minorHAnsi"/>
              </w:rPr>
              <w:t>, 102 Wis. 2d 176, 306 N.W.2d 651 (1981).</w:t>
            </w:r>
          </w:p>
        </w:tc>
      </w:tr>
      <w:tr w:rsidR="00654D07" w:rsidRPr="00F92AD2" w14:paraId="213BB04B" w14:textId="77777777" w:rsidTr="00BF7BAC">
        <w:trPr>
          <w:gridAfter w:val="1"/>
          <w:wAfter w:w="10" w:type="dxa"/>
          <w:trHeight w:hRule="exact" w:val="904"/>
        </w:trPr>
        <w:tc>
          <w:tcPr>
            <w:tcW w:w="5307" w:type="dxa"/>
          </w:tcPr>
          <w:p w14:paraId="1E4BC285" w14:textId="5860986F" w:rsidR="00654D07" w:rsidRPr="007F6D99" w:rsidRDefault="00654D07" w:rsidP="007E7A2E">
            <w:pPr>
              <w:pStyle w:val="TableParagraph"/>
              <w:spacing w:line="259" w:lineRule="auto"/>
              <w:ind w:right="139"/>
              <w:rPr>
                <w:rFonts w:asciiTheme="minorHAnsi" w:hAnsiTheme="minorHAnsi" w:cstheme="minorHAnsi"/>
              </w:rPr>
            </w:pPr>
            <w:r w:rsidRPr="007F6D99">
              <w:rPr>
                <w:rFonts w:asciiTheme="minorHAnsi" w:hAnsiTheme="minorHAnsi" w:cstheme="minorHAnsi"/>
              </w:rPr>
              <w:t xml:space="preserve">If you are working with a </w:t>
            </w:r>
            <w:r w:rsidR="007E7A2E" w:rsidRPr="007F6D99">
              <w:rPr>
                <w:rFonts w:asciiTheme="minorHAnsi" w:hAnsiTheme="minorHAnsi" w:cstheme="minorHAnsi"/>
              </w:rPr>
              <w:t xml:space="preserve">lawyer </w:t>
            </w:r>
            <w:r w:rsidRPr="007F6D99">
              <w:rPr>
                <w:rFonts w:asciiTheme="minorHAnsi" w:hAnsiTheme="minorHAnsi" w:cstheme="minorHAnsi"/>
              </w:rPr>
              <w:t>on the case who is outside your firm, has the client consented and have the responsibilities of each lawyer been clearly defined?</w:t>
            </w:r>
          </w:p>
        </w:tc>
        <w:tc>
          <w:tcPr>
            <w:tcW w:w="653" w:type="dxa"/>
          </w:tcPr>
          <w:p w14:paraId="5B723916" w14:textId="77777777" w:rsidR="00654D07" w:rsidRPr="007F6D99" w:rsidRDefault="00654D07" w:rsidP="00232254">
            <w:pPr>
              <w:rPr>
                <w:rFonts w:asciiTheme="minorHAnsi" w:hAnsiTheme="minorHAnsi" w:cstheme="minorHAnsi"/>
              </w:rPr>
            </w:pPr>
          </w:p>
        </w:tc>
        <w:tc>
          <w:tcPr>
            <w:tcW w:w="631" w:type="dxa"/>
          </w:tcPr>
          <w:p w14:paraId="4804F9DA" w14:textId="77777777" w:rsidR="00654D07" w:rsidRPr="007F6D99" w:rsidRDefault="00654D07" w:rsidP="00232254">
            <w:pPr>
              <w:rPr>
                <w:rFonts w:asciiTheme="minorHAnsi" w:hAnsiTheme="minorHAnsi" w:cstheme="minorHAnsi"/>
              </w:rPr>
            </w:pPr>
          </w:p>
        </w:tc>
        <w:tc>
          <w:tcPr>
            <w:tcW w:w="629" w:type="dxa"/>
          </w:tcPr>
          <w:p w14:paraId="01F1F984" w14:textId="77777777" w:rsidR="00654D07" w:rsidRPr="007F6D99" w:rsidRDefault="00654D07" w:rsidP="00232254">
            <w:pPr>
              <w:rPr>
                <w:rFonts w:asciiTheme="minorHAnsi" w:hAnsiTheme="minorHAnsi" w:cstheme="minorHAnsi"/>
              </w:rPr>
            </w:pPr>
          </w:p>
        </w:tc>
        <w:tc>
          <w:tcPr>
            <w:tcW w:w="5672" w:type="dxa"/>
          </w:tcPr>
          <w:p w14:paraId="3AFDDDD9" w14:textId="324F9951" w:rsidR="00654D07" w:rsidRPr="007F6D99" w:rsidRDefault="00DC7C83" w:rsidP="00283C9E">
            <w:pPr>
              <w:pStyle w:val="TableParagraph"/>
              <w:numPr>
                <w:ilvl w:val="0"/>
                <w:numId w:val="312"/>
              </w:numPr>
              <w:spacing w:line="261" w:lineRule="exact"/>
              <w:ind w:left="461" w:right="144"/>
              <w:rPr>
                <w:rFonts w:asciiTheme="minorHAnsi" w:hAnsiTheme="minorHAnsi" w:cstheme="minorHAnsi"/>
              </w:rPr>
            </w:pPr>
            <w:r w:rsidRPr="007F6D99">
              <w:rPr>
                <w:rFonts w:asciiTheme="minorHAnsi" w:hAnsiTheme="minorHAnsi" w:cstheme="minorHAnsi"/>
              </w:rPr>
              <w:t>SCR 20:1.5(e)</w:t>
            </w:r>
            <w:r w:rsidR="00D168D5" w:rsidRPr="007F6D99">
              <w:rPr>
                <w:rStyle w:val="Hyperlink"/>
                <w:rFonts w:asciiTheme="minorHAnsi" w:hAnsiTheme="minorHAnsi" w:cstheme="minorHAnsi"/>
                <w:color w:val="auto"/>
                <w:u w:val="none"/>
              </w:rPr>
              <w:t>.</w:t>
            </w:r>
          </w:p>
        </w:tc>
        <w:tc>
          <w:tcPr>
            <w:tcW w:w="4476" w:type="dxa"/>
          </w:tcPr>
          <w:p w14:paraId="55930B5C" w14:textId="5A284C9B" w:rsidR="00654D07" w:rsidRPr="007F6D99" w:rsidRDefault="00DC7C83" w:rsidP="00283C9E">
            <w:pPr>
              <w:pStyle w:val="TableParagraph"/>
              <w:spacing w:line="259" w:lineRule="auto"/>
              <w:ind w:left="101" w:right="209"/>
              <w:rPr>
                <w:rFonts w:asciiTheme="minorHAnsi" w:hAnsiTheme="minorHAnsi" w:cstheme="minorHAnsi"/>
              </w:rPr>
            </w:pPr>
            <w:r w:rsidRPr="007F6D99">
              <w:rPr>
                <w:rFonts w:asciiTheme="minorHAnsi" w:hAnsiTheme="minorHAnsi" w:cstheme="minorHAnsi"/>
              </w:rPr>
              <w:t>Wisconsin Ethics Op. EF-10-02</w:t>
            </w:r>
            <w:r w:rsidR="00654D07" w:rsidRPr="007F6D99">
              <w:rPr>
                <w:rFonts w:asciiTheme="minorHAnsi" w:hAnsiTheme="minorHAnsi" w:cstheme="minorHAnsi"/>
              </w:rPr>
              <w:t>: Ethical Responsibility of Lawyers When Referral Fees are Received</w:t>
            </w:r>
            <w:r w:rsidR="009E436D" w:rsidRPr="007F6D99">
              <w:rPr>
                <w:rFonts w:asciiTheme="minorHAnsi" w:hAnsiTheme="minorHAnsi" w:cstheme="minorHAnsi"/>
              </w:rPr>
              <w:t>.</w:t>
            </w:r>
          </w:p>
          <w:p w14:paraId="0527A3C3" w14:textId="77777777" w:rsidR="00654D07" w:rsidRPr="007F6D99" w:rsidRDefault="00654D07" w:rsidP="00283C9E">
            <w:pPr>
              <w:pStyle w:val="TableParagraph"/>
              <w:spacing w:line="259" w:lineRule="auto"/>
              <w:ind w:left="101" w:right="209"/>
              <w:jc w:val="center"/>
              <w:rPr>
                <w:rFonts w:asciiTheme="minorHAnsi" w:hAnsiTheme="minorHAnsi" w:cstheme="minorHAnsi"/>
              </w:rPr>
            </w:pPr>
          </w:p>
          <w:p w14:paraId="5CC2336C" w14:textId="419EB16A" w:rsidR="00654D07" w:rsidRPr="007F6D99" w:rsidRDefault="00654D07" w:rsidP="00283C9E">
            <w:pPr>
              <w:pStyle w:val="TableParagraph"/>
              <w:spacing w:line="259" w:lineRule="auto"/>
              <w:ind w:left="101" w:right="209"/>
              <w:rPr>
                <w:rFonts w:asciiTheme="minorHAnsi" w:hAnsiTheme="minorHAnsi" w:cstheme="minorHAnsi"/>
              </w:rPr>
            </w:pPr>
          </w:p>
        </w:tc>
      </w:tr>
      <w:tr w:rsidR="00B531B2" w:rsidRPr="00F92AD2" w14:paraId="24B5F14E" w14:textId="77777777" w:rsidTr="00B82809">
        <w:trPr>
          <w:gridAfter w:val="1"/>
          <w:wAfter w:w="10" w:type="dxa"/>
          <w:trHeight w:hRule="exact" w:val="895"/>
        </w:trPr>
        <w:tc>
          <w:tcPr>
            <w:tcW w:w="5307" w:type="dxa"/>
          </w:tcPr>
          <w:p w14:paraId="09E702F8" w14:textId="77777777" w:rsidR="00B531B2" w:rsidRPr="007F6D99" w:rsidRDefault="00B531B2" w:rsidP="00B531B2">
            <w:pPr>
              <w:pStyle w:val="TableParagraph"/>
              <w:spacing w:line="259" w:lineRule="auto"/>
              <w:ind w:right="880"/>
              <w:rPr>
                <w:rFonts w:asciiTheme="minorHAnsi" w:hAnsiTheme="minorHAnsi" w:cstheme="minorHAnsi"/>
              </w:rPr>
            </w:pPr>
            <w:r w:rsidRPr="007F6D99">
              <w:rPr>
                <w:rFonts w:asciiTheme="minorHAnsi" w:hAnsiTheme="minorHAnsi" w:cstheme="minorHAnsi"/>
              </w:rPr>
              <w:t>Have you described how other lawyers or paralegals who work on the matter will be compensated?</w:t>
            </w:r>
          </w:p>
        </w:tc>
        <w:tc>
          <w:tcPr>
            <w:tcW w:w="653" w:type="dxa"/>
          </w:tcPr>
          <w:p w14:paraId="7E698FC6" w14:textId="77777777" w:rsidR="00B531B2" w:rsidRPr="007F6D99" w:rsidRDefault="00B531B2" w:rsidP="00B531B2">
            <w:pPr>
              <w:rPr>
                <w:rFonts w:asciiTheme="minorHAnsi" w:hAnsiTheme="minorHAnsi" w:cstheme="minorHAnsi"/>
              </w:rPr>
            </w:pPr>
          </w:p>
        </w:tc>
        <w:tc>
          <w:tcPr>
            <w:tcW w:w="631" w:type="dxa"/>
          </w:tcPr>
          <w:p w14:paraId="32BD9B29" w14:textId="77777777" w:rsidR="00B531B2" w:rsidRPr="007F6D99" w:rsidRDefault="00B531B2" w:rsidP="00B531B2">
            <w:pPr>
              <w:rPr>
                <w:rFonts w:asciiTheme="minorHAnsi" w:hAnsiTheme="minorHAnsi" w:cstheme="minorHAnsi"/>
              </w:rPr>
            </w:pPr>
          </w:p>
        </w:tc>
        <w:tc>
          <w:tcPr>
            <w:tcW w:w="629" w:type="dxa"/>
          </w:tcPr>
          <w:p w14:paraId="2EF65407" w14:textId="77777777" w:rsidR="00B531B2" w:rsidRPr="007F6D99" w:rsidRDefault="00B531B2" w:rsidP="00B531B2">
            <w:pPr>
              <w:rPr>
                <w:rFonts w:asciiTheme="minorHAnsi" w:hAnsiTheme="minorHAnsi" w:cstheme="minorHAnsi"/>
              </w:rPr>
            </w:pPr>
          </w:p>
        </w:tc>
        <w:tc>
          <w:tcPr>
            <w:tcW w:w="5672" w:type="dxa"/>
          </w:tcPr>
          <w:p w14:paraId="3B026C1B" w14:textId="546EC389" w:rsidR="00B531B2" w:rsidRPr="007F6D99" w:rsidRDefault="00B531B2" w:rsidP="00B531B2">
            <w:pPr>
              <w:pStyle w:val="TableParagraph"/>
              <w:numPr>
                <w:ilvl w:val="0"/>
                <w:numId w:val="312"/>
              </w:numPr>
              <w:spacing w:line="261" w:lineRule="exact"/>
              <w:ind w:left="461" w:right="144"/>
              <w:rPr>
                <w:rFonts w:asciiTheme="minorHAnsi" w:hAnsiTheme="minorHAnsi" w:cstheme="minorHAnsi"/>
              </w:rPr>
            </w:pPr>
            <w:r w:rsidRPr="007F6D99">
              <w:rPr>
                <w:rFonts w:asciiTheme="minorHAnsi" w:hAnsiTheme="minorHAnsi" w:cstheme="minorHAnsi"/>
              </w:rPr>
              <w:t>SCR 20:1.5(b)</w:t>
            </w:r>
            <w:r w:rsidRPr="007F6D99">
              <w:rPr>
                <w:rStyle w:val="Hyperlink"/>
                <w:rFonts w:asciiTheme="minorHAnsi" w:hAnsiTheme="minorHAnsi" w:cstheme="minorHAnsi"/>
                <w:color w:val="auto"/>
                <w:u w:val="none"/>
              </w:rPr>
              <w:t>.</w:t>
            </w:r>
          </w:p>
        </w:tc>
        <w:tc>
          <w:tcPr>
            <w:tcW w:w="4476" w:type="dxa"/>
          </w:tcPr>
          <w:p w14:paraId="66FA204C" w14:textId="77777777" w:rsidR="00B531B2" w:rsidRPr="007F6D99" w:rsidRDefault="00B531B2" w:rsidP="00B531B2">
            <w:pPr>
              <w:ind w:left="101"/>
              <w:rPr>
                <w:rFonts w:asciiTheme="minorHAnsi" w:hAnsiTheme="minorHAnsi" w:cstheme="minorHAnsi"/>
              </w:rPr>
            </w:pPr>
          </w:p>
        </w:tc>
      </w:tr>
      <w:tr w:rsidR="00B531B2" w:rsidRPr="00F92AD2" w14:paraId="3DBA5822" w14:textId="77777777" w:rsidTr="00A64D75">
        <w:trPr>
          <w:gridAfter w:val="1"/>
          <w:wAfter w:w="10" w:type="dxa"/>
          <w:trHeight w:hRule="exact" w:val="1273"/>
        </w:trPr>
        <w:tc>
          <w:tcPr>
            <w:tcW w:w="5307" w:type="dxa"/>
          </w:tcPr>
          <w:p w14:paraId="72F7142D" w14:textId="1879B68D" w:rsidR="00B531B2" w:rsidRPr="007F6D99" w:rsidRDefault="00B531B2" w:rsidP="00B531B2">
            <w:pPr>
              <w:pStyle w:val="TableParagraph"/>
              <w:spacing w:line="259" w:lineRule="auto"/>
              <w:ind w:right="241"/>
              <w:rPr>
                <w:rFonts w:asciiTheme="minorHAnsi" w:hAnsiTheme="minorHAnsi" w:cstheme="minorHAnsi"/>
              </w:rPr>
            </w:pPr>
            <w:r w:rsidRPr="007F6D99">
              <w:rPr>
                <w:rFonts w:asciiTheme="minorHAnsi" w:hAnsiTheme="minorHAnsi" w:cstheme="minorHAnsi"/>
              </w:rPr>
              <w:t xml:space="preserve">If your client is considering the proposed fee agreement, have you stated when you must have a signed fee agreement </w:t>
            </w:r>
            <w:proofErr w:type="gramStart"/>
            <w:r w:rsidRPr="007F6D99">
              <w:rPr>
                <w:rFonts w:asciiTheme="minorHAnsi" w:hAnsiTheme="minorHAnsi" w:cstheme="minorHAnsi"/>
              </w:rPr>
              <w:t>in order to</w:t>
            </w:r>
            <w:proofErr w:type="gramEnd"/>
            <w:r w:rsidRPr="007F6D99">
              <w:rPr>
                <w:rFonts w:asciiTheme="minorHAnsi" w:hAnsiTheme="minorHAnsi" w:cstheme="minorHAnsi"/>
              </w:rPr>
              <w:t xml:space="preserve"> commence work?</w:t>
            </w:r>
          </w:p>
        </w:tc>
        <w:tc>
          <w:tcPr>
            <w:tcW w:w="653" w:type="dxa"/>
          </w:tcPr>
          <w:p w14:paraId="0BCDF032" w14:textId="77777777" w:rsidR="00B531B2" w:rsidRPr="007F6D99" w:rsidRDefault="00B531B2" w:rsidP="00B531B2">
            <w:pPr>
              <w:rPr>
                <w:rFonts w:asciiTheme="minorHAnsi" w:hAnsiTheme="minorHAnsi" w:cstheme="minorHAnsi"/>
              </w:rPr>
            </w:pPr>
          </w:p>
        </w:tc>
        <w:tc>
          <w:tcPr>
            <w:tcW w:w="631" w:type="dxa"/>
          </w:tcPr>
          <w:p w14:paraId="76846CBA" w14:textId="77777777" w:rsidR="00B531B2" w:rsidRPr="007F6D99" w:rsidRDefault="00B531B2" w:rsidP="00B531B2">
            <w:pPr>
              <w:rPr>
                <w:rFonts w:asciiTheme="minorHAnsi" w:hAnsiTheme="minorHAnsi" w:cstheme="minorHAnsi"/>
              </w:rPr>
            </w:pPr>
          </w:p>
        </w:tc>
        <w:tc>
          <w:tcPr>
            <w:tcW w:w="629" w:type="dxa"/>
          </w:tcPr>
          <w:p w14:paraId="514C0F1C" w14:textId="77777777" w:rsidR="00B531B2" w:rsidRPr="007F6D99" w:rsidRDefault="00B531B2" w:rsidP="00B531B2">
            <w:pPr>
              <w:rPr>
                <w:rFonts w:asciiTheme="minorHAnsi" w:hAnsiTheme="minorHAnsi" w:cstheme="minorHAnsi"/>
              </w:rPr>
            </w:pPr>
          </w:p>
        </w:tc>
        <w:tc>
          <w:tcPr>
            <w:tcW w:w="5672" w:type="dxa"/>
          </w:tcPr>
          <w:p w14:paraId="6DEC829B" w14:textId="0FF9A136" w:rsidR="00B531B2" w:rsidRPr="007F6D99" w:rsidRDefault="00B531B2" w:rsidP="00B531B2">
            <w:pPr>
              <w:pStyle w:val="TableParagraph"/>
              <w:numPr>
                <w:ilvl w:val="0"/>
                <w:numId w:val="312"/>
              </w:numPr>
              <w:spacing w:line="276" w:lineRule="auto"/>
              <w:ind w:left="461" w:right="144"/>
              <w:rPr>
                <w:rFonts w:asciiTheme="minorHAnsi" w:hAnsiTheme="minorHAnsi" w:cstheme="minorHAnsi"/>
              </w:rPr>
            </w:pPr>
            <w:r w:rsidRPr="007F6D99">
              <w:rPr>
                <w:rFonts w:asciiTheme="minorHAnsi" w:hAnsiTheme="minorHAnsi" w:cstheme="minorHAnsi"/>
              </w:rPr>
              <w:t>SCR 20:1.5(b) provides that the lawyer shall communicate to the client in writing the basis or rate of the fee before or within a reasonable time after commencing the representation.</w:t>
            </w:r>
          </w:p>
        </w:tc>
        <w:tc>
          <w:tcPr>
            <w:tcW w:w="4476" w:type="dxa"/>
          </w:tcPr>
          <w:p w14:paraId="255B618E" w14:textId="77777777" w:rsidR="00B531B2" w:rsidRPr="007F6D99" w:rsidRDefault="00B531B2" w:rsidP="00B531B2">
            <w:pPr>
              <w:ind w:left="101"/>
              <w:rPr>
                <w:rFonts w:asciiTheme="minorHAnsi" w:hAnsiTheme="minorHAnsi" w:cstheme="minorHAnsi"/>
              </w:rPr>
            </w:pPr>
          </w:p>
        </w:tc>
      </w:tr>
      <w:tr w:rsidR="00B531B2" w:rsidRPr="00F92AD2" w14:paraId="4C1377C4" w14:textId="77777777" w:rsidTr="00232254">
        <w:trPr>
          <w:gridAfter w:val="1"/>
          <w:wAfter w:w="10" w:type="dxa"/>
          <w:trHeight w:hRule="exact" w:val="871"/>
        </w:trPr>
        <w:tc>
          <w:tcPr>
            <w:tcW w:w="5307" w:type="dxa"/>
          </w:tcPr>
          <w:p w14:paraId="5C0B6D9D" w14:textId="77777777" w:rsidR="00B531B2" w:rsidRPr="007F6D99" w:rsidRDefault="00B531B2" w:rsidP="00B531B2">
            <w:pPr>
              <w:pStyle w:val="TableParagraph"/>
              <w:numPr>
                <w:ilvl w:val="0"/>
                <w:numId w:val="26"/>
              </w:numPr>
              <w:tabs>
                <w:tab w:val="left" w:pos="465"/>
                <w:tab w:val="left" w:pos="466"/>
              </w:tabs>
              <w:spacing w:line="259" w:lineRule="auto"/>
              <w:ind w:right="540" w:hanging="362"/>
              <w:rPr>
                <w:rFonts w:asciiTheme="minorHAnsi" w:hAnsiTheme="minorHAnsi" w:cstheme="minorHAnsi"/>
              </w:rPr>
            </w:pPr>
            <w:r w:rsidRPr="007F6D99">
              <w:rPr>
                <w:rFonts w:asciiTheme="minorHAnsi" w:hAnsiTheme="minorHAnsi" w:cstheme="minorHAnsi"/>
              </w:rPr>
              <w:t>Is time of the essence? If you must have money before work begins, have you made this clear to the potential</w:t>
            </w:r>
            <w:r w:rsidRPr="007F6D99">
              <w:rPr>
                <w:rFonts w:asciiTheme="minorHAnsi" w:hAnsiTheme="minorHAnsi" w:cstheme="minorHAnsi"/>
                <w:spacing w:val="-13"/>
              </w:rPr>
              <w:t xml:space="preserve"> </w:t>
            </w:r>
            <w:r w:rsidRPr="007F6D99">
              <w:rPr>
                <w:rFonts w:asciiTheme="minorHAnsi" w:hAnsiTheme="minorHAnsi" w:cstheme="minorHAnsi"/>
              </w:rPr>
              <w:t>client?</w:t>
            </w:r>
          </w:p>
        </w:tc>
        <w:tc>
          <w:tcPr>
            <w:tcW w:w="653" w:type="dxa"/>
          </w:tcPr>
          <w:p w14:paraId="3D78FE5F" w14:textId="77777777" w:rsidR="00B531B2" w:rsidRPr="007F6D99" w:rsidRDefault="00B531B2" w:rsidP="00B531B2">
            <w:pPr>
              <w:rPr>
                <w:rFonts w:asciiTheme="minorHAnsi" w:hAnsiTheme="minorHAnsi" w:cstheme="minorHAnsi"/>
              </w:rPr>
            </w:pPr>
          </w:p>
        </w:tc>
        <w:tc>
          <w:tcPr>
            <w:tcW w:w="631" w:type="dxa"/>
          </w:tcPr>
          <w:p w14:paraId="65C35049" w14:textId="77777777" w:rsidR="00B531B2" w:rsidRPr="007F6D99" w:rsidRDefault="00B531B2" w:rsidP="00B531B2">
            <w:pPr>
              <w:rPr>
                <w:rFonts w:asciiTheme="minorHAnsi" w:hAnsiTheme="minorHAnsi" w:cstheme="minorHAnsi"/>
              </w:rPr>
            </w:pPr>
          </w:p>
        </w:tc>
        <w:tc>
          <w:tcPr>
            <w:tcW w:w="629" w:type="dxa"/>
          </w:tcPr>
          <w:p w14:paraId="10EBEF31" w14:textId="77777777" w:rsidR="00B531B2" w:rsidRPr="007F6D99" w:rsidRDefault="00B531B2" w:rsidP="00B531B2">
            <w:pPr>
              <w:rPr>
                <w:rFonts w:asciiTheme="minorHAnsi" w:hAnsiTheme="minorHAnsi" w:cstheme="minorHAnsi"/>
              </w:rPr>
            </w:pPr>
          </w:p>
        </w:tc>
        <w:tc>
          <w:tcPr>
            <w:tcW w:w="5672" w:type="dxa"/>
          </w:tcPr>
          <w:p w14:paraId="4643E924" w14:textId="77777777" w:rsidR="00B531B2" w:rsidRPr="007F6D99" w:rsidRDefault="00B531B2" w:rsidP="00B531B2">
            <w:pPr>
              <w:pStyle w:val="TableParagraph"/>
              <w:numPr>
                <w:ilvl w:val="0"/>
                <w:numId w:val="312"/>
              </w:numPr>
              <w:spacing w:line="276" w:lineRule="auto"/>
              <w:ind w:left="461" w:right="144"/>
              <w:rPr>
                <w:rFonts w:asciiTheme="minorHAnsi" w:hAnsiTheme="minorHAnsi" w:cstheme="minorHAnsi"/>
              </w:rPr>
            </w:pPr>
            <w:r w:rsidRPr="007F6D99">
              <w:rPr>
                <w:rFonts w:asciiTheme="minorHAnsi" w:hAnsiTheme="minorHAnsi" w:cstheme="minorHAnsi"/>
              </w:rPr>
              <w:t>If you must have money before commencing work, explain this to the potential client.</w:t>
            </w:r>
          </w:p>
        </w:tc>
        <w:tc>
          <w:tcPr>
            <w:tcW w:w="4476" w:type="dxa"/>
          </w:tcPr>
          <w:p w14:paraId="3653E8B7" w14:textId="77777777" w:rsidR="00B531B2" w:rsidRPr="007F6D99" w:rsidRDefault="00B531B2" w:rsidP="00B531B2">
            <w:pPr>
              <w:ind w:left="101"/>
              <w:rPr>
                <w:rFonts w:asciiTheme="minorHAnsi" w:hAnsiTheme="minorHAnsi" w:cstheme="minorHAnsi"/>
              </w:rPr>
            </w:pPr>
          </w:p>
        </w:tc>
      </w:tr>
      <w:tr w:rsidR="00B531B2" w:rsidRPr="00F92AD2" w14:paraId="2A0AB627" w14:textId="77777777" w:rsidTr="00232254">
        <w:trPr>
          <w:gridAfter w:val="1"/>
          <w:wAfter w:w="10" w:type="dxa"/>
          <w:trHeight w:hRule="exact" w:val="583"/>
        </w:trPr>
        <w:tc>
          <w:tcPr>
            <w:tcW w:w="5307" w:type="dxa"/>
          </w:tcPr>
          <w:p w14:paraId="21E67864" w14:textId="77777777" w:rsidR="00B531B2" w:rsidRPr="007F6D99" w:rsidRDefault="00B531B2" w:rsidP="00B531B2">
            <w:pPr>
              <w:pStyle w:val="TableParagraph"/>
              <w:numPr>
                <w:ilvl w:val="0"/>
                <w:numId w:val="25"/>
              </w:numPr>
              <w:tabs>
                <w:tab w:val="left" w:pos="465"/>
                <w:tab w:val="left" w:pos="466"/>
              </w:tabs>
              <w:spacing w:line="259" w:lineRule="auto"/>
              <w:ind w:right="718" w:hanging="362"/>
              <w:rPr>
                <w:rFonts w:asciiTheme="minorHAnsi" w:hAnsiTheme="minorHAnsi" w:cstheme="minorHAnsi"/>
              </w:rPr>
            </w:pPr>
            <w:r w:rsidRPr="007F6D99">
              <w:rPr>
                <w:rFonts w:asciiTheme="minorHAnsi" w:hAnsiTheme="minorHAnsi" w:cstheme="minorHAnsi"/>
              </w:rPr>
              <w:t>Do you have a system to track unsigned, outstanding proposed fee</w:t>
            </w:r>
            <w:r w:rsidRPr="007F6D99">
              <w:rPr>
                <w:rFonts w:asciiTheme="minorHAnsi" w:hAnsiTheme="minorHAnsi" w:cstheme="minorHAnsi"/>
                <w:spacing w:val="-16"/>
              </w:rPr>
              <w:t xml:space="preserve"> </w:t>
            </w:r>
            <w:r w:rsidRPr="007F6D99">
              <w:rPr>
                <w:rFonts w:asciiTheme="minorHAnsi" w:hAnsiTheme="minorHAnsi" w:cstheme="minorHAnsi"/>
              </w:rPr>
              <w:t>agreements?</w:t>
            </w:r>
          </w:p>
        </w:tc>
        <w:tc>
          <w:tcPr>
            <w:tcW w:w="653" w:type="dxa"/>
          </w:tcPr>
          <w:p w14:paraId="21A5542B" w14:textId="77777777" w:rsidR="00B531B2" w:rsidRPr="007F6D99" w:rsidRDefault="00B531B2" w:rsidP="00B531B2">
            <w:pPr>
              <w:rPr>
                <w:rFonts w:asciiTheme="minorHAnsi" w:hAnsiTheme="minorHAnsi" w:cstheme="minorHAnsi"/>
              </w:rPr>
            </w:pPr>
          </w:p>
        </w:tc>
        <w:tc>
          <w:tcPr>
            <w:tcW w:w="631" w:type="dxa"/>
          </w:tcPr>
          <w:p w14:paraId="5E9AC62B" w14:textId="77777777" w:rsidR="00B531B2" w:rsidRPr="007F6D99" w:rsidRDefault="00B531B2" w:rsidP="00B531B2">
            <w:pPr>
              <w:rPr>
                <w:rFonts w:asciiTheme="minorHAnsi" w:hAnsiTheme="minorHAnsi" w:cstheme="minorHAnsi"/>
              </w:rPr>
            </w:pPr>
          </w:p>
        </w:tc>
        <w:tc>
          <w:tcPr>
            <w:tcW w:w="629" w:type="dxa"/>
          </w:tcPr>
          <w:p w14:paraId="72B14393" w14:textId="77777777" w:rsidR="00B531B2" w:rsidRPr="007F6D99" w:rsidRDefault="00B531B2" w:rsidP="00B531B2">
            <w:pPr>
              <w:rPr>
                <w:rFonts w:asciiTheme="minorHAnsi" w:hAnsiTheme="minorHAnsi" w:cstheme="minorHAnsi"/>
              </w:rPr>
            </w:pPr>
          </w:p>
        </w:tc>
        <w:tc>
          <w:tcPr>
            <w:tcW w:w="5672" w:type="dxa"/>
          </w:tcPr>
          <w:p w14:paraId="157A4415" w14:textId="77777777" w:rsidR="00B531B2" w:rsidRPr="007F6D99" w:rsidRDefault="00B531B2" w:rsidP="00B531B2">
            <w:pPr>
              <w:rPr>
                <w:rFonts w:asciiTheme="minorHAnsi" w:hAnsiTheme="minorHAnsi" w:cstheme="minorHAnsi"/>
              </w:rPr>
            </w:pPr>
          </w:p>
        </w:tc>
        <w:tc>
          <w:tcPr>
            <w:tcW w:w="4476" w:type="dxa"/>
          </w:tcPr>
          <w:p w14:paraId="0E929FD7" w14:textId="77777777" w:rsidR="00B531B2" w:rsidRPr="007F6D99" w:rsidRDefault="00B531B2" w:rsidP="00B531B2">
            <w:pPr>
              <w:ind w:left="101"/>
              <w:rPr>
                <w:rFonts w:asciiTheme="minorHAnsi" w:hAnsiTheme="minorHAnsi" w:cstheme="minorHAnsi"/>
              </w:rPr>
            </w:pPr>
          </w:p>
        </w:tc>
      </w:tr>
      <w:tr w:rsidR="00B531B2" w:rsidRPr="00F92AD2" w14:paraId="6AA44278" w14:textId="77777777" w:rsidTr="00B82809">
        <w:trPr>
          <w:gridAfter w:val="1"/>
          <w:wAfter w:w="10" w:type="dxa"/>
          <w:trHeight w:hRule="exact" w:val="1273"/>
        </w:trPr>
        <w:tc>
          <w:tcPr>
            <w:tcW w:w="5307" w:type="dxa"/>
          </w:tcPr>
          <w:p w14:paraId="77FAAEBC" w14:textId="77777777" w:rsidR="00B531B2" w:rsidRPr="007F6D99" w:rsidRDefault="00B531B2" w:rsidP="00B531B2">
            <w:pPr>
              <w:pStyle w:val="TableParagraph"/>
              <w:spacing w:line="259" w:lineRule="auto"/>
              <w:ind w:right="644"/>
              <w:rPr>
                <w:rFonts w:asciiTheme="minorHAnsi" w:hAnsiTheme="minorHAnsi" w:cstheme="minorHAnsi"/>
              </w:rPr>
            </w:pPr>
            <w:r w:rsidRPr="007F6D99">
              <w:rPr>
                <w:rFonts w:asciiTheme="minorHAnsi" w:hAnsiTheme="minorHAnsi" w:cstheme="minorHAnsi"/>
              </w:rPr>
              <w:t>Have both you and your client signed the fee agreement?</w:t>
            </w:r>
          </w:p>
        </w:tc>
        <w:tc>
          <w:tcPr>
            <w:tcW w:w="653" w:type="dxa"/>
          </w:tcPr>
          <w:p w14:paraId="670E67D1" w14:textId="77777777" w:rsidR="00B531B2" w:rsidRPr="007F6D99" w:rsidRDefault="00B531B2" w:rsidP="00B531B2">
            <w:pPr>
              <w:rPr>
                <w:rFonts w:asciiTheme="minorHAnsi" w:hAnsiTheme="minorHAnsi" w:cstheme="minorHAnsi"/>
              </w:rPr>
            </w:pPr>
          </w:p>
        </w:tc>
        <w:tc>
          <w:tcPr>
            <w:tcW w:w="631" w:type="dxa"/>
          </w:tcPr>
          <w:p w14:paraId="2EB1B124" w14:textId="77777777" w:rsidR="00B531B2" w:rsidRPr="007F6D99" w:rsidRDefault="00B531B2" w:rsidP="00B531B2">
            <w:pPr>
              <w:rPr>
                <w:rFonts w:asciiTheme="minorHAnsi" w:hAnsiTheme="minorHAnsi" w:cstheme="minorHAnsi"/>
              </w:rPr>
            </w:pPr>
          </w:p>
        </w:tc>
        <w:tc>
          <w:tcPr>
            <w:tcW w:w="629" w:type="dxa"/>
          </w:tcPr>
          <w:p w14:paraId="71E58159" w14:textId="77777777" w:rsidR="00B531B2" w:rsidRPr="007F6D99" w:rsidRDefault="00B531B2" w:rsidP="00B531B2">
            <w:pPr>
              <w:rPr>
                <w:rFonts w:asciiTheme="minorHAnsi" w:hAnsiTheme="minorHAnsi" w:cstheme="minorHAnsi"/>
              </w:rPr>
            </w:pPr>
          </w:p>
        </w:tc>
        <w:tc>
          <w:tcPr>
            <w:tcW w:w="5672" w:type="dxa"/>
          </w:tcPr>
          <w:p w14:paraId="0CA03A48" w14:textId="77777777" w:rsidR="00B531B2" w:rsidRPr="007F6D99" w:rsidRDefault="00B531B2" w:rsidP="00B531B2">
            <w:pPr>
              <w:pStyle w:val="TableParagraph"/>
              <w:numPr>
                <w:ilvl w:val="0"/>
                <w:numId w:val="312"/>
              </w:numPr>
              <w:spacing w:line="276" w:lineRule="auto"/>
              <w:ind w:left="461" w:right="144"/>
              <w:rPr>
                <w:rFonts w:asciiTheme="minorHAnsi" w:hAnsiTheme="minorHAnsi" w:cstheme="minorHAnsi"/>
              </w:rPr>
            </w:pPr>
            <w:r w:rsidRPr="007F6D99">
              <w:rPr>
                <w:rFonts w:asciiTheme="minorHAnsi" w:hAnsiTheme="minorHAnsi" w:cstheme="minorHAnsi"/>
              </w:rPr>
              <w:t>Although not expressly required under the Wisconsin Rules of Professional Conduct, a lawyer should obtain a signed fee agreement. The client’s agreement should be memorialized.</w:t>
            </w:r>
          </w:p>
        </w:tc>
        <w:tc>
          <w:tcPr>
            <w:tcW w:w="4476" w:type="dxa"/>
          </w:tcPr>
          <w:p w14:paraId="79E894E0" w14:textId="77777777" w:rsidR="00B531B2" w:rsidRPr="007F6D99" w:rsidRDefault="00B531B2" w:rsidP="00B531B2">
            <w:pPr>
              <w:ind w:left="101"/>
              <w:rPr>
                <w:rFonts w:asciiTheme="minorHAnsi" w:hAnsiTheme="minorHAnsi" w:cstheme="minorHAnsi"/>
              </w:rPr>
            </w:pPr>
          </w:p>
        </w:tc>
      </w:tr>
      <w:tr w:rsidR="00B531B2" w:rsidRPr="00F92AD2" w14:paraId="0F84900F" w14:textId="77777777" w:rsidTr="00B82809">
        <w:trPr>
          <w:gridAfter w:val="1"/>
          <w:wAfter w:w="10" w:type="dxa"/>
          <w:trHeight w:hRule="exact" w:val="895"/>
        </w:trPr>
        <w:tc>
          <w:tcPr>
            <w:tcW w:w="5307" w:type="dxa"/>
          </w:tcPr>
          <w:p w14:paraId="3A96E16B" w14:textId="77777777" w:rsidR="00B531B2" w:rsidRPr="007F6D99" w:rsidRDefault="00B531B2" w:rsidP="00B531B2">
            <w:pPr>
              <w:pStyle w:val="TableParagraph"/>
              <w:spacing w:line="259" w:lineRule="auto"/>
              <w:ind w:right="212"/>
              <w:rPr>
                <w:rFonts w:asciiTheme="minorHAnsi" w:hAnsiTheme="minorHAnsi" w:cstheme="minorHAnsi"/>
              </w:rPr>
            </w:pPr>
            <w:r w:rsidRPr="007F6D99">
              <w:rPr>
                <w:rFonts w:asciiTheme="minorHAnsi" w:hAnsiTheme="minorHAnsi" w:cstheme="minorHAnsi"/>
              </w:rPr>
              <w:lastRenderedPageBreak/>
              <w:t>Do you have an appropriate arbitration clause in your fee agreement?</w:t>
            </w:r>
          </w:p>
        </w:tc>
        <w:tc>
          <w:tcPr>
            <w:tcW w:w="653" w:type="dxa"/>
          </w:tcPr>
          <w:p w14:paraId="495287F5" w14:textId="77777777" w:rsidR="00B531B2" w:rsidRPr="007F6D99" w:rsidRDefault="00B531B2" w:rsidP="00B531B2">
            <w:pPr>
              <w:rPr>
                <w:rFonts w:asciiTheme="minorHAnsi" w:hAnsiTheme="minorHAnsi" w:cstheme="minorHAnsi"/>
              </w:rPr>
            </w:pPr>
          </w:p>
        </w:tc>
        <w:tc>
          <w:tcPr>
            <w:tcW w:w="631" w:type="dxa"/>
          </w:tcPr>
          <w:p w14:paraId="7E36A3C8" w14:textId="77777777" w:rsidR="00B531B2" w:rsidRPr="007F6D99" w:rsidRDefault="00B531B2" w:rsidP="00B531B2">
            <w:pPr>
              <w:rPr>
                <w:rFonts w:asciiTheme="minorHAnsi" w:hAnsiTheme="minorHAnsi" w:cstheme="minorHAnsi"/>
              </w:rPr>
            </w:pPr>
          </w:p>
        </w:tc>
        <w:tc>
          <w:tcPr>
            <w:tcW w:w="629" w:type="dxa"/>
          </w:tcPr>
          <w:p w14:paraId="1136316F" w14:textId="77777777" w:rsidR="00B531B2" w:rsidRPr="007F6D99" w:rsidRDefault="00B531B2" w:rsidP="00B531B2">
            <w:pPr>
              <w:rPr>
                <w:rFonts w:asciiTheme="minorHAnsi" w:hAnsiTheme="minorHAnsi" w:cstheme="minorHAnsi"/>
              </w:rPr>
            </w:pPr>
          </w:p>
        </w:tc>
        <w:tc>
          <w:tcPr>
            <w:tcW w:w="5672" w:type="dxa"/>
          </w:tcPr>
          <w:p w14:paraId="671339E0" w14:textId="76AA51FB" w:rsidR="00B531B2" w:rsidRPr="007F6D99" w:rsidRDefault="00B531B2" w:rsidP="00B531B2">
            <w:pPr>
              <w:pStyle w:val="TableParagraph"/>
              <w:numPr>
                <w:ilvl w:val="0"/>
                <w:numId w:val="312"/>
              </w:numPr>
              <w:spacing w:line="261" w:lineRule="exact"/>
              <w:ind w:left="461" w:right="144"/>
              <w:rPr>
                <w:rFonts w:asciiTheme="minorHAnsi" w:hAnsiTheme="minorHAnsi" w:cstheme="minorHAnsi"/>
              </w:rPr>
            </w:pPr>
            <w:r w:rsidRPr="007F6D99">
              <w:rPr>
                <w:rFonts w:asciiTheme="minorHAnsi" w:hAnsiTheme="minorHAnsi" w:cstheme="minorHAnsi"/>
              </w:rPr>
              <w:t>SCR 20:1.5, comment 9</w:t>
            </w:r>
            <w:r w:rsidRPr="007F6D99">
              <w:rPr>
                <w:rStyle w:val="Hyperlink"/>
                <w:rFonts w:asciiTheme="minorHAnsi" w:hAnsiTheme="minorHAnsi" w:cstheme="minorHAnsi"/>
                <w:color w:val="auto"/>
                <w:u w:val="none"/>
              </w:rPr>
              <w:t>.</w:t>
            </w:r>
          </w:p>
          <w:p w14:paraId="67A03C4F" w14:textId="7F180151" w:rsidR="00B531B2" w:rsidRPr="007F6D99" w:rsidRDefault="00B531B2" w:rsidP="00B531B2">
            <w:pPr>
              <w:pStyle w:val="TableParagraph"/>
              <w:numPr>
                <w:ilvl w:val="0"/>
                <w:numId w:val="312"/>
              </w:numPr>
              <w:spacing w:line="261" w:lineRule="exact"/>
              <w:ind w:left="461" w:right="144"/>
              <w:rPr>
                <w:rFonts w:asciiTheme="minorHAnsi" w:hAnsiTheme="minorHAnsi" w:cstheme="minorHAnsi"/>
              </w:rPr>
            </w:pPr>
            <w:r w:rsidRPr="007F6D99">
              <w:rPr>
                <w:rFonts w:asciiTheme="minorHAnsi" w:hAnsiTheme="minorHAnsi" w:cstheme="minorHAnsi"/>
              </w:rPr>
              <w:t>SCR 20:1.5(g)</w:t>
            </w:r>
            <w:r w:rsidRPr="007F6D99">
              <w:rPr>
                <w:rStyle w:val="Hyperlink"/>
                <w:rFonts w:asciiTheme="minorHAnsi" w:hAnsiTheme="minorHAnsi" w:cstheme="minorHAnsi"/>
                <w:color w:val="auto"/>
                <w:u w:val="none"/>
              </w:rPr>
              <w:t>.</w:t>
            </w:r>
          </w:p>
        </w:tc>
        <w:tc>
          <w:tcPr>
            <w:tcW w:w="4476" w:type="dxa"/>
          </w:tcPr>
          <w:p w14:paraId="09369F29" w14:textId="734E68CE" w:rsidR="00B531B2" w:rsidRPr="007F6D99" w:rsidRDefault="00B531B2" w:rsidP="00B531B2">
            <w:pPr>
              <w:pStyle w:val="TableParagraph"/>
              <w:spacing w:line="259" w:lineRule="auto"/>
              <w:ind w:left="101" w:right="191"/>
              <w:rPr>
                <w:rFonts w:asciiTheme="minorHAnsi" w:hAnsiTheme="minorHAnsi" w:cstheme="minorHAnsi"/>
              </w:rPr>
            </w:pPr>
            <w:r w:rsidRPr="007F6D99">
              <w:rPr>
                <w:rFonts w:asciiTheme="minorHAnsi" w:hAnsiTheme="minorHAnsi" w:cstheme="minorHAnsi"/>
              </w:rPr>
              <w:t>ABA Ethics Op. 02-425</w:t>
            </w:r>
            <w:hyperlink r:id="rId14">
              <w:r w:rsidRPr="007F6D99">
                <w:rPr>
                  <w:rFonts w:asciiTheme="minorHAnsi" w:hAnsiTheme="minorHAnsi" w:cstheme="minorHAnsi"/>
                </w:rPr>
                <w:t>Retainer</w:t>
              </w:r>
            </w:hyperlink>
            <w:r w:rsidRPr="007F6D99">
              <w:rPr>
                <w:rFonts w:asciiTheme="minorHAnsi" w:hAnsiTheme="minorHAnsi" w:cstheme="minorHAnsi"/>
              </w:rPr>
              <w:t xml:space="preserve"> </w:t>
            </w:r>
            <w:hyperlink r:id="rId15">
              <w:r w:rsidRPr="007F6D99">
                <w:rPr>
                  <w:rFonts w:asciiTheme="minorHAnsi" w:hAnsiTheme="minorHAnsi" w:cstheme="minorHAnsi"/>
                </w:rPr>
                <w:t>Agreement Requiring Arbitration of Fee</w:t>
              </w:r>
            </w:hyperlink>
            <w:r w:rsidRPr="007F6D99">
              <w:rPr>
                <w:rFonts w:asciiTheme="minorHAnsi" w:hAnsiTheme="minorHAnsi" w:cstheme="minorHAnsi"/>
              </w:rPr>
              <w:t xml:space="preserve"> Disputes and Malpractice Claims.</w:t>
            </w:r>
          </w:p>
        </w:tc>
      </w:tr>
      <w:tr w:rsidR="00B531B2" w:rsidRPr="00F92AD2" w14:paraId="39C00BB9" w14:textId="77777777" w:rsidTr="00BF7BAC">
        <w:trPr>
          <w:gridAfter w:val="1"/>
          <w:wAfter w:w="10" w:type="dxa"/>
          <w:trHeight w:hRule="exact" w:val="2380"/>
        </w:trPr>
        <w:tc>
          <w:tcPr>
            <w:tcW w:w="5307" w:type="dxa"/>
          </w:tcPr>
          <w:p w14:paraId="1C06E29D" w14:textId="7C7FE543" w:rsidR="00B531B2" w:rsidRPr="007F6D99" w:rsidRDefault="00B531B2" w:rsidP="00B531B2">
            <w:pPr>
              <w:pStyle w:val="TableParagraph"/>
              <w:spacing w:line="259" w:lineRule="auto"/>
              <w:ind w:right="253"/>
              <w:rPr>
                <w:rFonts w:asciiTheme="minorHAnsi" w:hAnsiTheme="minorHAnsi" w:cstheme="minorHAnsi"/>
              </w:rPr>
            </w:pPr>
            <w:r w:rsidRPr="007F6D99">
              <w:rPr>
                <w:rFonts w:asciiTheme="minorHAnsi" w:hAnsiTheme="minorHAnsi" w:cstheme="minorHAnsi"/>
              </w:rPr>
              <w:t xml:space="preserve">If withdrawal becomes necessary, do you have a procedure to explain to your client the circumstances under which you may be forced to ask the court for permission to withdraw, or when you </w:t>
            </w:r>
            <w:proofErr w:type="gramStart"/>
            <w:r w:rsidRPr="007F6D99">
              <w:rPr>
                <w:rFonts w:asciiTheme="minorHAnsi" w:hAnsiTheme="minorHAnsi" w:cstheme="minorHAnsi"/>
              </w:rPr>
              <w:t>have to</w:t>
            </w:r>
            <w:proofErr w:type="gramEnd"/>
            <w:r w:rsidRPr="007F6D99">
              <w:rPr>
                <w:rFonts w:asciiTheme="minorHAnsi" w:hAnsiTheme="minorHAnsi" w:cstheme="minorHAnsi"/>
              </w:rPr>
              <w:t xml:space="preserve"> do so in a non-litigation matter?</w:t>
            </w:r>
          </w:p>
          <w:p w14:paraId="601F7D22" w14:textId="77777777" w:rsidR="00B531B2" w:rsidRPr="007F6D99" w:rsidRDefault="00B531B2" w:rsidP="00B531B2">
            <w:pPr>
              <w:pStyle w:val="TableParagraph"/>
              <w:spacing w:line="259" w:lineRule="auto"/>
              <w:ind w:right="253"/>
              <w:rPr>
                <w:rFonts w:asciiTheme="minorHAnsi" w:hAnsiTheme="minorHAnsi" w:cstheme="minorHAnsi"/>
              </w:rPr>
            </w:pPr>
          </w:p>
          <w:p w14:paraId="270037FA" w14:textId="77777777" w:rsidR="00B531B2" w:rsidRPr="007F6D99" w:rsidRDefault="00B531B2" w:rsidP="00B531B2">
            <w:pPr>
              <w:pStyle w:val="TableParagraph"/>
              <w:spacing w:line="259" w:lineRule="auto"/>
              <w:ind w:right="253"/>
              <w:rPr>
                <w:rFonts w:asciiTheme="minorHAnsi" w:hAnsiTheme="minorHAnsi" w:cstheme="minorHAnsi"/>
              </w:rPr>
            </w:pPr>
            <w:r w:rsidRPr="007F6D99">
              <w:rPr>
                <w:rFonts w:asciiTheme="minorHAnsi" w:hAnsiTheme="minorHAnsi" w:cstheme="minorHAnsi"/>
              </w:rPr>
              <w:t>Do you have procedures to ensure unearned fees are refunded promptly?</w:t>
            </w:r>
          </w:p>
        </w:tc>
        <w:tc>
          <w:tcPr>
            <w:tcW w:w="653" w:type="dxa"/>
          </w:tcPr>
          <w:p w14:paraId="4E702DFD" w14:textId="77777777" w:rsidR="00B531B2" w:rsidRPr="007F6D99" w:rsidRDefault="00B531B2" w:rsidP="00B531B2">
            <w:pPr>
              <w:rPr>
                <w:rFonts w:asciiTheme="minorHAnsi" w:hAnsiTheme="minorHAnsi" w:cstheme="minorHAnsi"/>
              </w:rPr>
            </w:pPr>
          </w:p>
        </w:tc>
        <w:tc>
          <w:tcPr>
            <w:tcW w:w="631" w:type="dxa"/>
          </w:tcPr>
          <w:p w14:paraId="40A11748" w14:textId="77777777" w:rsidR="00B531B2" w:rsidRPr="007F6D99" w:rsidRDefault="00B531B2" w:rsidP="00B531B2">
            <w:pPr>
              <w:rPr>
                <w:rFonts w:asciiTheme="minorHAnsi" w:hAnsiTheme="minorHAnsi" w:cstheme="minorHAnsi"/>
              </w:rPr>
            </w:pPr>
          </w:p>
        </w:tc>
        <w:tc>
          <w:tcPr>
            <w:tcW w:w="629" w:type="dxa"/>
          </w:tcPr>
          <w:p w14:paraId="7F06ECDC" w14:textId="77777777" w:rsidR="00B531B2" w:rsidRPr="007F6D99" w:rsidRDefault="00B531B2" w:rsidP="00B531B2">
            <w:pPr>
              <w:rPr>
                <w:rFonts w:asciiTheme="minorHAnsi" w:hAnsiTheme="minorHAnsi" w:cstheme="minorHAnsi"/>
              </w:rPr>
            </w:pPr>
          </w:p>
        </w:tc>
        <w:tc>
          <w:tcPr>
            <w:tcW w:w="5672" w:type="dxa"/>
          </w:tcPr>
          <w:p w14:paraId="47B9AD9B" w14:textId="1AD992A7" w:rsidR="00B531B2" w:rsidRPr="007F6D99" w:rsidRDefault="00B531B2" w:rsidP="00B531B2">
            <w:pPr>
              <w:pStyle w:val="TableParagraph"/>
              <w:numPr>
                <w:ilvl w:val="0"/>
                <w:numId w:val="313"/>
              </w:numPr>
              <w:spacing w:line="261" w:lineRule="exact"/>
              <w:ind w:left="461" w:right="144"/>
              <w:rPr>
                <w:rFonts w:asciiTheme="minorHAnsi" w:hAnsiTheme="minorHAnsi" w:cstheme="minorHAnsi"/>
              </w:rPr>
            </w:pPr>
            <w:r w:rsidRPr="007F6D99">
              <w:rPr>
                <w:rFonts w:asciiTheme="minorHAnsi" w:hAnsiTheme="minorHAnsi" w:cstheme="minorHAnsi"/>
              </w:rPr>
              <w:t>SCR 20:1.16(a) &amp; (d)</w:t>
            </w:r>
            <w:r w:rsidRPr="007F6D99">
              <w:rPr>
                <w:rStyle w:val="Hyperlink"/>
                <w:rFonts w:asciiTheme="minorHAnsi" w:hAnsiTheme="minorHAnsi" w:cstheme="minorHAnsi"/>
                <w:color w:val="auto"/>
                <w:u w:val="none"/>
              </w:rPr>
              <w:t>.</w:t>
            </w:r>
          </w:p>
        </w:tc>
        <w:tc>
          <w:tcPr>
            <w:tcW w:w="4476" w:type="dxa"/>
          </w:tcPr>
          <w:p w14:paraId="3945EC8D" w14:textId="095D3C75" w:rsidR="00B531B2" w:rsidRPr="007F6D99" w:rsidRDefault="00B531B2" w:rsidP="00B531B2">
            <w:pPr>
              <w:pStyle w:val="TableParagraph"/>
              <w:spacing w:line="259" w:lineRule="auto"/>
              <w:ind w:left="101" w:right="101"/>
              <w:rPr>
                <w:rFonts w:asciiTheme="minorHAnsi" w:hAnsiTheme="minorHAnsi" w:cstheme="minorHAnsi"/>
              </w:rPr>
            </w:pPr>
            <w:r w:rsidRPr="007F6D99">
              <w:rPr>
                <w:rFonts w:asciiTheme="minorHAnsi" w:hAnsiTheme="minorHAnsi" w:cstheme="minorHAnsi"/>
              </w:rPr>
              <w:t xml:space="preserve">Helen Gunnarsson, </w:t>
            </w:r>
            <w:r w:rsidRPr="007F6D99">
              <w:rPr>
                <w:rFonts w:asciiTheme="minorHAnsi" w:hAnsiTheme="minorHAnsi" w:cstheme="minorHAnsi"/>
                <w:i/>
                <w:iCs/>
              </w:rPr>
              <w:t>Avoiding Withdrawal Pains</w:t>
            </w:r>
            <w:r w:rsidRPr="007F6D99">
              <w:rPr>
                <w:rFonts w:asciiTheme="minorHAnsi" w:hAnsiTheme="minorHAnsi" w:cstheme="minorHAnsi"/>
              </w:rPr>
              <w:t>, Ill. Bar</w:t>
            </w:r>
            <w:r w:rsidRPr="007F6D99">
              <w:rPr>
                <w:rFonts w:asciiTheme="minorHAnsi" w:hAnsiTheme="minorHAnsi" w:cstheme="minorHAnsi"/>
                <w:sz w:val="18"/>
              </w:rPr>
              <w:t xml:space="preserve"> </w:t>
            </w:r>
            <w:r w:rsidRPr="007F6D99">
              <w:rPr>
                <w:rFonts w:asciiTheme="minorHAnsi" w:hAnsiTheme="minorHAnsi" w:cstheme="minorHAnsi"/>
              </w:rPr>
              <w:t>J. (May 2010).</w:t>
            </w:r>
          </w:p>
          <w:p w14:paraId="4A909D83" w14:textId="77777777" w:rsidR="00B531B2" w:rsidRPr="007F6D99" w:rsidRDefault="00B531B2" w:rsidP="00B531B2">
            <w:pPr>
              <w:pStyle w:val="TableParagraph"/>
              <w:spacing w:line="259" w:lineRule="auto"/>
              <w:ind w:left="101" w:right="102"/>
              <w:rPr>
                <w:rFonts w:asciiTheme="minorHAnsi" w:hAnsiTheme="minorHAnsi" w:cstheme="minorHAnsi"/>
              </w:rPr>
            </w:pPr>
          </w:p>
          <w:p w14:paraId="28F77E96" w14:textId="58E4FFE3" w:rsidR="00B531B2" w:rsidRPr="007F6D99" w:rsidRDefault="00B531B2" w:rsidP="00B531B2">
            <w:pPr>
              <w:pStyle w:val="TableParagraph"/>
              <w:spacing w:line="259" w:lineRule="auto"/>
              <w:ind w:left="101" w:right="101"/>
              <w:rPr>
                <w:rFonts w:asciiTheme="minorHAnsi" w:hAnsiTheme="minorHAnsi" w:cstheme="minorHAnsi"/>
              </w:rPr>
            </w:pPr>
            <w:r w:rsidRPr="007F6D99">
              <w:rPr>
                <w:rFonts w:asciiTheme="minorHAnsi" w:hAnsiTheme="minorHAnsi" w:cstheme="minorHAnsi"/>
              </w:rPr>
              <w:t xml:space="preserve">Dean R. Dietrich, </w:t>
            </w:r>
            <w:r w:rsidRPr="007F6D99">
              <w:rPr>
                <w:rFonts w:asciiTheme="minorHAnsi" w:hAnsiTheme="minorHAnsi" w:cstheme="minorHAnsi"/>
                <w:i/>
                <w:iCs/>
              </w:rPr>
              <w:t>Ethics: Withdrawing When a Client Doesn't Pay</w:t>
            </w:r>
            <w:r w:rsidRPr="007F6D99">
              <w:rPr>
                <w:rFonts w:asciiTheme="minorHAnsi" w:hAnsiTheme="minorHAnsi" w:cstheme="minorHAnsi"/>
              </w:rPr>
              <w:t>, Wis. Law. (Sept. 2005).</w:t>
            </w:r>
          </w:p>
        </w:tc>
      </w:tr>
      <w:tr w:rsidR="00B531B2" w:rsidRPr="00F92AD2" w14:paraId="28236B32" w14:textId="77777777" w:rsidTr="00A64D75">
        <w:trPr>
          <w:gridAfter w:val="1"/>
          <w:wAfter w:w="10" w:type="dxa"/>
          <w:trHeight w:hRule="exact" w:val="1183"/>
        </w:trPr>
        <w:tc>
          <w:tcPr>
            <w:tcW w:w="5307" w:type="dxa"/>
          </w:tcPr>
          <w:p w14:paraId="178E79C6" w14:textId="77777777" w:rsidR="00B531B2" w:rsidRPr="007F6D99" w:rsidRDefault="00B531B2" w:rsidP="00B531B2">
            <w:pPr>
              <w:pStyle w:val="TableParagraph"/>
              <w:spacing w:line="259" w:lineRule="auto"/>
              <w:ind w:right="200"/>
              <w:rPr>
                <w:rFonts w:asciiTheme="minorHAnsi" w:hAnsiTheme="minorHAnsi" w:cstheme="minorHAnsi"/>
              </w:rPr>
            </w:pPr>
            <w:r w:rsidRPr="007F6D99">
              <w:rPr>
                <w:rFonts w:asciiTheme="minorHAnsi" w:hAnsiTheme="minorHAnsi" w:cstheme="minorHAnsi"/>
              </w:rPr>
              <w:t xml:space="preserve">Does the fee agreement explain the rights you and the client </w:t>
            </w:r>
            <w:proofErr w:type="gramStart"/>
            <w:r w:rsidRPr="007F6D99">
              <w:rPr>
                <w:rFonts w:asciiTheme="minorHAnsi" w:hAnsiTheme="minorHAnsi" w:cstheme="minorHAnsi"/>
              </w:rPr>
              <w:t>have to</w:t>
            </w:r>
            <w:proofErr w:type="gramEnd"/>
            <w:r w:rsidRPr="007F6D99">
              <w:rPr>
                <w:rFonts w:asciiTheme="minorHAnsi" w:hAnsiTheme="minorHAnsi" w:cstheme="minorHAnsi"/>
              </w:rPr>
              <w:t xml:space="preserve"> withdraw or terminate the relationship based on certain events or conduct, such as non-payment or non-cooperation?</w:t>
            </w:r>
          </w:p>
        </w:tc>
        <w:tc>
          <w:tcPr>
            <w:tcW w:w="653" w:type="dxa"/>
          </w:tcPr>
          <w:p w14:paraId="4FE251EF" w14:textId="77777777" w:rsidR="00B531B2" w:rsidRPr="007F6D99" w:rsidRDefault="00B531B2" w:rsidP="00B531B2">
            <w:pPr>
              <w:rPr>
                <w:rFonts w:asciiTheme="minorHAnsi" w:hAnsiTheme="minorHAnsi" w:cstheme="minorHAnsi"/>
              </w:rPr>
            </w:pPr>
          </w:p>
        </w:tc>
        <w:tc>
          <w:tcPr>
            <w:tcW w:w="631" w:type="dxa"/>
          </w:tcPr>
          <w:p w14:paraId="386E0FB9" w14:textId="77777777" w:rsidR="00B531B2" w:rsidRPr="007F6D99" w:rsidRDefault="00B531B2" w:rsidP="00B531B2">
            <w:pPr>
              <w:rPr>
                <w:rFonts w:asciiTheme="minorHAnsi" w:hAnsiTheme="minorHAnsi" w:cstheme="minorHAnsi"/>
              </w:rPr>
            </w:pPr>
          </w:p>
        </w:tc>
        <w:tc>
          <w:tcPr>
            <w:tcW w:w="629" w:type="dxa"/>
          </w:tcPr>
          <w:p w14:paraId="715DF423" w14:textId="77777777" w:rsidR="00B531B2" w:rsidRPr="007F6D99" w:rsidRDefault="00B531B2" w:rsidP="00B531B2">
            <w:pPr>
              <w:rPr>
                <w:rFonts w:asciiTheme="minorHAnsi" w:hAnsiTheme="minorHAnsi" w:cstheme="minorHAnsi"/>
              </w:rPr>
            </w:pPr>
          </w:p>
        </w:tc>
        <w:tc>
          <w:tcPr>
            <w:tcW w:w="5672" w:type="dxa"/>
          </w:tcPr>
          <w:p w14:paraId="3C6BCAF1" w14:textId="77777777" w:rsidR="00B531B2" w:rsidRPr="007F6D99" w:rsidRDefault="00B531B2" w:rsidP="00B531B2">
            <w:pPr>
              <w:pStyle w:val="TableParagraph"/>
              <w:spacing w:line="261" w:lineRule="exact"/>
              <w:rPr>
                <w:rFonts w:asciiTheme="minorHAnsi" w:hAnsiTheme="minorHAnsi" w:cstheme="minorHAnsi"/>
                <w:u w:val="single" w:color="0462C1"/>
              </w:rPr>
            </w:pPr>
          </w:p>
          <w:p w14:paraId="0E554C81" w14:textId="77777777" w:rsidR="00B531B2" w:rsidRPr="007F6D99" w:rsidRDefault="00B531B2" w:rsidP="00B531B2">
            <w:pPr>
              <w:pStyle w:val="TableParagraph"/>
              <w:spacing w:line="261" w:lineRule="exact"/>
              <w:rPr>
                <w:rFonts w:asciiTheme="minorHAnsi" w:hAnsiTheme="minorHAnsi" w:cstheme="minorHAnsi"/>
              </w:rPr>
            </w:pPr>
          </w:p>
        </w:tc>
        <w:tc>
          <w:tcPr>
            <w:tcW w:w="4476" w:type="dxa"/>
          </w:tcPr>
          <w:p w14:paraId="7964B93E" w14:textId="128AF3C4" w:rsidR="00B531B2" w:rsidRPr="007F6D99" w:rsidRDefault="00B531B2" w:rsidP="00B531B2">
            <w:pPr>
              <w:pStyle w:val="TableParagraph"/>
              <w:spacing w:line="259" w:lineRule="auto"/>
              <w:ind w:left="101" w:right="101"/>
              <w:rPr>
                <w:rFonts w:asciiTheme="minorHAnsi" w:hAnsiTheme="minorHAnsi" w:cstheme="minorHAnsi"/>
              </w:rPr>
            </w:pPr>
            <w:r w:rsidRPr="007F6D99">
              <w:rPr>
                <w:rFonts w:asciiTheme="minorHAnsi" w:hAnsiTheme="minorHAnsi" w:cstheme="minorHAnsi"/>
              </w:rPr>
              <w:t xml:space="preserve">Helen Gunnarsson, </w:t>
            </w:r>
            <w:r w:rsidRPr="007F6D99">
              <w:rPr>
                <w:rFonts w:asciiTheme="minorHAnsi" w:hAnsiTheme="minorHAnsi" w:cstheme="minorHAnsi"/>
                <w:i/>
                <w:iCs/>
              </w:rPr>
              <w:t>Avoiding Withdrawal Pains</w:t>
            </w:r>
            <w:r w:rsidRPr="007F6D99">
              <w:rPr>
                <w:rFonts w:asciiTheme="minorHAnsi" w:hAnsiTheme="minorHAnsi" w:cstheme="minorHAnsi"/>
              </w:rPr>
              <w:t>, Ill Bar</w:t>
            </w:r>
            <w:r w:rsidRPr="007F6D99">
              <w:rPr>
                <w:rFonts w:asciiTheme="minorHAnsi" w:hAnsiTheme="minorHAnsi" w:cstheme="minorHAnsi"/>
                <w:sz w:val="18"/>
              </w:rPr>
              <w:t xml:space="preserve"> </w:t>
            </w:r>
            <w:r w:rsidRPr="007F6D99">
              <w:rPr>
                <w:rFonts w:asciiTheme="minorHAnsi" w:hAnsiTheme="minorHAnsi" w:cstheme="minorHAnsi"/>
              </w:rPr>
              <w:t>J. (May 2010).</w:t>
            </w:r>
          </w:p>
        </w:tc>
      </w:tr>
    </w:tbl>
    <w:p w14:paraId="3B27601A" w14:textId="77777777" w:rsidR="00B34334" w:rsidRDefault="00B34334" w:rsidP="00386737">
      <w:pPr>
        <w:rPr>
          <w:rFonts w:asciiTheme="minorHAnsi" w:hAnsiTheme="minorHAnsi" w:cstheme="minorHAnsi"/>
          <w:color w:val="005C84"/>
        </w:rPr>
      </w:pPr>
      <w:bookmarkStart w:id="14" w:name="_bookmark7"/>
      <w:bookmarkStart w:id="15" w:name="_Toc31977846"/>
      <w:bookmarkEnd w:id="14"/>
    </w:p>
    <w:p w14:paraId="0F577072" w14:textId="77777777" w:rsidR="00B34334" w:rsidRDefault="00B34334">
      <w:pPr>
        <w:rPr>
          <w:rFonts w:asciiTheme="minorHAnsi" w:hAnsiTheme="minorHAnsi" w:cstheme="minorHAnsi"/>
          <w:color w:val="005C84"/>
        </w:rPr>
      </w:pPr>
      <w:r>
        <w:rPr>
          <w:rFonts w:asciiTheme="minorHAnsi" w:hAnsiTheme="minorHAnsi" w:cstheme="minorHAnsi"/>
          <w:color w:val="005C84"/>
        </w:rPr>
        <w:br w:type="page"/>
      </w:r>
    </w:p>
    <w:p w14:paraId="61C574AA" w14:textId="709E98C3" w:rsidR="00EA3696" w:rsidRPr="00D46B2A" w:rsidRDefault="00150E3C" w:rsidP="00386737">
      <w:pPr>
        <w:rPr>
          <w:rFonts w:asciiTheme="minorHAnsi" w:hAnsiTheme="minorHAnsi" w:cstheme="minorHAnsi"/>
          <w:color w:val="005C84"/>
        </w:rPr>
      </w:pPr>
      <w:r w:rsidRPr="00D46B2A">
        <w:rPr>
          <w:rFonts w:asciiTheme="minorHAnsi" w:hAnsiTheme="minorHAnsi" w:cstheme="minorHAnsi"/>
          <w:color w:val="005C84"/>
        </w:rPr>
        <w:lastRenderedPageBreak/>
        <w:t>M</w:t>
      </w:r>
      <w:r w:rsidR="002E71A0" w:rsidRPr="00D46B2A">
        <w:rPr>
          <w:rFonts w:asciiTheme="minorHAnsi" w:hAnsiTheme="minorHAnsi" w:cstheme="minorHAnsi"/>
          <w:color w:val="005C84"/>
        </w:rPr>
        <w:t>odule</w:t>
      </w:r>
      <w:r w:rsidR="00921679" w:rsidRPr="00D46B2A">
        <w:rPr>
          <w:rFonts w:asciiTheme="minorHAnsi" w:hAnsiTheme="minorHAnsi" w:cstheme="minorHAnsi"/>
          <w:color w:val="005C84"/>
        </w:rPr>
        <w:t xml:space="preserve"> #8 — E</w:t>
      </w:r>
      <w:r w:rsidR="00DC7C98" w:rsidRPr="00D46B2A">
        <w:rPr>
          <w:rFonts w:asciiTheme="minorHAnsi" w:hAnsiTheme="minorHAnsi" w:cstheme="minorHAnsi"/>
          <w:color w:val="005C84"/>
        </w:rPr>
        <w:t xml:space="preserve">nsuring Reliable Trust Account Practices are </w:t>
      </w:r>
      <w:proofErr w:type="gramStart"/>
      <w:r w:rsidR="00DC7C98" w:rsidRPr="00D46B2A">
        <w:rPr>
          <w:rFonts w:asciiTheme="minorHAnsi" w:hAnsiTheme="minorHAnsi" w:cstheme="minorHAnsi"/>
          <w:color w:val="005C84"/>
        </w:rPr>
        <w:t>Used</w:t>
      </w:r>
      <w:bookmarkEnd w:id="15"/>
      <w:proofErr w:type="gramEnd"/>
    </w:p>
    <w:p w14:paraId="6F19768C" w14:textId="5F48BE5F" w:rsidR="00EA3696" w:rsidRPr="007F6D99" w:rsidRDefault="00921679">
      <w:pPr>
        <w:spacing w:before="20" w:line="259" w:lineRule="auto"/>
        <w:ind w:left="220" w:right="116"/>
        <w:jc w:val="both"/>
        <w:rPr>
          <w:rFonts w:asciiTheme="minorHAnsi" w:hAnsiTheme="minorHAnsi" w:cstheme="minorHAnsi"/>
          <w:sz w:val="24"/>
        </w:rPr>
      </w:pPr>
      <w:r w:rsidRPr="007F6D99">
        <w:rPr>
          <w:rFonts w:asciiTheme="minorHAnsi" w:hAnsiTheme="minorHAnsi" w:cstheme="minorHAnsi"/>
          <w:sz w:val="24"/>
        </w:rPr>
        <w:t xml:space="preserve">Lawyers must establish a trust account if they accept fees from clients for </w:t>
      </w:r>
      <w:proofErr w:type="gramStart"/>
      <w:r w:rsidRPr="007F6D99">
        <w:rPr>
          <w:rFonts w:asciiTheme="minorHAnsi" w:hAnsiTheme="minorHAnsi" w:cstheme="minorHAnsi"/>
          <w:sz w:val="24"/>
        </w:rPr>
        <w:t>work</w:t>
      </w:r>
      <w:proofErr w:type="gramEnd"/>
      <w:r w:rsidRPr="007F6D99">
        <w:rPr>
          <w:rFonts w:asciiTheme="minorHAnsi" w:hAnsiTheme="minorHAnsi" w:cstheme="minorHAnsi"/>
          <w:sz w:val="24"/>
        </w:rPr>
        <w:t xml:space="preserve"> they have not yet performed or for expenses not yet incurred. In addition, lawyers who receive client settlement funds or hold a third party’s funds as part of a legal representation must have a trust account. The obligation to establish a trust account springs from an attorney’s fiduciary duty to clients and third parties and the related duty to safeguard property belonging to others. Under the</w:t>
      </w:r>
      <w:r w:rsidR="00D4099B" w:rsidRPr="007F6D99">
        <w:rPr>
          <w:rFonts w:asciiTheme="minorHAnsi" w:hAnsiTheme="minorHAnsi" w:cstheme="minorHAnsi"/>
          <w:sz w:val="24"/>
        </w:rPr>
        <w:t xml:space="preserve"> </w:t>
      </w:r>
      <w:r w:rsidR="0061407B" w:rsidRPr="007F6D99">
        <w:rPr>
          <w:rFonts w:asciiTheme="minorHAnsi" w:hAnsiTheme="minorHAnsi" w:cstheme="minorHAnsi"/>
          <w:sz w:val="24"/>
        </w:rPr>
        <w:t xml:space="preserve">Wisconsin </w:t>
      </w:r>
      <w:r w:rsidRPr="007F6D99">
        <w:rPr>
          <w:rFonts w:asciiTheme="minorHAnsi" w:hAnsiTheme="minorHAnsi" w:cstheme="minorHAnsi"/>
          <w:sz w:val="24"/>
        </w:rPr>
        <w:t xml:space="preserve">Rules of Professional Conduct, lawyers have to keep funds that belong to </w:t>
      </w:r>
      <w:proofErr w:type="gramStart"/>
      <w:r w:rsidRPr="007F6D99">
        <w:rPr>
          <w:rFonts w:asciiTheme="minorHAnsi" w:hAnsiTheme="minorHAnsi" w:cstheme="minorHAnsi"/>
          <w:sz w:val="24"/>
        </w:rPr>
        <w:t>clients</w:t>
      </w:r>
      <w:proofErr w:type="gramEnd"/>
      <w:r w:rsidRPr="007F6D99">
        <w:rPr>
          <w:rFonts w:asciiTheme="minorHAnsi" w:hAnsiTheme="minorHAnsi" w:cstheme="minorHAnsi"/>
          <w:sz w:val="24"/>
        </w:rPr>
        <w:t xml:space="preserve"> or third persons separate from the lawyer’s own property. This includes separate from the lawyer’s business or personal</w:t>
      </w:r>
      <w:r w:rsidRPr="007F6D99">
        <w:rPr>
          <w:rFonts w:asciiTheme="minorHAnsi" w:hAnsiTheme="minorHAnsi" w:cstheme="minorHAnsi"/>
          <w:spacing w:val="-23"/>
          <w:sz w:val="24"/>
        </w:rPr>
        <w:t xml:space="preserve"> </w:t>
      </w:r>
      <w:r w:rsidRPr="007F6D99">
        <w:rPr>
          <w:rFonts w:asciiTheme="minorHAnsi" w:hAnsiTheme="minorHAnsi" w:cstheme="minorHAnsi"/>
          <w:sz w:val="24"/>
        </w:rPr>
        <w:t>accounts.</w:t>
      </w:r>
    </w:p>
    <w:p w14:paraId="3EE5BC11" w14:textId="04BC3E99" w:rsidR="00EA3696" w:rsidRPr="007F6D99" w:rsidRDefault="00921679">
      <w:pPr>
        <w:spacing w:before="158" w:line="259" w:lineRule="auto"/>
        <w:ind w:left="220" w:right="119"/>
        <w:jc w:val="both"/>
        <w:rPr>
          <w:rFonts w:asciiTheme="minorHAnsi" w:hAnsiTheme="minorHAnsi" w:cstheme="minorHAnsi"/>
          <w:sz w:val="24"/>
        </w:rPr>
      </w:pPr>
      <w:r w:rsidRPr="007F6D99">
        <w:rPr>
          <w:rFonts w:asciiTheme="minorHAnsi" w:hAnsiTheme="minorHAnsi" w:cstheme="minorHAnsi"/>
          <w:sz w:val="24"/>
        </w:rPr>
        <w:t xml:space="preserve">Lawyers can find the rules pertaining to trust account management at </w:t>
      </w:r>
      <w:r w:rsidR="000E7EC8" w:rsidRPr="007F6D99">
        <w:rPr>
          <w:rFonts w:asciiTheme="minorHAnsi" w:hAnsiTheme="minorHAnsi" w:cstheme="minorHAnsi"/>
          <w:sz w:val="24"/>
        </w:rPr>
        <w:t>SCR 20:1.15</w:t>
      </w:r>
      <w:r w:rsidRPr="007F6D99">
        <w:rPr>
          <w:rFonts w:asciiTheme="minorHAnsi" w:hAnsiTheme="minorHAnsi" w:cstheme="minorHAnsi"/>
          <w:sz w:val="24"/>
        </w:rPr>
        <w:t>. These rules cover trust account issues ranging from record keeping, to who may withdraw funds, to when account reconciliation must occur.</w:t>
      </w:r>
    </w:p>
    <w:p w14:paraId="0E6C9E89" w14:textId="44BA1F44" w:rsidR="00EA3696" w:rsidRPr="007F6D99" w:rsidRDefault="00921679">
      <w:pPr>
        <w:spacing w:before="161" w:line="256" w:lineRule="auto"/>
        <w:ind w:left="220" w:right="118"/>
        <w:jc w:val="both"/>
        <w:rPr>
          <w:rFonts w:asciiTheme="minorHAnsi" w:hAnsiTheme="minorHAnsi" w:cstheme="minorHAnsi"/>
          <w:sz w:val="24"/>
        </w:rPr>
      </w:pPr>
      <w:r w:rsidRPr="007F6D99">
        <w:rPr>
          <w:rFonts w:asciiTheme="minorHAnsi" w:hAnsiTheme="minorHAnsi" w:cstheme="minorHAnsi"/>
          <w:sz w:val="24"/>
        </w:rPr>
        <w:t xml:space="preserve">Proper trust account management is essential to an ethical, professional practice. </w:t>
      </w:r>
      <w:r w:rsidRPr="007F6D99">
        <w:rPr>
          <w:rFonts w:asciiTheme="minorHAnsi" w:hAnsiTheme="minorHAnsi" w:cstheme="minorHAnsi"/>
          <w:spacing w:val="2"/>
          <w:sz w:val="24"/>
        </w:rPr>
        <w:t xml:space="preserve">The </w:t>
      </w:r>
      <w:r w:rsidRPr="007F6D99">
        <w:rPr>
          <w:rFonts w:asciiTheme="minorHAnsi" w:hAnsiTheme="minorHAnsi" w:cstheme="minorHAnsi"/>
          <w:sz w:val="24"/>
        </w:rPr>
        <w:t>following self-assessment contains questions that lawyers required to have a trust account should consider in managing and maintaining such an</w:t>
      </w:r>
      <w:r w:rsidRPr="007F6D99">
        <w:rPr>
          <w:rFonts w:asciiTheme="minorHAnsi" w:hAnsiTheme="minorHAnsi" w:cstheme="minorHAnsi"/>
          <w:spacing w:val="-27"/>
          <w:sz w:val="24"/>
        </w:rPr>
        <w:t xml:space="preserve"> </w:t>
      </w:r>
      <w:r w:rsidRPr="007F6D99">
        <w:rPr>
          <w:rFonts w:asciiTheme="minorHAnsi" w:hAnsiTheme="minorHAnsi" w:cstheme="minorHAnsi"/>
          <w:sz w:val="24"/>
        </w:rPr>
        <w:t>account.</w:t>
      </w:r>
    </w:p>
    <w:p w14:paraId="780AB6BF" w14:textId="77777777" w:rsidR="00EA3696" w:rsidRPr="00F92AD2" w:rsidRDefault="00EA3696">
      <w:pPr>
        <w:pStyle w:val="BodyText"/>
        <w:spacing w:before="11"/>
        <w:rPr>
          <w:rFonts w:asciiTheme="minorHAnsi" w:hAnsiTheme="minorHAnsi" w:cstheme="minorHAnsi"/>
          <w:sz w:val="1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5"/>
        <w:gridCol w:w="631"/>
        <w:gridCol w:w="629"/>
        <w:gridCol w:w="631"/>
        <w:gridCol w:w="5401"/>
        <w:gridCol w:w="4751"/>
      </w:tblGrid>
      <w:tr w:rsidR="003A59F7" w:rsidRPr="00F92AD2" w14:paraId="2010B828" w14:textId="77777777" w:rsidTr="006754E5">
        <w:trPr>
          <w:trHeight w:hRule="exact" w:val="360"/>
          <w:tblHeader/>
        </w:trPr>
        <w:tc>
          <w:tcPr>
            <w:tcW w:w="5305" w:type="dxa"/>
            <w:shd w:val="clear" w:color="auto" w:fill="404040"/>
            <w:vAlign w:val="center"/>
          </w:tcPr>
          <w:p w14:paraId="4E11BA71" w14:textId="48BBE078" w:rsidR="00EA3696" w:rsidRPr="00F92AD2" w:rsidRDefault="00AA1C33" w:rsidP="00AA1C33">
            <w:pPr>
              <w:pStyle w:val="TableParagraph"/>
              <w:spacing w:line="263" w:lineRule="exact"/>
              <w:ind w:left="0"/>
              <w:jc w:val="center"/>
              <w:rPr>
                <w:rFonts w:asciiTheme="minorHAnsi" w:hAnsiTheme="minorHAnsi" w:cstheme="minorHAnsi"/>
                <w:b/>
              </w:rPr>
            </w:pPr>
            <w:r>
              <w:rPr>
                <w:rFonts w:asciiTheme="minorHAnsi" w:hAnsiTheme="minorHAnsi" w:cstheme="minorHAnsi"/>
                <w:b/>
                <w:color w:val="FFFFFF"/>
              </w:rPr>
              <w:t>Question</w:t>
            </w:r>
          </w:p>
        </w:tc>
        <w:tc>
          <w:tcPr>
            <w:tcW w:w="631" w:type="dxa"/>
            <w:shd w:val="clear" w:color="auto" w:fill="404040"/>
            <w:vAlign w:val="center"/>
          </w:tcPr>
          <w:p w14:paraId="192A6109" w14:textId="77777777" w:rsidR="00EA3696" w:rsidRPr="00F92AD2" w:rsidRDefault="00921679" w:rsidP="00AA1C33">
            <w:pPr>
              <w:pStyle w:val="TableParagraph"/>
              <w:spacing w:line="263" w:lineRule="exact"/>
              <w:ind w:left="0"/>
              <w:jc w:val="center"/>
              <w:rPr>
                <w:rFonts w:asciiTheme="minorHAnsi" w:hAnsiTheme="minorHAnsi" w:cstheme="minorHAnsi"/>
                <w:b/>
              </w:rPr>
            </w:pPr>
            <w:r w:rsidRPr="00F92AD2">
              <w:rPr>
                <w:rFonts w:asciiTheme="minorHAnsi" w:hAnsiTheme="minorHAnsi" w:cstheme="minorHAnsi"/>
                <w:b/>
                <w:color w:val="FFFFFF"/>
              </w:rPr>
              <w:t>Yes</w:t>
            </w:r>
          </w:p>
        </w:tc>
        <w:tc>
          <w:tcPr>
            <w:tcW w:w="629" w:type="dxa"/>
            <w:shd w:val="clear" w:color="auto" w:fill="404040"/>
            <w:vAlign w:val="center"/>
          </w:tcPr>
          <w:p w14:paraId="09D963E6" w14:textId="77777777" w:rsidR="00EA3696" w:rsidRPr="00F92AD2" w:rsidRDefault="00921679" w:rsidP="00AA1C33">
            <w:pPr>
              <w:pStyle w:val="TableParagraph"/>
              <w:spacing w:line="263" w:lineRule="exact"/>
              <w:ind w:left="0"/>
              <w:jc w:val="center"/>
              <w:rPr>
                <w:rFonts w:asciiTheme="minorHAnsi" w:hAnsiTheme="minorHAnsi" w:cstheme="minorHAnsi"/>
                <w:b/>
              </w:rPr>
            </w:pPr>
            <w:r w:rsidRPr="00F92AD2">
              <w:rPr>
                <w:rFonts w:asciiTheme="minorHAnsi" w:hAnsiTheme="minorHAnsi" w:cstheme="minorHAnsi"/>
                <w:b/>
                <w:color w:val="FFFFFF"/>
              </w:rPr>
              <w:t>No</w:t>
            </w:r>
          </w:p>
        </w:tc>
        <w:tc>
          <w:tcPr>
            <w:tcW w:w="631" w:type="dxa"/>
            <w:shd w:val="clear" w:color="auto" w:fill="404040"/>
            <w:vAlign w:val="center"/>
          </w:tcPr>
          <w:p w14:paraId="73DA28EC" w14:textId="77777777" w:rsidR="00EA3696" w:rsidRPr="00F92AD2" w:rsidRDefault="00921679" w:rsidP="00AA1C33">
            <w:pPr>
              <w:pStyle w:val="TableParagraph"/>
              <w:spacing w:line="263" w:lineRule="exact"/>
              <w:ind w:left="0"/>
              <w:jc w:val="center"/>
              <w:rPr>
                <w:rFonts w:asciiTheme="minorHAnsi" w:hAnsiTheme="minorHAnsi" w:cstheme="minorHAnsi"/>
                <w:b/>
              </w:rPr>
            </w:pPr>
            <w:r w:rsidRPr="00F92AD2">
              <w:rPr>
                <w:rFonts w:asciiTheme="minorHAnsi" w:hAnsiTheme="minorHAnsi" w:cstheme="minorHAnsi"/>
                <w:b/>
                <w:color w:val="FFFFFF"/>
              </w:rPr>
              <w:t>N/A</w:t>
            </w:r>
          </w:p>
        </w:tc>
        <w:tc>
          <w:tcPr>
            <w:tcW w:w="5401" w:type="dxa"/>
            <w:shd w:val="clear" w:color="auto" w:fill="404040"/>
            <w:vAlign w:val="center"/>
          </w:tcPr>
          <w:p w14:paraId="1360D2AF" w14:textId="12AA1A7A" w:rsidR="00EA3696" w:rsidRPr="00F92AD2" w:rsidRDefault="00921679" w:rsidP="00AA1C33">
            <w:pPr>
              <w:pStyle w:val="TableParagraph"/>
              <w:spacing w:line="263" w:lineRule="exact"/>
              <w:ind w:left="0"/>
              <w:jc w:val="center"/>
              <w:rPr>
                <w:rFonts w:asciiTheme="minorHAnsi" w:hAnsiTheme="minorHAnsi" w:cstheme="minorHAnsi"/>
                <w:b/>
              </w:rPr>
            </w:pPr>
            <w:r w:rsidRPr="00F92AD2">
              <w:rPr>
                <w:rFonts w:asciiTheme="minorHAnsi" w:hAnsiTheme="minorHAnsi" w:cstheme="minorHAnsi"/>
                <w:b/>
                <w:color w:val="FFFFFF"/>
              </w:rPr>
              <w:t xml:space="preserve">Ethical </w:t>
            </w:r>
            <w:r w:rsidR="00AA1C33">
              <w:rPr>
                <w:rFonts w:asciiTheme="minorHAnsi" w:hAnsiTheme="minorHAnsi" w:cstheme="minorHAnsi"/>
                <w:b/>
                <w:color w:val="FFFFFF"/>
              </w:rPr>
              <w:t>Implications</w:t>
            </w:r>
          </w:p>
        </w:tc>
        <w:tc>
          <w:tcPr>
            <w:tcW w:w="4751" w:type="dxa"/>
            <w:shd w:val="clear" w:color="auto" w:fill="404040"/>
            <w:vAlign w:val="center"/>
          </w:tcPr>
          <w:p w14:paraId="047F3B40" w14:textId="77777777" w:rsidR="00EA3696" w:rsidRPr="00F92AD2" w:rsidRDefault="00921679" w:rsidP="00AA1C33">
            <w:pPr>
              <w:pStyle w:val="TableParagraph"/>
              <w:spacing w:line="263" w:lineRule="exact"/>
              <w:ind w:left="0"/>
              <w:jc w:val="center"/>
              <w:rPr>
                <w:rFonts w:asciiTheme="minorHAnsi" w:hAnsiTheme="minorHAnsi" w:cstheme="minorHAnsi"/>
                <w:b/>
              </w:rPr>
            </w:pPr>
            <w:r w:rsidRPr="00F92AD2">
              <w:rPr>
                <w:rFonts w:asciiTheme="minorHAnsi" w:hAnsiTheme="minorHAnsi" w:cstheme="minorHAnsi"/>
                <w:b/>
                <w:color w:val="FFFFFF"/>
              </w:rPr>
              <w:t>Other Resources</w:t>
            </w:r>
          </w:p>
        </w:tc>
      </w:tr>
      <w:tr w:rsidR="007F6D99" w:rsidRPr="007F6D99" w14:paraId="201CF7A8" w14:textId="77777777" w:rsidTr="00AA1C33">
        <w:trPr>
          <w:trHeight w:hRule="exact" w:val="262"/>
        </w:trPr>
        <w:tc>
          <w:tcPr>
            <w:tcW w:w="5305" w:type="dxa"/>
            <w:tcBorders>
              <w:bottom w:val="single" w:sz="4" w:space="0" w:color="auto"/>
            </w:tcBorders>
          </w:tcPr>
          <w:p w14:paraId="3C7588F5" w14:textId="77777777" w:rsidR="00EA3696" w:rsidRPr="007F6D99" w:rsidRDefault="00921679">
            <w:pPr>
              <w:pStyle w:val="TableParagraph"/>
              <w:spacing w:line="263" w:lineRule="exact"/>
              <w:rPr>
                <w:rFonts w:asciiTheme="minorHAnsi" w:hAnsiTheme="minorHAnsi" w:cstheme="minorHAnsi"/>
                <w:b/>
              </w:rPr>
            </w:pPr>
            <w:r w:rsidRPr="007F6D99">
              <w:rPr>
                <w:rFonts w:asciiTheme="minorHAnsi" w:hAnsiTheme="minorHAnsi" w:cstheme="minorHAnsi"/>
                <w:b/>
              </w:rPr>
              <w:t>Client Trust Account Overview</w:t>
            </w:r>
          </w:p>
        </w:tc>
        <w:tc>
          <w:tcPr>
            <w:tcW w:w="631" w:type="dxa"/>
          </w:tcPr>
          <w:p w14:paraId="04140237" w14:textId="77777777" w:rsidR="00EA3696" w:rsidRPr="007F6D99" w:rsidRDefault="00EA3696">
            <w:pPr>
              <w:rPr>
                <w:rFonts w:asciiTheme="minorHAnsi" w:hAnsiTheme="minorHAnsi" w:cstheme="minorHAnsi"/>
              </w:rPr>
            </w:pPr>
          </w:p>
        </w:tc>
        <w:tc>
          <w:tcPr>
            <w:tcW w:w="629" w:type="dxa"/>
          </w:tcPr>
          <w:p w14:paraId="0EA597FA" w14:textId="77777777" w:rsidR="00EA3696" w:rsidRPr="007F6D99" w:rsidRDefault="00EA3696">
            <w:pPr>
              <w:rPr>
                <w:rFonts w:asciiTheme="minorHAnsi" w:hAnsiTheme="minorHAnsi" w:cstheme="minorHAnsi"/>
              </w:rPr>
            </w:pPr>
          </w:p>
        </w:tc>
        <w:tc>
          <w:tcPr>
            <w:tcW w:w="631" w:type="dxa"/>
          </w:tcPr>
          <w:p w14:paraId="01C41ACE" w14:textId="77777777" w:rsidR="00EA3696" w:rsidRPr="007F6D99" w:rsidRDefault="00EA3696">
            <w:pPr>
              <w:rPr>
                <w:rFonts w:asciiTheme="minorHAnsi" w:hAnsiTheme="minorHAnsi" w:cstheme="minorHAnsi"/>
              </w:rPr>
            </w:pPr>
          </w:p>
        </w:tc>
        <w:tc>
          <w:tcPr>
            <w:tcW w:w="5401" w:type="dxa"/>
            <w:vMerge w:val="restart"/>
          </w:tcPr>
          <w:p w14:paraId="5B45012A" w14:textId="1F368856" w:rsidR="00EA3696" w:rsidRPr="007F6D99" w:rsidRDefault="00921679" w:rsidP="00B82809">
            <w:pPr>
              <w:pStyle w:val="TableParagraph"/>
              <w:ind w:left="101" w:right="376"/>
              <w:rPr>
                <w:rFonts w:asciiTheme="minorHAnsi" w:hAnsiTheme="minorHAnsi" w:cstheme="minorHAnsi"/>
              </w:rPr>
            </w:pPr>
            <w:r w:rsidRPr="007F6D99">
              <w:rPr>
                <w:rFonts w:asciiTheme="minorHAnsi" w:hAnsiTheme="minorHAnsi" w:cstheme="minorHAnsi"/>
              </w:rPr>
              <w:t xml:space="preserve">Any lawyer in private practice shall maintain a </w:t>
            </w:r>
            <w:r w:rsidR="00150E3C" w:rsidRPr="007F6D99">
              <w:rPr>
                <w:rFonts w:asciiTheme="minorHAnsi" w:hAnsiTheme="minorHAnsi" w:cstheme="minorHAnsi"/>
              </w:rPr>
              <w:t>t</w:t>
            </w:r>
            <w:r w:rsidRPr="007F6D99">
              <w:rPr>
                <w:rFonts w:asciiTheme="minorHAnsi" w:hAnsiTheme="minorHAnsi" w:cstheme="minorHAnsi"/>
              </w:rPr>
              <w:t xml:space="preserve">rust </w:t>
            </w:r>
            <w:r w:rsidR="00150E3C" w:rsidRPr="007F6D99">
              <w:rPr>
                <w:rFonts w:asciiTheme="minorHAnsi" w:hAnsiTheme="minorHAnsi" w:cstheme="minorHAnsi"/>
              </w:rPr>
              <w:t>a</w:t>
            </w:r>
            <w:r w:rsidRPr="007F6D99">
              <w:rPr>
                <w:rFonts w:asciiTheme="minorHAnsi" w:hAnsiTheme="minorHAnsi" w:cstheme="minorHAnsi"/>
              </w:rPr>
              <w:t>ccount for:</w:t>
            </w:r>
          </w:p>
          <w:p w14:paraId="014A882C" w14:textId="0EF98FB4" w:rsidR="00EA3696" w:rsidRPr="007F6D99" w:rsidRDefault="00921679" w:rsidP="00B82809">
            <w:pPr>
              <w:pStyle w:val="TableParagraph"/>
              <w:numPr>
                <w:ilvl w:val="0"/>
                <w:numId w:val="24"/>
              </w:numPr>
              <w:tabs>
                <w:tab w:val="left" w:pos="356"/>
              </w:tabs>
              <w:ind w:left="281" w:right="288"/>
              <w:rPr>
                <w:rFonts w:asciiTheme="minorHAnsi" w:hAnsiTheme="minorHAnsi" w:cstheme="minorHAnsi"/>
              </w:rPr>
            </w:pPr>
            <w:r w:rsidRPr="007F6D99">
              <w:rPr>
                <w:rFonts w:asciiTheme="minorHAnsi" w:hAnsiTheme="minorHAnsi" w:cstheme="minorHAnsi"/>
              </w:rPr>
              <w:t>advanced payment of fees that have not been earned</w:t>
            </w:r>
            <w:r w:rsidR="00150E3C" w:rsidRPr="007F6D99">
              <w:rPr>
                <w:rFonts w:asciiTheme="minorHAnsi" w:hAnsiTheme="minorHAnsi" w:cstheme="minorHAnsi"/>
              </w:rPr>
              <w:t>,</w:t>
            </w:r>
          </w:p>
          <w:p w14:paraId="50C220F2" w14:textId="5D828D7B" w:rsidR="00EA3696" w:rsidRPr="007F6D99" w:rsidRDefault="00921679" w:rsidP="005E392A">
            <w:pPr>
              <w:pStyle w:val="TableParagraph"/>
              <w:numPr>
                <w:ilvl w:val="0"/>
                <w:numId w:val="24"/>
              </w:numPr>
              <w:tabs>
                <w:tab w:val="left" w:pos="356"/>
              </w:tabs>
              <w:spacing w:before="1" w:line="267" w:lineRule="exact"/>
              <w:ind w:left="281" w:right="288"/>
              <w:rPr>
                <w:rFonts w:asciiTheme="minorHAnsi" w:hAnsiTheme="minorHAnsi" w:cstheme="minorHAnsi"/>
              </w:rPr>
            </w:pPr>
            <w:r w:rsidRPr="007F6D99">
              <w:rPr>
                <w:rFonts w:asciiTheme="minorHAnsi" w:hAnsiTheme="minorHAnsi" w:cstheme="minorHAnsi"/>
              </w:rPr>
              <w:t>advance</w:t>
            </w:r>
            <w:r w:rsidR="00150E3C" w:rsidRPr="007F6D99">
              <w:rPr>
                <w:rFonts w:asciiTheme="minorHAnsi" w:hAnsiTheme="minorHAnsi" w:cstheme="minorHAnsi"/>
              </w:rPr>
              <w:t>d</w:t>
            </w:r>
            <w:r w:rsidRPr="007F6D99">
              <w:rPr>
                <w:rFonts w:asciiTheme="minorHAnsi" w:hAnsiTheme="minorHAnsi" w:cstheme="minorHAnsi"/>
              </w:rPr>
              <w:t xml:space="preserve"> payment of</w:t>
            </w:r>
            <w:r w:rsidRPr="007F6D99">
              <w:rPr>
                <w:rFonts w:asciiTheme="minorHAnsi" w:hAnsiTheme="minorHAnsi" w:cstheme="minorHAnsi"/>
                <w:spacing w:val="-17"/>
              </w:rPr>
              <w:t xml:space="preserve"> </w:t>
            </w:r>
            <w:r w:rsidRPr="007F6D99">
              <w:rPr>
                <w:rFonts w:asciiTheme="minorHAnsi" w:hAnsiTheme="minorHAnsi" w:cstheme="minorHAnsi"/>
              </w:rPr>
              <w:t>expenses</w:t>
            </w:r>
            <w:r w:rsidR="00150E3C" w:rsidRPr="007F6D99">
              <w:rPr>
                <w:rFonts w:asciiTheme="minorHAnsi" w:hAnsiTheme="minorHAnsi" w:cstheme="minorHAnsi"/>
              </w:rPr>
              <w:t>,</w:t>
            </w:r>
            <w:r w:rsidR="005E392A" w:rsidRPr="007F6D99">
              <w:rPr>
                <w:rFonts w:asciiTheme="minorHAnsi" w:hAnsiTheme="minorHAnsi" w:cstheme="minorHAnsi"/>
              </w:rPr>
              <w:t xml:space="preserve"> </w:t>
            </w:r>
            <w:r w:rsidRPr="007F6D99">
              <w:rPr>
                <w:rFonts w:asciiTheme="minorHAnsi" w:hAnsiTheme="minorHAnsi" w:cstheme="minorHAnsi"/>
              </w:rPr>
              <w:t>funds that have been entrusted to the lawyer’s care in connection with a representation</w:t>
            </w:r>
            <w:r w:rsidR="00150E3C" w:rsidRPr="007F6D99">
              <w:rPr>
                <w:rFonts w:asciiTheme="minorHAnsi" w:hAnsiTheme="minorHAnsi" w:cstheme="minorHAnsi"/>
              </w:rPr>
              <w:t>.</w:t>
            </w:r>
          </w:p>
        </w:tc>
        <w:tc>
          <w:tcPr>
            <w:tcW w:w="4751" w:type="dxa"/>
            <w:vMerge w:val="restart"/>
          </w:tcPr>
          <w:p w14:paraId="4276B673" w14:textId="7C34AF0E" w:rsidR="00EA3696" w:rsidRPr="007F6D99" w:rsidRDefault="00000000" w:rsidP="00283C9E">
            <w:pPr>
              <w:pStyle w:val="TableParagraph"/>
              <w:ind w:left="101" w:right="124"/>
              <w:rPr>
                <w:rFonts w:asciiTheme="minorHAnsi" w:hAnsiTheme="minorHAnsi" w:cstheme="minorHAnsi"/>
              </w:rPr>
            </w:pPr>
            <w:hyperlink r:id="rId16" w:history="1">
              <w:r w:rsidR="0061407B" w:rsidRPr="007F6D99">
                <w:rPr>
                  <w:rStyle w:val="Hyperlink"/>
                  <w:rFonts w:asciiTheme="minorHAnsi" w:hAnsiTheme="minorHAnsi" w:cstheme="minorHAnsi"/>
                  <w:color w:val="auto"/>
                  <w:u w:val="none"/>
                </w:rPr>
                <w:t>Wisconsin Court System – Trust Account Program</w:t>
              </w:r>
            </w:hyperlink>
            <w:r w:rsidR="00A1581B" w:rsidRPr="007F6D99">
              <w:rPr>
                <w:rFonts w:asciiTheme="minorHAnsi" w:hAnsiTheme="minorHAnsi" w:cstheme="minorHAnsi"/>
              </w:rPr>
              <w:t xml:space="preserve">, </w:t>
            </w:r>
            <w:r w:rsidR="000E7EC8" w:rsidRPr="007F6D99">
              <w:rPr>
                <w:rFonts w:asciiTheme="minorHAnsi" w:hAnsiTheme="minorHAnsi" w:cstheme="minorHAnsi"/>
              </w:rPr>
              <w:t>Office of Lawyer Regulation</w:t>
            </w:r>
            <w:r w:rsidR="00921679" w:rsidRPr="007F6D99">
              <w:rPr>
                <w:rFonts w:asciiTheme="minorHAnsi" w:hAnsiTheme="minorHAnsi" w:cstheme="minorHAnsi"/>
              </w:rPr>
              <w:t xml:space="preserve">, </w:t>
            </w:r>
            <w:r w:rsidR="00DC7C83" w:rsidRPr="007F6D99">
              <w:rPr>
                <w:rFonts w:asciiTheme="minorHAnsi" w:hAnsiTheme="minorHAnsi" w:cstheme="minorHAnsi"/>
                <w:i/>
                <w:iCs/>
              </w:rPr>
              <w:t>Trust Account Manual</w:t>
            </w:r>
            <w:r w:rsidR="00DC7C83" w:rsidRPr="007F6D99">
              <w:rPr>
                <w:rFonts w:asciiTheme="minorHAnsi" w:hAnsiTheme="minorHAnsi" w:cstheme="minorHAnsi"/>
              </w:rPr>
              <w:t>.</w:t>
            </w:r>
          </w:p>
          <w:p w14:paraId="5F42235B" w14:textId="0C2CAA0B" w:rsidR="00EA3696" w:rsidRPr="007F6D99" w:rsidRDefault="00DC7C83" w:rsidP="00283C9E">
            <w:pPr>
              <w:pStyle w:val="TableParagraph"/>
              <w:spacing w:before="216"/>
              <w:ind w:left="101" w:right="317"/>
              <w:rPr>
                <w:rFonts w:asciiTheme="minorHAnsi" w:hAnsiTheme="minorHAnsi" w:cstheme="minorHAnsi"/>
              </w:rPr>
            </w:pPr>
            <w:r w:rsidRPr="007F6D99">
              <w:rPr>
                <w:rFonts w:asciiTheme="minorHAnsi" w:hAnsiTheme="minorHAnsi" w:cstheme="minorHAnsi"/>
              </w:rPr>
              <w:t>Wisconsin Court System – Trust Account Program</w:t>
            </w:r>
            <w:r w:rsidR="00150E3C" w:rsidRPr="007F6D99">
              <w:rPr>
                <w:rStyle w:val="Hyperlink"/>
                <w:rFonts w:asciiTheme="minorHAnsi" w:hAnsiTheme="minorHAnsi" w:cstheme="minorHAnsi"/>
                <w:color w:val="auto"/>
                <w:u w:val="none"/>
              </w:rPr>
              <w:t>.</w:t>
            </w:r>
          </w:p>
          <w:p w14:paraId="07534223" w14:textId="3CC85654" w:rsidR="00EA3696" w:rsidRPr="007F6D99" w:rsidRDefault="005B2336" w:rsidP="00283C9E">
            <w:pPr>
              <w:pStyle w:val="TableParagraph"/>
              <w:tabs>
                <w:tab w:val="left" w:pos="1875"/>
              </w:tabs>
              <w:spacing w:before="193"/>
              <w:ind w:left="101" w:right="169"/>
              <w:rPr>
                <w:rFonts w:asciiTheme="minorHAnsi" w:hAnsiTheme="minorHAnsi" w:cstheme="minorHAnsi"/>
              </w:rPr>
            </w:pPr>
            <w:r w:rsidRPr="007F6D99">
              <w:rPr>
                <w:rFonts w:asciiTheme="minorHAnsi" w:hAnsiTheme="minorHAnsi" w:cstheme="minorHAnsi"/>
              </w:rPr>
              <w:tab/>
            </w:r>
          </w:p>
        </w:tc>
      </w:tr>
      <w:tr w:rsidR="007F6D99" w:rsidRPr="007F6D99" w14:paraId="3C853D08" w14:textId="77777777" w:rsidTr="00AA1C33">
        <w:trPr>
          <w:trHeight w:hRule="exact" w:val="552"/>
        </w:trPr>
        <w:tc>
          <w:tcPr>
            <w:tcW w:w="5305" w:type="dxa"/>
            <w:tcBorders>
              <w:top w:val="single" w:sz="4" w:space="0" w:color="auto"/>
              <w:left w:val="single" w:sz="4" w:space="0" w:color="auto"/>
              <w:bottom w:val="single" w:sz="4" w:space="0" w:color="auto"/>
              <w:right w:val="single" w:sz="4" w:space="0" w:color="auto"/>
            </w:tcBorders>
          </w:tcPr>
          <w:p w14:paraId="1255B1B0" w14:textId="77777777" w:rsidR="00EA3696" w:rsidRPr="007F6D99" w:rsidRDefault="00921679">
            <w:pPr>
              <w:pStyle w:val="TableParagraph"/>
              <w:ind w:right="125"/>
              <w:rPr>
                <w:rFonts w:asciiTheme="minorHAnsi" w:hAnsiTheme="minorHAnsi" w:cstheme="minorHAnsi"/>
              </w:rPr>
            </w:pPr>
            <w:r w:rsidRPr="007F6D99">
              <w:rPr>
                <w:rFonts w:asciiTheme="minorHAnsi" w:hAnsiTheme="minorHAnsi" w:cstheme="minorHAnsi"/>
              </w:rPr>
              <w:t>Do you hold funds for your clients or third parties as part of your legal representation of another?</w:t>
            </w:r>
          </w:p>
        </w:tc>
        <w:tc>
          <w:tcPr>
            <w:tcW w:w="631" w:type="dxa"/>
            <w:tcBorders>
              <w:left w:val="single" w:sz="4" w:space="0" w:color="auto"/>
            </w:tcBorders>
          </w:tcPr>
          <w:p w14:paraId="7C8E759D" w14:textId="77777777" w:rsidR="00EA3696" w:rsidRPr="007F6D99" w:rsidRDefault="00EA3696">
            <w:pPr>
              <w:rPr>
                <w:rFonts w:asciiTheme="minorHAnsi" w:hAnsiTheme="minorHAnsi" w:cstheme="minorHAnsi"/>
              </w:rPr>
            </w:pPr>
          </w:p>
        </w:tc>
        <w:tc>
          <w:tcPr>
            <w:tcW w:w="629" w:type="dxa"/>
          </w:tcPr>
          <w:p w14:paraId="00430F96" w14:textId="77777777" w:rsidR="00EA3696" w:rsidRPr="007F6D99" w:rsidRDefault="00EA3696">
            <w:pPr>
              <w:rPr>
                <w:rFonts w:asciiTheme="minorHAnsi" w:hAnsiTheme="minorHAnsi" w:cstheme="minorHAnsi"/>
              </w:rPr>
            </w:pPr>
          </w:p>
        </w:tc>
        <w:tc>
          <w:tcPr>
            <w:tcW w:w="631" w:type="dxa"/>
          </w:tcPr>
          <w:p w14:paraId="27B9913C" w14:textId="77777777" w:rsidR="00EA3696" w:rsidRPr="007F6D99" w:rsidRDefault="00EA3696">
            <w:pPr>
              <w:rPr>
                <w:rFonts w:asciiTheme="minorHAnsi" w:hAnsiTheme="minorHAnsi" w:cstheme="minorHAnsi"/>
              </w:rPr>
            </w:pPr>
          </w:p>
        </w:tc>
        <w:tc>
          <w:tcPr>
            <w:tcW w:w="5401" w:type="dxa"/>
            <w:vMerge/>
          </w:tcPr>
          <w:p w14:paraId="150576EE" w14:textId="77777777" w:rsidR="00EA3696" w:rsidRPr="007F6D99" w:rsidRDefault="00EA3696">
            <w:pPr>
              <w:rPr>
                <w:rFonts w:asciiTheme="minorHAnsi" w:hAnsiTheme="minorHAnsi" w:cstheme="minorHAnsi"/>
              </w:rPr>
            </w:pPr>
          </w:p>
        </w:tc>
        <w:tc>
          <w:tcPr>
            <w:tcW w:w="4751" w:type="dxa"/>
            <w:vMerge/>
          </w:tcPr>
          <w:p w14:paraId="0DB038F1" w14:textId="77777777" w:rsidR="00EA3696" w:rsidRPr="007F6D99" w:rsidRDefault="00EA3696" w:rsidP="00283C9E">
            <w:pPr>
              <w:ind w:left="101"/>
              <w:rPr>
                <w:rFonts w:asciiTheme="minorHAnsi" w:hAnsiTheme="minorHAnsi" w:cstheme="minorHAnsi"/>
              </w:rPr>
            </w:pPr>
          </w:p>
        </w:tc>
      </w:tr>
      <w:tr w:rsidR="007F6D99" w:rsidRPr="007F6D99" w14:paraId="57AB5EA6" w14:textId="77777777" w:rsidTr="00A64D75">
        <w:trPr>
          <w:trHeight w:hRule="exact" w:val="1111"/>
        </w:trPr>
        <w:tc>
          <w:tcPr>
            <w:tcW w:w="5305" w:type="dxa"/>
            <w:tcBorders>
              <w:top w:val="single" w:sz="4" w:space="0" w:color="auto"/>
            </w:tcBorders>
          </w:tcPr>
          <w:p w14:paraId="5E8340AF" w14:textId="77777777" w:rsidR="00EA3696" w:rsidRPr="007F6D99" w:rsidRDefault="00921679">
            <w:pPr>
              <w:pStyle w:val="TableParagraph"/>
              <w:numPr>
                <w:ilvl w:val="0"/>
                <w:numId w:val="23"/>
              </w:numPr>
              <w:tabs>
                <w:tab w:val="left" w:pos="463"/>
                <w:tab w:val="left" w:pos="464"/>
              </w:tabs>
              <w:spacing w:line="267" w:lineRule="exact"/>
              <w:rPr>
                <w:rFonts w:asciiTheme="minorHAnsi" w:hAnsiTheme="minorHAnsi" w:cstheme="minorHAnsi"/>
              </w:rPr>
            </w:pPr>
            <w:r w:rsidRPr="007F6D99">
              <w:rPr>
                <w:rFonts w:asciiTheme="minorHAnsi" w:hAnsiTheme="minorHAnsi" w:cstheme="minorHAnsi"/>
              </w:rPr>
              <w:t>If so, do you have a client trust</w:t>
            </w:r>
            <w:r w:rsidRPr="007F6D99">
              <w:rPr>
                <w:rFonts w:asciiTheme="minorHAnsi" w:hAnsiTheme="minorHAnsi" w:cstheme="minorHAnsi"/>
                <w:spacing w:val="-11"/>
              </w:rPr>
              <w:t xml:space="preserve"> </w:t>
            </w:r>
            <w:r w:rsidRPr="007F6D99">
              <w:rPr>
                <w:rFonts w:asciiTheme="minorHAnsi" w:hAnsiTheme="minorHAnsi" w:cstheme="minorHAnsi"/>
              </w:rPr>
              <w:t>account?</w:t>
            </w:r>
          </w:p>
        </w:tc>
        <w:tc>
          <w:tcPr>
            <w:tcW w:w="631" w:type="dxa"/>
          </w:tcPr>
          <w:p w14:paraId="6C555F2D" w14:textId="77777777" w:rsidR="00EA3696" w:rsidRPr="007F6D99" w:rsidRDefault="00EA3696">
            <w:pPr>
              <w:rPr>
                <w:rFonts w:asciiTheme="minorHAnsi" w:hAnsiTheme="minorHAnsi" w:cstheme="minorHAnsi"/>
              </w:rPr>
            </w:pPr>
          </w:p>
        </w:tc>
        <w:tc>
          <w:tcPr>
            <w:tcW w:w="629" w:type="dxa"/>
          </w:tcPr>
          <w:p w14:paraId="223126E1" w14:textId="77777777" w:rsidR="00EA3696" w:rsidRPr="007F6D99" w:rsidRDefault="00EA3696">
            <w:pPr>
              <w:rPr>
                <w:rFonts w:asciiTheme="minorHAnsi" w:hAnsiTheme="minorHAnsi" w:cstheme="minorHAnsi"/>
              </w:rPr>
            </w:pPr>
          </w:p>
        </w:tc>
        <w:tc>
          <w:tcPr>
            <w:tcW w:w="631" w:type="dxa"/>
          </w:tcPr>
          <w:p w14:paraId="52AD3E02" w14:textId="77777777" w:rsidR="00EA3696" w:rsidRPr="007F6D99" w:rsidRDefault="00EA3696">
            <w:pPr>
              <w:rPr>
                <w:rFonts w:asciiTheme="minorHAnsi" w:hAnsiTheme="minorHAnsi" w:cstheme="minorHAnsi"/>
              </w:rPr>
            </w:pPr>
          </w:p>
        </w:tc>
        <w:tc>
          <w:tcPr>
            <w:tcW w:w="5401" w:type="dxa"/>
            <w:vMerge/>
          </w:tcPr>
          <w:p w14:paraId="5B30BC60" w14:textId="77777777" w:rsidR="00EA3696" w:rsidRPr="007F6D99" w:rsidRDefault="00EA3696">
            <w:pPr>
              <w:rPr>
                <w:rFonts w:asciiTheme="minorHAnsi" w:hAnsiTheme="minorHAnsi" w:cstheme="minorHAnsi"/>
              </w:rPr>
            </w:pPr>
          </w:p>
        </w:tc>
        <w:tc>
          <w:tcPr>
            <w:tcW w:w="4751" w:type="dxa"/>
            <w:vMerge/>
          </w:tcPr>
          <w:p w14:paraId="77B78D0F" w14:textId="77777777" w:rsidR="00EA3696" w:rsidRPr="007F6D99" w:rsidRDefault="00EA3696" w:rsidP="00283C9E">
            <w:pPr>
              <w:ind w:left="101"/>
              <w:rPr>
                <w:rFonts w:asciiTheme="minorHAnsi" w:hAnsiTheme="minorHAnsi" w:cstheme="minorHAnsi"/>
              </w:rPr>
            </w:pPr>
          </w:p>
        </w:tc>
      </w:tr>
      <w:tr w:rsidR="007F6D99" w:rsidRPr="007F6D99" w14:paraId="63D211AE" w14:textId="77777777" w:rsidTr="00283C9E">
        <w:trPr>
          <w:trHeight w:hRule="exact" w:val="288"/>
        </w:trPr>
        <w:tc>
          <w:tcPr>
            <w:tcW w:w="5305" w:type="dxa"/>
          </w:tcPr>
          <w:p w14:paraId="645AFD37" w14:textId="470685CD" w:rsidR="00EA3696" w:rsidRPr="007F6D99" w:rsidRDefault="00921679" w:rsidP="0061407B">
            <w:pPr>
              <w:pStyle w:val="TableParagraph"/>
              <w:numPr>
                <w:ilvl w:val="0"/>
                <w:numId w:val="22"/>
              </w:numPr>
              <w:tabs>
                <w:tab w:val="left" w:pos="463"/>
                <w:tab w:val="left" w:pos="464"/>
              </w:tabs>
              <w:spacing w:line="269" w:lineRule="exact"/>
              <w:rPr>
                <w:rFonts w:asciiTheme="minorHAnsi" w:hAnsiTheme="minorHAnsi" w:cstheme="minorHAnsi"/>
              </w:rPr>
            </w:pPr>
            <w:r w:rsidRPr="007F6D99">
              <w:rPr>
                <w:rFonts w:asciiTheme="minorHAnsi" w:hAnsiTheme="minorHAnsi" w:cstheme="minorHAnsi"/>
              </w:rPr>
              <w:t>Is it a</w:t>
            </w:r>
            <w:r w:rsidR="009A6B3B" w:rsidRPr="007F6D99">
              <w:rPr>
                <w:rFonts w:asciiTheme="minorHAnsi" w:hAnsiTheme="minorHAnsi" w:cstheme="minorHAnsi"/>
              </w:rPr>
              <w:t>n</w:t>
            </w:r>
            <w:r w:rsidRPr="007F6D99">
              <w:rPr>
                <w:rFonts w:asciiTheme="minorHAnsi" w:hAnsiTheme="minorHAnsi" w:cstheme="minorHAnsi"/>
              </w:rPr>
              <w:t xml:space="preserve"> </w:t>
            </w:r>
            <w:r w:rsidR="0061407B" w:rsidRPr="007F6D99">
              <w:rPr>
                <w:rFonts w:asciiTheme="minorHAnsi" w:hAnsiTheme="minorHAnsi" w:cstheme="minorHAnsi"/>
              </w:rPr>
              <w:t>IOLTA</w:t>
            </w:r>
            <w:r w:rsidR="0061407B" w:rsidRPr="007F6D99">
              <w:rPr>
                <w:rFonts w:asciiTheme="minorHAnsi" w:hAnsiTheme="minorHAnsi" w:cstheme="minorHAnsi"/>
                <w:spacing w:val="-12"/>
              </w:rPr>
              <w:t xml:space="preserve"> </w:t>
            </w:r>
            <w:r w:rsidRPr="007F6D99">
              <w:rPr>
                <w:rFonts w:asciiTheme="minorHAnsi" w:hAnsiTheme="minorHAnsi" w:cstheme="minorHAnsi"/>
              </w:rPr>
              <w:t>account?</w:t>
            </w:r>
          </w:p>
        </w:tc>
        <w:tc>
          <w:tcPr>
            <w:tcW w:w="631" w:type="dxa"/>
          </w:tcPr>
          <w:p w14:paraId="11B10AF0" w14:textId="77777777" w:rsidR="00EA3696" w:rsidRPr="007F6D99" w:rsidRDefault="00EA3696">
            <w:pPr>
              <w:rPr>
                <w:rFonts w:asciiTheme="minorHAnsi" w:hAnsiTheme="minorHAnsi" w:cstheme="minorHAnsi"/>
              </w:rPr>
            </w:pPr>
          </w:p>
        </w:tc>
        <w:tc>
          <w:tcPr>
            <w:tcW w:w="629" w:type="dxa"/>
          </w:tcPr>
          <w:p w14:paraId="4FFD5880" w14:textId="77777777" w:rsidR="00EA3696" w:rsidRPr="007F6D99" w:rsidRDefault="00EA3696">
            <w:pPr>
              <w:rPr>
                <w:rFonts w:asciiTheme="minorHAnsi" w:hAnsiTheme="minorHAnsi" w:cstheme="minorHAnsi"/>
              </w:rPr>
            </w:pPr>
          </w:p>
        </w:tc>
        <w:tc>
          <w:tcPr>
            <w:tcW w:w="631" w:type="dxa"/>
          </w:tcPr>
          <w:p w14:paraId="453912FF" w14:textId="77777777" w:rsidR="00EA3696" w:rsidRPr="007F6D99" w:rsidRDefault="00EA3696">
            <w:pPr>
              <w:rPr>
                <w:rFonts w:asciiTheme="minorHAnsi" w:hAnsiTheme="minorHAnsi" w:cstheme="minorHAnsi"/>
              </w:rPr>
            </w:pPr>
          </w:p>
        </w:tc>
        <w:tc>
          <w:tcPr>
            <w:tcW w:w="5401" w:type="dxa"/>
          </w:tcPr>
          <w:p w14:paraId="48253937" w14:textId="28842883" w:rsidR="001316C7" w:rsidRPr="007F6D99" w:rsidRDefault="00DC7C83" w:rsidP="00B82809">
            <w:pPr>
              <w:pStyle w:val="TableParagraph"/>
              <w:numPr>
                <w:ilvl w:val="0"/>
                <w:numId w:val="21"/>
              </w:numPr>
              <w:tabs>
                <w:tab w:val="left" w:pos="463"/>
                <w:tab w:val="left" w:pos="464"/>
              </w:tabs>
              <w:spacing w:line="267" w:lineRule="exact"/>
              <w:ind w:right="288"/>
              <w:rPr>
                <w:rFonts w:asciiTheme="minorHAnsi" w:hAnsiTheme="minorHAnsi" w:cstheme="minorHAnsi"/>
              </w:rPr>
            </w:pPr>
            <w:r w:rsidRPr="007F6D99">
              <w:rPr>
                <w:rFonts w:asciiTheme="minorHAnsi" w:hAnsiTheme="minorHAnsi" w:cstheme="minorHAnsi"/>
              </w:rPr>
              <w:t>SCR 20:1.15(c)</w:t>
            </w:r>
            <w:r w:rsidR="00D168D5" w:rsidRPr="007F6D99">
              <w:rPr>
                <w:rStyle w:val="Hyperlink"/>
                <w:rFonts w:asciiTheme="minorHAnsi" w:hAnsiTheme="minorHAnsi" w:cstheme="minorHAnsi"/>
                <w:color w:val="auto"/>
                <w:u w:val="none"/>
              </w:rPr>
              <w:t>.</w:t>
            </w:r>
          </w:p>
          <w:p w14:paraId="6DC983A1" w14:textId="77777777" w:rsidR="001316C7" w:rsidRPr="007F6D99" w:rsidRDefault="001316C7" w:rsidP="00B82809">
            <w:pPr>
              <w:rPr>
                <w:rFonts w:asciiTheme="minorHAnsi" w:hAnsiTheme="minorHAnsi" w:cstheme="minorHAnsi"/>
              </w:rPr>
            </w:pPr>
          </w:p>
          <w:p w14:paraId="2EF9E291" w14:textId="77777777" w:rsidR="001316C7" w:rsidRPr="007F6D99" w:rsidRDefault="001316C7" w:rsidP="00B82809">
            <w:pPr>
              <w:rPr>
                <w:rFonts w:asciiTheme="minorHAnsi" w:hAnsiTheme="minorHAnsi" w:cstheme="minorHAnsi"/>
              </w:rPr>
            </w:pPr>
          </w:p>
          <w:p w14:paraId="150DEB9E" w14:textId="77777777" w:rsidR="001316C7" w:rsidRPr="007F6D99" w:rsidRDefault="001316C7" w:rsidP="00B82809">
            <w:pPr>
              <w:rPr>
                <w:rFonts w:asciiTheme="minorHAnsi" w:hAnsiTheme="minorHAnsi" w:cstheme="minorHAnsi"/>
              </w:rPr>
            </w:pPr>
          </w:p>
          <w:p w14:paraId="04DA7A78" w14:textId="77777777" w:rsidR="001316C7" w:rsidRPr="007F6D99" w:rsidRDefault="001316C7" w:rsidP="00B82809">
            <w:pPr>
              <w:rPr>
                <w:rFonts w:asciiTheme="minorHAnsi" w:hAnsiTheme="minorHAnsi" w:cstheme="minorHAnsi"/>
              </w:rPr>
            </w:pPr>
          </w:p>
          <w:p w14:paraId="23918F4F" w14:textId="77777777" w:rsidR="001316C7" w:rsidRPr="007F6D99" w:rsidRDefault="001316C7" w:rsidP="00B82809">
            <w:pPr>
              <w:rPr>
                <w:rFonts w:asciiTheme="minorHAnsi" w:hAnsiTheme="minorHAnsi" w:cstheme="minorHAnsi"/>
              </w:rPr>
            </w:pPr>
          </w:p>
          <w:p w14:paraId="30582ADA" w14:textId="77777777" w:rsidR="001316C7" w:rsidRPr="007F6D99" w:rsidRDefault="001316C7" w:rsidP="00B82809">
            <w:pPr>
              <w:rPr>
                <w:rFonts w:asciiTheme="minorHAnsi" w:hAnsiTheme="minorHAnsi" w:cstheme="minorHAnsi"/>
              </w:rPr>
            </w:pPr>
          </w:p>
          <w:p w14:paraId="1C7CADDF" w14:textId="77777777" w:rsidR="001316C7" w:rsidRPr="007F6D99" w:rsidRDefault="001316C7" w:rsidP="00B82809">
            <w:pPr>
              <w:rPr>
                <w:rFonts w:asciiTheme="minorHAnsi" w:hAnsiTheme="minorHAnsi" w:cstheme="minorHAnsi"/>
              </w:rPr>
            </w:pPr>
          </w:p>
          <w:p w14:paraId="5993D0DC" w14:textId="7626F22A" w:rsidR="00EA3696" w:rsidRPr="007F6D99" w:rsidRDefault="001316C7" w:rsidP="00B82809">
            <w:pPr>
              <w:tabs>
                <w:tab w:val="left" w:pos="1170"/>
              </w:tabs>
              <w:rPr>
                <w:rFonts w:asciiTheme="minorHAnsi" w:hAnsiTheme="minorHAnsi" w:cstheme="minorHAnsi"/>
              </w:rPr>
            </w:pPr>
            <w:r w:rsidRPr="007F6D99">
              <w:rPr>
                <w:rFonts w:asciiTheme="minorHAnsi" w:hAnsiTheme="minorHAnsi" w:cstheme="minorHAnsi"/>
              </w:rPr>
              <w:tab/>
            </w:r>
          </w:p>
        </w:tc>
        <w:tc>
          <w:tcPr>
            <w:tcW w:w="4751" w:type="dxa"/>
          </w:tcPr>
          <w:p w14:paraId="497D37CA" w14:textId="7112EC20" w:rsidR="00EA3696" w:rsidRPr="007F6D99" w:rsidRDefault="00DC7C83" w:rsidP="00283C9E">
            <w:pPr>
              <w:pStyle w:val="TableParagraph"/>
              <w:ind w:left="101" w:right="317"/>
              <w:rPr>
                <w:rFonts w:asciiTheme="minorHAnsi" w:hAnsiTheme="minorHAnsi" w:cstheme="minorHAnsi"/>
              </w:rPr>
            </w:pPr>
            <w:r w:rsidRPr="007F6D99">
              <w:rPr>
                <w:rFonts w:asciiTheme="minorHAnsi" w:hAnsiTheme="minorHAnsi" w:cstheme="minorHAnsi"/>
              </w:rPr>
              <w:t>Wisconsin Trust Account Foundation.</w:t>
            </w:r>
          </w:p>
        </w:tc>
      </w:tr>
      <w:tr w:rsidR="007F6D99" w:rsidRPr="007F6D99" w14:paraId="2F98EC50" w14:textId="77777777" w:rsidTr="00283C9E">
        <w:trPr>
          <w:trHeight w:hRule="exact" w:val="1584"/>
        </w:trPr>
        <w:tc>
          <w:tcPr>
            <w:tcW w:w="5305" w:type="dxa"/>
          </w:tcPr>
          <w:p w14:paraId="0CFD1D20" w14:textId="1AE6B84B" w:rsidR="00EA3696" w:rsidRPr="007F6D99" w:rsidRDefault="00921679">
            <w:pPr>
              <w:pStyle w:val="TableParagraph"/>
              <w:numPr>
                <w:ilvl w:val="0"/>
                <w:numId w:val="20"/>
              </w:numPr>
              <w:tabs>
                <w:tab w:val="left" w:pos="463"/>
                <w:tab w:val="left" w:pos="464"/>
              </w:tabs>
              <w:ind w:right="576"/>
              <w:rPr>
                <w:rFonts w:asciiTheme="minorHAnsi" w:hAnsiTheme="minorHAnsi" w:cstheme="minorHAnsi"/>
              </w:rPr>
            </w:pPr>
            <w:r w:rsidRPr="007F6D99">
              <w:rPr>
                <w:rFonts w:asciiTheme="minorHAnsi" w:hAnsiTheme="minorHAnsi" w:cstheme="minorHAnsi"/>
              </w:rPr>
              <w:t xml:space="preserve">Is your general client trust account or </w:t>
            </w:r>
            <w:r w:rsidR="0056100B" w:rsidRPr="007F6D99">
              <w:rPr>
                <w:rFonts w:asciiTheme="minorHAnsi" w:hAnsiTheme="minorHAnsi" w:cstheme="minorHAnsi"/>
              </w:rPr>
              <w:t xml:space="preserve">IOLTA </w:t>
            </w:r>
            <w:r w:rsidRPr="007F6D99">
              <w:rPr>
                <w:rFonts w:asciiTheme="minorHAnsi" w:hAnsiTheme="minorHAnsi" w:cstheme="minorHAnsi"/>
              </w:rPr>
              <w:t>account labeled as either “trust” account or “</w:t>
            </w:r>
            <w:r w:rsidR="00EB3C73" w:rsidRPr="007F6D99">
              <w:rPr>
                <w:rFonts w:asciiTheme="minorHAnsi" w:hAnsiTheme="minorHAnsi" w:cstheme="minorHAnsi"/>
              </w:rPr>
              <w:t>client</w:t>
            </w:r>
            <w:r w:rsidRPr="007F6D99">
              <w:rPr>
                <w:rFonts w:asciiTheme="minorHAnsi" w:hAnsiTheme="minorHAnsi" w:cstheme="minorHAnsi"/>
              </w:rPr>
              <w:t>”</w:t>
            </w:r>
            <w:r w:rsidRPr="007F6D99">
              <w:rPr>
                <w:rFonts w:asciiTheme="minorHAnsi" w:hAnsiTheme="minorHAnsi" w:cstheme="minorHAnsi"/>
                <w:spacing w:val="-4"/>
              </w:rPr>
              <w:t xml:space="preserve"> </w:t>
            </w:r>
            <w:r w:rsidRPr="007F6D99">
              <w:rPr>
                <w:rFonts w:asciiTheme="minorHAnsi" w:hAnsiTheme="minorHAnsi" w:cstheme="minorHAnsi"/>
              </w:rPr>
              <w:t>account?</w:t>
            </w:r>
          </w:p>
          <w:p w14:paraId="65531117" w14:textId="77777777" w:rsidR="0056100B" w:rsidRPr="007F6D99" w:rsidRDefault="0056100B">
            <w:pPr>
              <w:pStyle w:val="TableParagraph"/>
              <w:numPr>
                <w:ilvl w:val="0"/>
                <w:numId w:val="20"/>
              </w:numPr>
              <w:tabs>
                <w:tab w:val="left" w:pos="463"/>
                <w:tab w:val="left" w:pos="464"/>
              </w:tabs>
              <w:ind w:right="576"/>
              <w:rPr>
                <w:rFonts w:asciiTheme="minorHAnsi" w:hAnsiTheme="minorHAnsi" w:cstheme="minorHAnsi"/>
              </w:rPr>
            </w:pPr>
            <w:r w:rsidRPr="007F6D99">
              <w:rPr>
                <w:rFonts w:asciiTheme="minorHAnsi" w:hAnsiTheme="minorHAnsi" w:cstheme="minorHAnsi"/>
              </w:rPr>
              <w:t>Have you filed an overdraft agreement with OLR for every draft trust and fiduciary account?</w:t>
            </w:r>
          </w:p>
        </w:tc>
        <w:tc>
          <w:tcPr>
            <w:tcW w:w="631" w:type="dxa"/>
          </w:tcPr>
          <w:p w14:paraId="3EC38F99" w14:textId="77777777" w:rsidR="00EA3696" w:rsidRPr="007F6D99" w:rsidRDefault="00EA3696">
            <w:pPr>
              <w:rPr>
                <w:rFonts w:asciiTheme="minorHAnsi" w:hAnsiTheme="minorHAnsi" w:cstheme="minorHAnsi"/>
              </w:rPr>
            </w:pPr>
          </w:p>
        </w:tc>
        <w:tc>
          <w:tcPr>
            <w:tcW w:w="629" w:type="dxa"/>
          </w:tcPr>
          <w:p w14:paraId="6F68BE2A" w14:textId="77777777" w:rsidR="00EA3696" w:rsidRPr="007F6D99" w:rsidRDefault="00EA3696">
            <w:pPr>
              <w:rPr>
                <w:rFonts w:asciiTheme="minorHAnsi" w:hAnsiTheme="minorHAnsi" w:cstheme="minorHAnsi"/>
              </w:rPr>
            </w:pPr>
          </w:p>
        </w:tc>
        <w:tc>
          <w:tcPr>
            <w:tcW w:w="631" w:type="dxa"/>
          </w:tcPr>
          <w:p w14:paraId="20544C71" w14:textId="77777777" w:rsidR="00EA3696" w:rsidRPr="007F6D99" w:rsidRDefault="00EA3696">
            <w:pPr>
              <w:rPr>
                <w:rFonts w:asciiTheme="minorHAnsi" w:hAnsiTheme="minorHAnsi" w:cstheme="minorHAnsi"/>
              </w:rPr>
            </w:pPr>
          </w:p>
        </w:tc>
        <w:tc>
          <w:tcPr>
            <w:tcW w:w="5401" w:type="dxa"/>
          </w:tcPr>
          <w:p w14:paraId="31FA7A2F" w14:textId="7DF96CDA" w:rsidR="003E67EC" w:rsidRPr="007F6D99" w:rsidRDefault="00DC7C83" w:rsidP="00B82809">
            <w:pPr>
              <w:pStyle w:val="TableParagraph"/>
              <w:numPr>
                <w:ilvl w:val="0"/>
                <w:numId w:val="19"/>
              </w:numPr>
              <w:tabs>
                <w:tab w:val="left" w:pos="463"/>
                <w:tab w:val="left" w:pos="464"/>
              </w:tabs>
              <w:ind w:right="288"/>
              <w:rPr>
                <w:rFonts w:asciiTheme="minorHAnsi" w:hAnsiTheme="minorHAnsi" w:cstheme="minorHAnsi"/>
              </w:rPr>
            </w:pPr>
            <w:r w:rsidRPr="007F6D99">
              <w:rPr>
                <w:rFonts w:asciiTheme="minorHAnsi" w:hAnsiTheme="minorHAnsi" w:cstheme="minorHAnsi"/>
              </w:rPr>
              <w:t>SCR 20:1.15(b)(2)</w:t>
            </w:r>
            <w:r w:rsidR="00D168D5" w:rsidRPr="007F6D99">
              <w:rPr>
                <w:rStyle w:val="Hyperlink"/>
                <w:rFonts w:asciiTheme="minorHAnsi" w:hAnsiTheme="minorHAnsi" w:cstheme="minorHAnsi"/>
                <w:color w:val="auto"/>
                <w:u w:val="none"/>
              </w:rPr>
              <w:t>.</w:t>
            </w:r>
          </w:p>
          <w:p w14:paraId="44B8CBB2" w14:textId="64D1D051" w:rsidR="003E67EC" w:rsidRPr="007F6D99" w:rsidRDefault="00DC7C83">
            <w:pPr>
              <w:pStyle w:val="TableParagraph"/>
              <w:numPr>
                <w:ilvl w:val="0"/>
                <w:numId w:val="19"/>
              </w:numPr>
              <w:tabs>
                <w:tab w:val="left" w:pos="463"/>
                <w:tab w:val="left" w:pos="464"/>
              </w:tabs>
              <w:ind w:right="549"/>
              <w:rPr>
                <w:rFonts w:asciiTheme="minorHAnsi" w:hAnsiTheme="minorHAnsi" w:cstheme="minorHAnsi"/>
              </w:rPr>
            </w:pPr>
            <w:r w:rsidRPr="007F6D99">
              <w:rPr>
                <w:rFonts w:asciiTheme="minorHAnsi" w:hAnsiTheme="minorHAnsi" w:cstheme="minorHAnsi"/>
              </w:rPr>
              <w:t>SCR 20:1.15(h)</w:t>
            </w:r>
            <w:r w:rsidR="00D168D5" w:rsidRPr="007F6D99">
              <w:rPr>
                <w:rStyle w:val="Hyperlink"/>
                <w:rFonts w:asciiTheme="minorHAnsi" w:hAnsiTheme="minorHAnsi" w:cstheme="minorHAnsi"/>
                <w:color w:val="auto"/>
                <w:u w:val="none"/>
              </w:rPr>
              <w:t>.</w:t>
            </w:r>
          </w:p>
        </w:tc>
        <w:tc>
          <w:tcPr>
            <w:tcW w:w="4751" w:type="dxa"/>
          </w:tcPr>
          <w:p w14:paraId="3BCE867D" w14:textId="6031ADA2" w:rsidR="00EA3696" w:rsidRPr="007F6D99" w:rsidRDefault="00EB3C73" w:rsidP="00283C9E">
            <w:pPr>
              <w:pStyle w:val="TableParagraph"/>
              <w:spacing w:before="3"/>
              <w:ind w:left="101" w:right="124"/>
              <w:rPr>
                <w:rStyle w:val="Hyperlink"/>
                <w:rFonts w:asciiTheme="minorHAnsi" w:hAnsiTheme="minorHAnsi" w:cstheme="minorHAnsi"/>
                <w:color w:val="auto"/>
                <w:u w:val="none"/>
              </w:rPr>
            </w:pPr>
            <w:r w:rsidRPr="007F6D99">
              <w:rPr>
                <w:rFonts w:asciiTheme="minorHAnsi" w:hAnsiTheme="minorHAnsi" w:cstheme="minorHAnsi"/>
              </w:rPr>
              <w:t>Trust Account Program</w:t>
            </w:r>
            <w:r w:rsidR="00150E3C" w:rsidRPr="007F6D99">
              <w:rPr>
                <w:rFonts w:asciiTheme="minorHAnsi" w:hAnsiTheme="minorHAnsi" w:cstheme="minorHAnsi"/>
              </w:rPr>
              <w:t>,</w:t>
            </w:r>
            <w:r w:rsidRPr="007F6D99">
              <w:rPr>
                <w:rFonts w:asciiTheme="minorHAnsi" w:hAnsiTheme="minorHAnsi" w:cstheme="minorHAnsi"/>
              </w:rPr>
              <w:t xml:space="preserve"> </w:t>
            </w:r>
            <w:r w:rsidR="00873D6E" w:rsidRPr="007F6D99">
              <w:t>www.wicourts.gov/olr</w:t>
            </w:r>
            <w:r w:rsidR="00150E3C" w:rsidRPr="007F6D99">
              <w:rPr>
                <w:rStyle w:val="Hyperlink"/>
                <w:rFonts w:asciiTheme="minorHAnsi" w:hAnsiTheme="minorHAnsi" w:cstheme="minorHAnsi"/>
                <w:color w:val="auto"/>
                <w:u w:val="none"/>
              </w:rPr>
              <w:t>.</w:t>
            </w:r>
          </w:p>
          <w:p w14:paraId="638F0DCE" w14:textId="77777777" w:rsidR="00873D6E" w:rsidRPr="007F6D99" w:rsidRDefault="00873D6E" w:rsidP="00283C9E">
            <w:pPr>
              <w:pStyle w:val="TableParagraph"/>
              <w:spacing w:before="3"/>
              <w:ind w:left="101" w:right="124"/>
              <w:rPr>
                <w:rStyle w:val="Hyperlink"/>
                <w:rFonts w:asciiTheme="minorHAnsi" w:hAnsiTheme="minorHAnsi" w:cstheme="minorHAnsi"/>
                <w:color w:val="auto"/>
                <w:u w:val="none"/>
              </w:rPr>
            </w:pPr>
          </w:p>
          <w:p w14:paraId="26C00552" w14:textId="3C4C13D4" w:rsidR="00873D6E" w:rsidRPr="007F6D99" w:rsidRDefault="00873D6E" w:rsidP="00283C9E">
            <w:pPr>
              <w:pStyle w:val="TableParagraph"/>
              <w:spacing w:before="3"/>
              <w:ind w:left="101" w:right="124"/>
              <w:rPr>
                <w:rFonts w:asciiTheme="minorHAnsi" w:hAnsiTheme="minorHAnsi" w:cstheme="minorHAnsi"/>
              </w:rPr>
            </w:pPr>
          </w:p>
        </w:tc>
      </w:tr>
      <w:tr w:rsidR="007F6D99" w:rsidRPr="007F6D99" w14:paraId="2B67A5EC" w14:textId="77777777" w:rsidTr="00A64D75">
        <w:trPr>
          <w:trHeight w:hRule="exact" w:val="1102"/>
        </w:trPr>
        <w:tc>
          <w:tcPr>
            <w:tcW w:w="5305" w:type="dxa"/>
          </w:tcPr>
          <w:p w14:paraId="18AE8485" w14:textId="77777777" w:rsidR="00EA3696" w:rsidRPr="007F6D99" w:rsidRDefault="00921679">
            <w:pPr>
              <w:pStyle w:val="TableParagraph"/>
              <w:ind w:right="462"/>
              <w:rPr>
                <w:rFonts w:asciiTheme="minorHAnsi" w:hAnsiTheme="minorHAnsi" w:cstheme="minorHAnsi"/>
              </w:rPr>
            </w:pPr>
            <w:r w:rsidRPr="007F6D99">
              <w:rPr>
                <w:rFonts w:asciiTheme="minorHAnsi" w:hAnsiTheme="minorHAnsi" w:cstheme="minorHAnsi"/>
              </w:rPr>
              <w:t>Do you practice in more than one state or does your firm practice in multiple jurisdictions?</w:t>
            </w:r>
          </w:p>
        </w:tc>
        <w:tc>
          <w:tcPr>
            <w:tcW w:w="631" w:type="dxa"/>
          </w:tcPr>
          <w:p w14:paraId="7A1E926B" w14:textId="77777777" w:rsidR="00EA3696" w:rsidRPr="007F6D99" w:rsidRDefault="00EA3696">
            <w:pPr>
              <w:rPr>
                <w:rFonts w:asciiTheme="minorHAnsi" w:hAnsiTheme="minorHAnsi" w:cstheme="minorHAnsi"/>
              </w:rPr>
            </w:pPr>
          </w:p>
        </w:tc>
        <w:tc>
          <w:tcPr>
            <w:tcW w:w="629" w:type="dxa"/>
          </w:tcPr>
          <w:p w14:paraId="01E4043E" w14:textId="77777777" w:rsidR="00EA3696" w:rsidRPr="007F6D99" w:rsidRDefault="00EA3696">
            <w:pPr>
              <w:rPr>
                <w:rFonts w:asciiTheme="minorHAnsi" w:hAnsiTheme="minorHAnsi" w:cstheme="minorHAnsi"/>
              </w:rPr>
            </w:pPr>
          </w:p>
        </w:tc>
        <w:tc>
          <w:tcPr>
            <w:tcW w:w="631" w:type="dxa"/>
          </w:tcPr>
          <w:p w14:paraId="23836B42" w14:textId="77777777" w:rsidR="00EA3696" w:rsidRPr="007F6D99" w:rsidRDefault="00EA3696">
            <w:pPr>
              <w:rPr>
                <w:rFonts w:asciiTheme="minorHAnsi" w:hAnsiTheme="minorHAnsi" w:cstheme="minorHAnsi"/>
              </w:rPr>
            </w:pPr>
          </w:p>
        </w:tc>
        <w:tc>
          <w:tcPr>
            <w:tcW w:w="5401" w:type="dxa"/>
          </w:tcPr>
          <w:p w14:paraId="03B68751" w14:textId="77777777" w:rsidR="00EA3696" w:rsidRPr="007F6D99" w:rsidRDefault="00EA3696">
            <w:pPr>
              <w:rPr>
                <w:rFonts w:asciiTheme="minorHAnsi" w:hAnsiTheme="minorHAnsi" w:cstheme="minorHAnsi"/>
              </w:rPr>
            </w:pPr>
          </w:p>
        </w:tc>
        <w:tc>
          <w:tcPr>
            <w:tcW w:w="4751" w:type="dxa"/>
          </w:tcPr>
          <w:p w14:paraId="096CBBA7" w14:textId="6CDF0381" w:rsidR="00EA3696" w:rsidRPr="007F6D99" w:rsidRDefault="00873D6E" w:rsidP="00A64D75">
            <w:pPr>
              <w:widowControl/>
              <w:autoSpaceDE/>
              <w:autoSpaceDN/>
              <w:spacing w:before="100" w:beforeAutospacing="1" w:after="100" w:afterAutospacing="1"/>
              <w:ind w:left="101"/>
              <w:rPr>
                <w:rFonts w:asciiTheme="minorHAnsi" w:hAnsiTheme="minorHAnsi" w:cstheme="minorHAnsi"/>
              </w:rPr>
            </w:pPr>
            <w:r w:rsidRPr="007F6D99">
              <w:rPr>
                <w:rFonts w:asciiTheme="minorHAnsi" w:hAnsiTheme="minorHAnsi" w:cstheme="minorHAnsi"/>
              </w:rPr>
              <w:t>Out-of-State Lawyers: Trust Account Requirements available at https://www.wicourts.gov/services/attorney/trust.htm</w:t>
            </w:r>
          </w:p>
        </w:tc>
      </w:tr>
      <w:tr w:rsidR="007F6D99" w:rsidRPr="007F6D99" w14:paraId="4F86B2E3" w14:textId="77777777" w:rsidTr="00283C9E">
        <w:trPr>
          <w:trHeight w:hRule="exact" w:val="809"/>
        </w:trPr>
        <w:tc>
          <w:tcPr>
            <w:tcW w:w="5305" w:type="dxa"/>
          </w:tcPr>
          <w:p w14:paraId="1D8E8CAD" w14:textId="4802E73F" w:rsidR="00654D07" w:rsidRPr="007F6D99" w:rsidRDefault="00654D07" w:rsidP="00150E3C">
            <w:pPr>
              <w:pStyle w:val="TableParagraph"/>
              <w:numPr>
                <w:ilvl w:val="0"/>
                <w:numId w:val="18"/>
              </w:numPr>
              <w:tabs>
                <w:tab w:val="left" w:pos="463"/>
                <w:tab w:val="left" w:pos="464"/>
              </w:tabs>
              <w:ind w:right="139"/>
              <w:rPr>
                <w:rFonts w:asciiTheme="minorHAnsi" w:hAnsiTheme="minorHAnsi" w:cstheme="minorHAnsi"/>
              </w:rPr>
            </w:pPr>
            <w:r w:rsidRPr="007F6D99">
              <w:rPr>
                <w:rFonts w:asciiTheme="minorHAnsi" w:hAnsiTheme="minorHAnsi" w:cstheme="minorHAnsi"/>
              </w:rPr>
              <w:t>If so, do you or your firm maintain a client trust account in each state in which you or your firm</w:t>
            </w:r>
            <w:r w:rsidRPr="007F6D99">
              <w:rPr>
                <w:rFonts w:asciiTheme="minorHAnsi" w:hAnsiTheme="minorHAnsi" w:cstheme="minorHAnsi"/>
                <w:spacing w:val="-5"/>
              </w:rPr>
              <w:t xml:space="preserve"> </w:t>
            </w:r>
            <w:r w:rsidRPr="007F6D99">
              <w:rPr>
                <w:rFonts w:asciiTheme="minorHAnsi" w:hAnsiTheme="minorHAnsi" w:cstheme="minorHAnsi"/>
              </w:rPr>
              <w:t>practices?</w:t>
            </w:r>
          </w:p>
        </w:tc>
        <w:tc>
          <w:tcPr>
            <w:tcW w:w="631" w:type="dxa"/>
          </w:tcPr>
          <w:p w14:paraId="00B78086" w14:textId="77777777" w:rsidR="00654D07" w:rsidRPr="007F6D99" w:rsidRDefault="00654D07" w:rsidP="00232254">
            <w:pPr>
              <w:rPr>
                <w:rFonts w:asciiTheme="minorHAnsi" w:hAnsiTheme="minorHAnsi" w:cstheme="minorHAnsi"/>
              </w:rPr>
            </w:pPr>
          </w:p>
        </w:tc>
        <w:tc>
          <w:tcPr>
            <w:tcW w:w="629" w:type="dxa"/>
          </w:tcPr>
          <w:p w14:paraId="1ACA4696" w14:textId="77777777" w:rsidR="00654D07" w:rsidRPr="007F6D99" w:rsidRDefault="00654D07" w:rsidP="00232254">
            <w:pPr>
              <w:rPr>
                <w:rFonts w:asciiTheme="minorHAnsi" w:hAnsiTheme="minorHAnsi" w:cstheme="minorHAnsi"/>
              </w:rPr>
            </w:pPr>
          </w:p>
        </w:tc>
        <w:tc>
          <w:tcPr>
            <w:tcW w:w="631" w:type="dxa"/>
          </w:tcPr>
          <w:p w14:paraId="5D029AEB" w14:textId="77777777" w:rsidR="00654D07" w:rsidRPr="007F6D99" w:rsidRDefault="00654D07" w:rsidP="00232254">
            <w:pPr>
              <w:rPr>
                <w:rFonts w:asciiTheme="minorHAnsi" w:hAnsiTheme="minorHAnsi" w:cstheme="minorHAnsi"/>
              </w:rPr>
            </w:pPr>
          </w:p>
        </w:tc>
        <w:tc>
          <w:tcPr>
            <w:tcW w:w="5401" w:type="dxa"/>
          </w:tcPr>
          <w:p w14:paraId="47FE1814" w14:textId="77777777" w:rsidR="00654D07" w:rsidRPr="007F6D99" w:rsidRDefault="00654D07" w:rsidP="00232254">
            <w:pPr>
              <w:rPr>
                <w:rFonts w:asciiTheme="minorHAnsi" w:hAnsiTheme="minorHAnsi" w:cstheme="minorHAnsi"/>
              </w:rPr>
            </w:pPr>
          </w:p>
        </w:tc>
        <w:tc>
          <w:tcPr>
            <w:tcW w:w="4751" w:type="dxa"/>
          </w:tcPr>
          <w:p w14:paraId="79EE8C3B" w14:textId="77777777" w:rsidR="00654D07" w:rsidRPr="007F6D99" w:rsidRDefault="00654D07" w:rsidP="00283C9E">
            <w:pPr>
              <w:ind w:left="101"/>
              <w:jc w:val="center"/>
              <w:rPr>
                <w:rFonts w:asciiTheme="minorHAnsi" w:hAnsiTheme="minorHAnsi" w:cstheme="minorHAnsi"/>
              </w:rPr>
            </w:pPr>
          </w:p>
        </w:tc>
      </w:tr>
      <w:tr w:rsidR="007F6D99" w:rsidRPr="007F6D99" w14:paraId="216CF8E2" w14:textId="77777777" w:rsidTr="00B531B2">
        <w:trPr>
          <w:trHeight w:hRule="exact" w:val="1903"/>
        </w:trPr>
        <w:tc>
          <w:tcPr>
            <w:tcW w:w="5305" w:type="dxa"/>
          </w:tcPr>
          <w:p w14:paraId="7D898740" w14:textId="77777777" w:rsidR="00654D07" w:rsidRPr="007F6D99" w:rsidRDefault="00654D07" w:rsidP="00232254">
            <w:pPr>
              <w:pStyle w:val="TableParagraph"/>
              <w:numPr>
                <w:ilvl w:val="0"/>
                <w:numId w:val="17"/>
              </w:numPr>
              <w:tabs>
                <w:tab w:val="left" w:pos="463"/>
                <w:tab w:val="left" w:pos="464"/>
              </w:tabs>
              <w:ind w:right="424"/>
              <w:rPr>
                <w:rFonts w:asciiTheme="minorHAnsi" w:hAnsiTheme="minorHAnsi" w:cstheme="minorHAnsi"/>
              </w:rPr>
            </w:pPr>
            <w:r w:rsidRPr="007F6D99">
              <w:rPr>
                <w:rFonts w:asciiTheme="minorHAnsi" w:hAnsiTheme="minorHAnsi" w:cstheme="minorHAnsi"/>
              </w:rPr>
              <w:lastRenderedPageBreak/>
              <w:t>If so, do you or your firm follow each</w:t>
            </w:r>
            <w:r w:rsidRPr="007F6D99">
              <w:rPr>
                <w:rFonts w:asciiTheme="minorHAnsi" w:hAnsiTheme="minorHAnsi" w:cstheme="minorHAnsi"/>
                <w:spacing w:val="-14"/>
              </w:rPr>
              <w:t xml:space="preserve"> </w:t>
            </w:r>
            <w:r w:rsidRPr="007F6D99">
              <w:rPr>
                <w:rFonts w:asciiTheme="minorHAnsi" w:hAnsiTheme="minorHAnsi" w:cstheme="minorHAnsi"/>
              </w:rPr>
              <w:t>state’s varying rules of professional conduct concerning trust</w:t>
            </w:r>
            <w:r w:rsidRPr="007F6D99">
              <w:rPr>
                <w:rFonts w:asciiTheme="minorHAnsi" w:hAnsiTheme="minorHAnsi" w:cstheme="minorHAnsi"/>
                <w:spacing w:val="-6"/>
              </w:rPr>
              <w:t xml:space="preserve"> </w:t>
            </w:r>
            <w:r w:rsidRPr="007F6D99">
              <w:rPr>
                <w:rFonts w:asciiTheme="minorHAnsi" w:hAnsiTheme="minorHAnsi" w:cstheme="minorHAnsi"/>
              </w:rPr>
              <w:t>accounts?</w:t>
            </w:r>
          </w:p>
        </w:tc>
        <w:tc>
          <w:tcPr>
            <w:tcW w:w="631" w:type="dxa"/>
          </w:tcPr>
          <w:p w14:paraId="2016ABD2" w14:textId="77777777" w:rsidR="00654D07" w:rsidRPr="007F6D99" w:rsidRDefault="00654D07" w:rsidP="00232254">
            <w:pPr>
              <w:rPr>
                <w:rFonts w:asciiTheme="minorHAnsi" w:hAnsiTheme="minorHAnsi" w:cstheme="minorHAnsi"/>
              </w:rPr>
            </w:pPr>
          </w:p>
        </w:tc>
        <w:tc>
          <w:tcPr>
            <w:tcW w:w="629" w:type="dxa"/>
          </w:tcPr>
          <w:p w14:paraId="20CA5DA6" w14:textId="77777777" w:rsidR="00654D07" w:rsidRPr="007F6D99" w:rsidRDefault="00654D07" w:rsidP="00232254">
            <w:pPr>
              <w:rPr>
                <w:rFonts w:asciiTheme="minorHAnsi" w:hAnsiTheme="minorHAnsi" w:cstheme="minorHAnsi"/>
              </w:rPr>
            </w:pPr>
          </w:p>
        </w:tc>
        <w:tc>
          <w:tcPr>
            <w:tcW w:w="631" w:type="dxa"/>
          </w:tcPr>
          <w:p w14:paraId="0E77724A" w14:textId="77777777" w:rsidR="00654D07" w:rsidRPr="007F6D99" w:rsidRDefault="00654D07" w:rsidP="00232254">
            <w:pPr>
              <w:rPr>
                <w:rFonts w:asciiTheme="minorHAnsi" w:hAnsiTheme="minorHAnsi" w:cstheme="minorHAnsi"/>
              </w:rPr>
            </w:pPr>
          </w:p>
        </w:tc>
        <w:tc>
          <w:tcPr>
            <w:tcW w:w="5401" w:type="dxa"/>
          </w:tcPr>
          <w:p w14:paraId="17683137" w14:textId="77777777" w:rsidR="00654D07" w:rsidRPr="007F6D99" w:rsidRDefault="00654D07" w:rsidP="00283C9E">
            <w:pPr>
              <w:pStyle w:val="TableParagraph"/>
              <w:numPr>
                <w:ilvl w:val="0"/>
                <w:numId w:val="313"/>
              </w:numPr>
              <w:ind w:left="461" w:right="144"/>
              <w:rPr>
                <w:rFonts w:asciiTheme="minorHAnsi" w:hAnsiTheme="minorHAnsi" w:cstheme="minorHAnsi"/>
              </w:rPr>
            </w:pPr>
            <w:r w:rsidRPr="007F6D99">
              <w:rPr>
                <w:rFonts w:asciiTheme="minorHAnsi" w:hAnsiTheme="minorHAnsi" w:cstheme="minorHAnsi"/>
              </w:rPr>
              <w:t>Jurisdictions vary in their trust account management requirements. Lawyers who practice in multiple jurisdictions should familiarize themselves with jurisdiction-specific trust account rules.</w:t>
            </w:r>
          </w:p>
        </w:tc>
        <w:tc>
          <w:tcPr>
            <w:tcW w:w="4751" w:type="dxa"/>
          </w:tcPr>
          <w:p w14:paraId="1334C487" w14:textId="3FB04601" w:rsidR="00654D07" w:rsidRPr="007F6D99" w:rsidRDefault="00654D07" w:rsidP="00283C9E">
            <w:pPr>
              <w:pStyle w:val="TableParagraph"/>
              <w:ind w:left="101" w:right="102"/>
              <w:rPr>
                <w:rFonts w:asciiTheme="minorHAnsi" w:hAnsiTheme="minorHAnsi" w:cstheme="minorHAnsi"/>
              </w:rPr>
            </w:pPr>
            <w:r w:rsidRPr="007F6D99">
              <w:rPr>
                <w:rFonts w:asciiTheme="minorHAnsi" w:hAnsiTheme="minorHAnsi" w:cstheme="minorHAnsi"/>
              </w:rPr>
              <w:t>Steven J. B</w:t>
            </w:r>
            <w:r w:rsidR="00961177" w:rsidRPr="007F6D99">
              <w:rPr>
                <w:rFonts w:asciiTheme="minorHAnsi" w:hAnsiTheme="minorHAnsi" w:cstheme="minorHAnsi"/>
              </w:rPr>
              <w:t xml:space="preserve">est, </w:t>
            </w:r>
            <w:r w:rsidR="00961177" w:rsidRPr="007F6D99">
              <w:rPr>
                <w:rFonts w:asciiTheme="minorHAnsi" w:hAnsiTheme="minorHAnsi" w:cstheme="minorHAnsi"/>
                <w:i/>
                <w:iCs/>
              </w:rPr>
              <w:t>A Lawyer’s 7-Point Plan for Trust Account Management</w:t>
            </w:r>
            <w:r w:rsidR="00961177" w:rsidRPr="007F6D99">
              <w:rPr>
                <w:rFonts w:asciiTheme="minorHAnsi" w:hAnsiTheme="minorHAnsi" w:cstheme="minorHAnsi"/>
              </w:rPr>
              <w:t xml:space="preserve">, </w:t>
            </w:r>
            <w:r w:rsidRPr="007F6D99">
              <w:rPr>
                <w:rFonts w:asciiTheme="minorHAnsi" w:hAnsiTheme="minorHAnsi" w:cstheme="minorHAnsi"/>
              </w:rPr>
              <w:t xml:space="preserve">LexisNexis Law Firm Practice Management White Paper Series </w:t>
            </w:r>
            <w:r w:rsidR="000768C2" w:rsidRPr="007F6D99">
              <w:rPr>
                <w:rFonts w:asciiTheme="minorHAnsi" w:hAnsiTheme="minorHAnsi" w:cstheme="minorHAnsi"/>
              </w:rPr>
              <w:t>(</w:t>
            </w:r>
            <w:r w:rsidRPr="007F6D99">
              <w:rPr>
                <w:rFonts w:asciiTheme="minorHAnsi" w:hAnsiTheme="minorHAnsi" w:cstheme="minorHAnsi"/>
              </w:rPr>
              <w:t>2013</w:t>
            </w:r>
            <w:r w:rsidR="000768C2" w:rsidRPr="007F6D99">
              <w:rPr>
                <w:rFonts w:asciiTheme="minorHAnsi" w:hAnsiTheme="minorHAnsi" w:cstheme="minorHAnsi"/>
              </w:rPr>
              <w:t>)</w:t>
            </w:r>
            <w:r w:rsidRPr="007F6D99">
              <w:rPr>
                <w:rFonts w:asciiTheme="minorHAnsi" w:hAnsiTheme="minorHAnsi" w:cstheme="minorHAnsi"/>
              </w:rPr>
              <w:t>, at p. 2.</w:t>
            </w:r>
          </w:p>
          <w:p w14:paraId="6A6435B3" w14:textId="5D6CA90A" w:rsidR="00654D07" w:rsidRPr="007F6D99" w:rsidRDefault="00961177" w:rsidP="00283C9E">
            <w:pPr>
              <w:pStyle w:val="TableParagraph"/>
              <w:spacing w:before="219"/>
              <w:ind w:left="101" w:right="222"/>
              <w:rPr>
                <w:rFonts w:asciiTheme="minorHAnsi" w:hAnsiTheme="minorHAnsi" w:cstheme="minorHAnsi"/>
              </w:rPr>
            </w:pPr>
            <w:r w:rsidRPr="007F6D99">
              <w:rPr>
                <w:rFonts w:asciiTheme="minorHAnsi" w:hAnsiTheme="minorHAnsi" w:cstheme="minorHAnsi"/>
                <w:i/>
                <w:iCs/>
              </w:rPr>
              <w:t xml:space="preserve">Managing Trust Accounting </w:t>
            </w:r>
            <w:r w:rsidR="00B907E7" w:rsidRPr="007F6D99">
              <w:rPr>
                <w:rFonts w:asciiTheme="minorHAnsi" w:hAnsiTheme="minorHAnsi" w:cstheme="minorHAnsi"/>
                <w:i/>
                <w:iCs/>
              </w:rPr>
              <w:t>for</w:t>
            </w:r>
            <w:r w:rsidRPr="007F6D99">
              <w:rPr>
                <w:rFonts w:asciiTheme="minorHAnsi" w:hAnsiTheme="minorHAnsi" w:cstheme="minorHAnsi"/>
                <w:i/>
                <w:iCs/>
              </w:rPr>
              <w:t xml:space="preserve"> Compliance</w:t>
            </w:r>
            <w:r w:rsidR="00654D07" w:rsidRPr="007F6D99">
              <w:rPr>
                <w:rFonts w:asciiTheme="minorHAnsi" w:hAnsiTheme="minorHAnsi" w:cstheme="minorHAnsi"/>
              </w:rPr>
              <w:t>, L</w:t>
            </w:r>
            <w:r w:rsidR="000768C2" w:rsidRPr="007F6D99">
              <w:rPr>
                <w:rFonts w:asciiTheme="minorHAnsi" w:hAnsiTheme="minorHAnsi" w:cstheme="minorHAnsi"/>
              </w:rPr>
              <w:t>exisNexis Best Practice</w:t>
            </w:r>
            <w:r w:rsidR="00654D07" w:rsidRPr="007F6D99">
              <w:rPr>
                <w:rFonts w:asciiTheme="minorHAnsi" w:hAnsiTheme="minorHAnsi" w:cstheme="minorHAnsi"/>
              </w:rPr>
              <w:t xml:space="preserve"> </w:t>
            </w:r>
            <w:r w:rsidR="000768C2" w:rsidRPr="007F6D99">
              <w:rPr>
                <w:rFonts w:asciiTheme="minorHAnsi" w:hAnsiTheme="minorHAnsi" w:cstheme="minorHAnsi"/>
              </w:rPr>
              <w:t>(</w:t>
            </w:r>
            <w:r w:rsidR="00654D07" w:rsidRPr="007F6D99">
              <w:rPr>
                <w:rFonts w:asciiTheme="minorHAnsi" w:hAnsiTheme="minorHAnsi" w:cstheme="minorHAnsi"/>
              </w:rPr>
              <w:t>2010</w:t>
            </w:r>
            <w:r w:rsidR="000768C2" w:rsidRPr="007F6D99">
              <w:rPr>
                <w:rFonts w:asciiTheme="minorHAnsi" w:hAnsiTheme="minorHAnsi" w:cstheme="minorHAnsi"/>
              </w:rPr>
              <w:t>)</w:t>
            </w:r>
            <w:r w:rsidR="00654D07" w:rsidRPr="007F6D99">
              <w:rPr>
                <w:rFonts w:asciiTheme="minorHAnsi" w:hAnsiTheme="minorHAnsi" w:cstheme="minorHAnsi"/>
              </w:rPr>
              <w:t>.</w:t>
            </w:r>
          </w:p>
        </w:tc>
      </w:tr>
      <w:tr w:rsidR="007F6D99" w:rsidRPr="007F6D99" w14:paraId="28D4523F" w14:textId="77777777" w:rsidTr="00283C9E">
        <w:trPr>
          <w:trHeight w:hRule="exact" w:val="804"/>
        </w:trPr>
        <w:tc>
          <w:tcPr>
            <w:tcW w:w="5305" w:type="dxa"/>
          </w:tcPr>
          <w:p w14:paraId="6C94BC4F" w14:textId="77777777" w:rsidR="00654D07" w:rsidRPr="007F6D99" w:rsidRDefault="00654D07" w:rsidP="00232254">
            <w:pPr>
              <w:pStyle w:val="TableParagraph"/>
              <w:ind w:right="266"/>
              <w:jc w:val="both"/>
              <w:rPr>
                <w:rFonts w:asciiTheme="minorHAnsi" w:hAnsiTheme="minorHAnsi" w:cstheme="minorHAnsi"/>
              </w:rPr>
            </w:pPr>
            <w:r w:rsidRPr="007F6D99">
              <w:rPr>
                <w:rFonts w:asciiTheme="minorHAnsi" w:hAnsiTheme="minorHAnsi" w:cstheme="minorHAnsi"/>
              </w:rPr>
              <w:t>For funds held as part of your Wisconsin practice, is your trust account at an approved bank doing business in the State of Wisconsin?</w:t>
            </w:r>
          </w:p>
        </w:tc>
        <w:tc>
          <w:tcPr>
            <w:tcW w:w="631" w:type="dxa"/>
          </w:tcPr>
          <w:p w14:paraId="2109041C" w14:textId="77777777" w:rsidR="00654D07" w:rsidRPr="007F6D99" w:rsidRDefault="00654D07" w:rsidP="00232254">
            <w:pPr>
              <w:rPr>
                <w:rFonts w:asciiTheme="minorHAnsi" w:hAnsiTheme="minorHAnsi" w:cstheme="minorHAnsi"/>
              </w:rPr>
            </w:pPr>
          </w:p>
        </w:tc>
        <w:tc>
          <w:tcPr>
            <w:tcW w:w="629" w:type="dxa"/>
          </w:tcPr>
          <w:p w14:paraId="71EF5EBD" w14:textId="77777777" w:rsidR="00654D07" w:rsidRPr="007F6D99" w:rsidRDefault="00654D07" w:rsidP="00232254">
            <w:pPr>
              <w:rPr>
                <w:rFonts w:asciiTheme="minorHAnsi" w:hAnsiTheme="minorHAnsi" w:cstheme="minorHAnsi"/>
              </w:rPr>
            </w:pPr>
          </w:p>
        </w:tc>
        <w:tc>
          <w:tcPr>
            <w:tcW w:w="631" w:type="dxa"/>
          </w:tcPr>
          <w:p w14:paraId="07127E30" w14:textId="77777777" w:rsidR="00654D07" w:rsidRPr="007F6D99" w:rsidRDefault="00654D07" w:rsidP="00232254">
            <w:pPr>
              <w:rPr>
                <w:rFonts w:asciiTheme="minorHAnsi" w:hAnsiTheme="minorHAnsi" w:cstheme="minorHAnsi"/>
              </w:rPr>
            </w:pPr>
          </w:p>
        </w:tc>
        <w:tc>
          <w:tcPr>
            <w:tcW w:w="5401" w:type="dxa"/>
          </w:tcPr>
          <w:p w14:paraId="6B7F9EEC" w14:textId="3C66CC9D" w:rsidR="00654D07" w:rsidRPr="007F6D99" w:rsidRDefault="00DC7C83" w:rsidP="00283C9E">
            <w:pPr>
              <w:pStyle w:val="TableParagraph"/>
              <w:numPr>
                <w:ilvl w:val="0"/>
                <w:numId w:val="313"/>
              </w:numPr>
              <w:spacing w:line="263" w:lineRule="exact"/>
              <w:ind w:left="461" w:right="144"/>
              <w:rPr>
                <w:rFonts w:asciiTheme="minorHAnsi" w:hAnsiTheme="minorHAnsi" w:cstheme="minorHAnsi"/>
              </w:rPr>
            </w:pPr>
            <w:r w:rsidRPr="007F6D99">
              <w:rPr>
                <w:rFonts w:asciiTheme="minorHAnsi" w:hAnsiTheme="minorHAnsi" w:cstheme="minorHAnsi"/>
              </w:rPr>
              <w:t>SCR 20:1.15(b)(2).</w:t>
            </w:r>
          </w:p>
        </w:tc>
        <w:tc>
          <w:tcPr>
            <w:tcW w:w="4751" w:type="dxa"/>
          </w:tcPr>
          <w:p w14:paraId="1A00B960" w14:textId="633C6BF1" w:rsidR="00654D07" w:rsidRPr="007F6D99" w:rsidRDefault="00873D6E" w:rsidP="00283C9E">
            <w:pPr>
              <w:pStyle w:val="TableParagraph"/>
              <w:spacing w:before="1" w:line="264" w:lineRule="exact"/>
              <w:ind w:left="101" w:right="124"/>
              <w:rPr>
                <w:rFonts w:asciiTheme="minorHAnsi" w:hAnsiTheme="minorHAnsi" w:cstheme="minorHAnsi"/>
              </w:rPr>
            </w:pPr>
            <w:r w:rsidRPr="007F6D99">
              <w:rPr>
                <w:rFonts w:asciiTheme="minorHAnsi" w:hAnsiTheme="minorHAnsi" w:cstheme="minorHAnsi"/>
              </w:rPr>
              <w:t>IOLTA participating institutions</w:t>
            </w:r>
            <w:r w:rsidRPr="007F6D99">
              <w:rPr>
                <w:rStyle w:val="Hyperlink"/>
                <w:rFonts w:asciiTheme="minorHAnsi" w:hAnsiTheme="minorHAnsi" w:cstheme="minorHAnsi"/>
                <w:color w:val="auto"/>
                <w:u w:val="none"/>
              </w:rPr>
              <w:t xml:space="preserve"> available at https://www.wistaf.org/. </w:t>
            </w:r>
          </w:p>
        </w:tc>
      </w:tr>
      <w:tr w:rsidR="007F6D99" w:rsidRPr="007F6D99" w14:paraId="4DDE1E15" w14:textId="77777777" w:rsidTr="00B531B2">
        <w:trPr>
          <w:trHeight w:hRule="exact" w:val="553"/>
        </w:trPr>
        <w:tc>
          <w:tcPr>
            <w:tcW w:w="5305" w:type="dxa"/>
          </w:tcPr>
          <w:p w14:paraId="74640177" w14:textId="3A26A280" w:rsidR="00654D07" w:rsidRPr="007F6D99" w:rsidRDefault="00654D07" w:rsidP="00A6073D">
            <w:pPr>
              <w:pStyle w:val="TableParagraph"/>
              <w:ind w:right="271"/>
              <w:rPr>
                <w:rFonts w:asciiTheme="minorHAnsi" w:hAnsiTheme="minorHAnsi" w:cstheme="minorHAnsi"/>
              </w:rPr>
            </w:pPr>
            <w:r w:rsidRPr="007F6D99">
              <w:rPr>
                <w:rFonts w:asciiTheme="minorHAnsi" w:hAnsiTheme="minorHAnsi" w:cstheme="minorHAnsi"/>
              </w:rPr>
              <w:t xml:space="preserve">Do you have Wisconsin clients who </w:t>
            </w:r>
            <w:r w:rsidR="00A6073D" w:rsidRPr="007F6D99">
              <w:rPr>
                <w:rFonts w:asciiTheme="minorHAnsi" w:hAnsiTheme="minorHAnsi" w:cstheme="minorHAnsi"/>
              </w:rPr>
              <w:t>want</w:t>
            </w:r>
            <w:r w:rsidRPr="007F6D99">
              <w:rPr>
                <w:rFonts w:asciiTheme="minorHAnsi" w:hAnsiTheme="minorHAnsi" w:cstheme="minorHAnsi"/>
              </w:rPr>
              <w:t xml:space="preserve"> the funds you hold for them placed in a non-IOLTA account?</w:t>
            </w:r>
          </w:p>
        </w:tc>
        <w:tc>
          <w:tcPr>
            <w:tcW w:w="631" w:type="dxa"/>
          </w:tcPr>
          <w:p w14:paraId="3B99367B" w14:textId="77777777" w:rsidR="00654D07" w:rsidRPr="007F6D99" w:rsidRDefault="00654D07" w:rsidP="00232254">
            <w:pPr>
              <w:rPr>
                <w:rFonts w:asciiTheme="minorHAnsi" w:hAnsiTheme="minorHAnsi" w:cstheme="minorHAnsi"/>
              </w:rPr>
            </w:pPr>
          </w:p>
        </w:tc>
        <w:tc>
          <w:tcPr>
            <w:tcW w:w="629" w:type="dxa"/>
          </w:tcPr>
          <w:p w14:paraId="7FCBD715" w14:textId="77777777" w:rsidR="00654D07" w:rsidRPr="007F6D99" w:rsidRDefault="00654D07" w:rsidP="00232254">
            <w:pPr>
              <w:rPr>
                <w:rFonts w:asciiTheme="minorHAnsi" w:hAnsiTheme="minorHAnsi" w:cstheme="minorHAnsi"/>
              </w:rPr>
            </w:pPr>
          </w:p>
        </w:tc>
        <w:tc>
          <w:tcPr>
            <w:tcW w:w="631" w:type="dxa"/>
          </w:tcPr>
          <w:p w14:paraId="4A074EFE" w14:textId="77777777" w:rsidR="00654D07" w:rsidRPr="007F6D99" w:rsidRDefault="00654D07" w:rsidP="00232254">
            <w:pPr>
              <w:rPr>
                <w:rFonts w:asciiTheme="minorHAnsi" w:hAnsiTheme="minorHAnsi" w:cstheme="minorHAnsi"/>
              </w:rPr>
            </w:pPr>
          </w:p>
        </w:tc>
        <w:tc>
          <w:tcPr>
            <w:tcW w:w="5401" w:type="dxa"/>
          </w:tcPr>
          <w:p w14:paraId="156E449C" w14:textId="2005E621" w:rsidR="00654D07" w:rsidRPr="007F6D99" w:rsidRDefault="00DC7C83" w:rsidP="00283C9E">
            <w:pPr>
              <w:pStyle w:val="TableParagraph"/>
              <w:numPr>
                <w:ilvl w:val="0"/>
                <w:numId w:val="313"/>
              </w:numPr>
              <w:spacing w:line="263" w:lineRule="exact"/>
              <w:ind w:left="461" w:right="144"/>
              <w:rPr>
                <w:rFonts w:asciiTheme="minorHAnsi" w:hAnsiTheme="minorHAnsi" w:cstheme="minorHAnsi"/>
              </w:rPr>
            </w:pPr>
            <w:r w:rsidRPr="007F6D99">
              <w:rPr>
                <w:rFonts w:asciiTheme="minorHAnsi" w:hAnsiTheme="minorHAnsi" w:cstheme="minorHAnsi"/>
              </w:rPr>
              <w:t>SCR 20:1.15(c)</w:t>
            </w:r>
            <w:r w:rsidR="00D168D5" w:rsidRPr="007F6D99">
              <w:rPr>
                <w:rStyle w:val="Hyperlink"/>
                <w:rFonts w:asciiTheme="minorHAnsi" w:hAnsiTheme="minorHAnsi" w:cstheme="minorHAnsi"/>
                <w:color w:val="auto"/>
                <w:u w:val="none"/>
              </w:rPr>
              <w:t>.</w:t>
            </w:r>
          </w:p>
        </w:tc>
        <w:tc>
          <w:tcPr>
            <w:tcW w:w="4751" w:type="dxa"/>
          </w:tcPr>
          <w:p w14:paraId="424AE273" w14:textId="77777777" w:rsidR="00654D07" w:rsidRPr="007F6D99" w:rsidRDefault="00654D07" w:rsidP="00283C9E">
            <w:pPr>
              <w:ind w:left="101"/>
              <w:jc w:val="center"/>
              <w:rPr>
                <w:rFonts w:asciiTheme="minorHAnsi" w:hAnsiTheme="minorHAnsi" w:cstheme="minorHAnsi"/>
              </w:rPr>
            </w:pPr>
          </w:p>
        </w:tc>
      </w:tr>
      <w:tr w:rsidR="007F6D99" w:rsidRPr="007F6D99" w14:paraId="4E87C76F" w14:textId="77777777" w:rsidTr="00B531B2">
        <w:trPr>
          <w:trHeight w:hRule="exact" w:val="895"/>
        </w:trPr>
        <w:tc>
          <w:tcPr>
            <w:tcW w:w="5305" w:type="dxa"/>
          </w:tcPr>
          <w:p w14:paraId="5D34F055" w14:textId="77777777" w:rsidR="00654D07" w:rsidRPr="007F6D99" w:rsidRDefault="00654D07" w:rsidP="00232254">
            <w:pPr>
              <w:pStyle w:val="TableParagraph"/>
              <w:numPr>
                <w:ilvl w:val="0"/>
                <w:numId w:val="16"/>
              </w:numPr>
              <w:tabs>
                <w:tab w:val="left" w:pos="463"/>
                <w:tab w:val="left" w:pos="464"/>
              </w:tabs>
              <w:ind w:right="203"/>
              <w:rPr>
                <w:rFonts w:asciiTheme="minorHAnsi" w:hAnsiTheme="minorHAnsi" w:cstheme="minorHAnsi"/>
              </w:rPr>
            </w:pPr>
            <w:r w:rsidRPr="007F6D99">
              <w:rPr>
                <w:rFonts w:asciiTheme="minorHAnsi" w:hAnsiTheme="minorHAnsi" w:cstheme="minorHAnsi"/>
              </w:rPr>
              <w:t>If so, do you have a form for obtaining client consent to place funds outside of a</w:t>
            </w:r>
            <w:r w:rsidRPr="007F6D99">
              <w:rPr>
                <w:rFonts w:asciiTheme="minorHAnsi" w:hAnsiTheme="minorHAnsi" w:cstheme="minorHAnsi"/>
                <w:spacing w:val="-18"/>
              </w:rPr>
              <w:t xml:space="preserve"> </w:t>
            </w:r>
            <w:r w:rsidRPr="007F6D99">
              <w:rPr>
                <w:rFonts w:asciiTheme="minorHAnsi" w:hAnsiTheme="minorHAnsi" w:cstheme="minorHAnsi"/>
              </w:rPr>
              <w:t>traditional client trust</w:t>
            </w:r>
            <w:r w:rsidRPr="007F6D99">
              <w:rPr>
                <w:rFonts w:asciiTheme="minorHAnsi" w:hAnsiTheme="minorHAnsi" w:cstheme="minorHAnsi"/>
                <w:spacing w:val="-9"/>
              </w:rPr>
              <w:t xml:space="preserve"> </w:t>
            </w:r>
            <w:r w:rsidRPr="007F6D99">
              <w:rPr>
                <w:rFonts w:asciiTheme="minorHAnsi" w:hAnsiTheme="minorHAnsi" w:cstheme="minorHAnsi"/>
              </w:rPr>
              <w:t>account?</w:t>
            </w:r>
          </w:p>
        </w:tc>
        <w:tc>
          <w:tcPr>
            <w:tcW w:w="631" w:type="dxa"/>
          </w:tcPr>
          <w:p w14:paraId="52F4CB83" w14:textId="77777777" w:rsidR="00654D07" w:rsidRPr="007F6D99" w:rsidRDefault="00654D07" w:rsidP="00232254">
            <w:pPr>
              <w:rPr>
                <w:rFonts w:asciiTheme="minorHAnsi" w:hAnsiTheme="minorHAnsi" w:cstheme="minorHAnsi"/>
              </w:rPr>
            </w:pPr>
          </w:p>
        </w:tc>
        <w:tc>
          <w:tcPr>
            <w:tcW w:w="629" w:type="dxa"/>
          </w:tcPr>
          <w:p w14:paraId="14304A3E" w14:textId="77777777" w:rsidR="00654D07" w:rsidRPr="007F6D99" w:rsidRDefault="00654D07" w:rsidP="00232254">
            <w:pPr>
              <w:rPr>
                <w:rFonts w:asciiTheme="minorHAnsi" w:hAnsiTheme="minorHAnsi" w:cstheme="minorHAnsi"/>
              </w:rPr>
            </w:pPr>
          </w:p>
        </w:tc>
        <w:tc>
          <w:tcPr>
            <w:tcW w:w="631" w:type="dxa"/>
          </w:tcPr>
          <w:p w14:paraId="1B9CE459" w14:textId="77777777" w:rsidR="00654D07" w:rsidRPr="007F6D99" w:rsidRDefault="00654D07" w:rsidP="00232254">
            <w:pPr>
              <w:rPr>
                <w:rFonts w:asciiTheme="minorHAnsi" w:hAnsiTheme="minorHAnsi" w:cstheme="minorHAnsi"/>
              </w:rPr>
            </w:pPr>
          </w:p>
        </w:tc>
        <w:tc>
          <w:tcPr>
            <w:tcW w:w="5401" w:type="dxa"/>
          </w:tcPr>
          <w:p w14:paraId="6CF0EA2B" w14:textId="3182099F" w:rsidR="00654D07" w:rsidRPr="007F6D99" w:rsidRDefault="00654D07" w:rsidP="00283C9E">
            <w:pPr>
              <w:pStyle w:val="TableParagraph"/>
              <w:numPr>
                <w:ilvl w:val="0"/>
                <w:numId w:val="313"/>
              </w:numPr>
              <w:ind w:left="461" w:right="144"/>
              <w:rPr>
                <w:rFonts w:asciiTheme="minorHAnsi" w:hAnsiTheme="minorHAnsi" w:cstheme="minorHAnsi"/>
              </w:rPr>
            </w:pPr>
            <w:r w:rsidRPr="007F6D99">
              <w:rPr>
                <w:rFonts w:asciiTheme="minorHAnsi" w:hAnsiTheme="minorHAnsi" w:cstheme="minorHAnsi"/>
              </w:rPr>
              <w:t xml:space="preserve">Lawyers </w:t>
            </w:r>
            <w:r w:rsidR="000768C2" w:rsidRPr="007F6D99">
              <w:rPr>
                <w:rFonts w:asciiTheme="minorHAnsi" w:hAnsiTheme="minorHAnsi" w:cstheme="minorHAnsi"/>
              </w:rPr>
              <w:t xml:space="preserve">using </w:t>
            </w:r>
            <w:r w:rsidRPr="007F6D99">
              <w:rPr>
                <w:rFonts w:asciiTheme="minorHAnsi" w:hAnsiTheme="minorHAnsi" w:cstheme="minorHAnsi"/>
              </w:rPr>
              <w:t>non-traditional trust accounts may wish to obtain written client consent to such an arrangement to memorialize the agreement.</w:t>
            </w:r>
          </w:p>
        </w:tc>
        <w:tc>
          <w:tcPr>
            <w:tcW w:w="4751" w:type="dxa"/>
          </w:tcPr>
          <w:p w14:paraId="71546A88" w14:textId="77777777" w:rsidR="00654D07" w:rsidRPr="007F6D99" w:rsidRDefault="00654D07" w:rsidP="00283C9E">
            <w:pPr>
              <w:ind w:left="101"/>
              <w:jc w:val="center"/>
              <w:rPr>
                <w:rFonts w:asciiTheme="minorHAnsi" w:hAnsiTheme="minorHAnsi" w:cstheme="minorHAnsi"/>
              </w:rPr>
            </w:pPr>
          </w:p>
        </w:tc>
      </w:tr>
      <w:tr w:rsidR="007F6D99" w:rsidRPr="007F6D99" w14:paraId="0166B27A" w14:textId="77777777" w:rsidTr="00B531B2">
        <w:trPr>
          <w:trHeight w:hRule="exact" w:val="1084"/>
        </w:trPr>
        <w:tc>
          <w:tcPr>
            <w:tcW w:w="5305" w:type="dxa"/>
          </w:tcPr>
          <w:p w14:paraId="49FADA0B" w14:textId="2964F411" w:rsidR="00654D07" w:rsidRPr="007F6D99" w:rsidRDefault="00654D07" w:rsidP="00A6073D">
            <w:pPr>
              <w:pStyle w:val="TableParagraph"/>
              <w:ind w:right="222"/>
              <w:rPr>
                <w:rFonts w:asciiTheme="minorHAnsi" w:hAnsiTheme="minorHAnsi" w:cstheme="minorHAnsi"/>
              </w:rPr>
            </w:pPr>
            <w:r w:rsidRPr="007F6D99">
              <w:rPr>
                <w:rFonts w:asciiTheme="minorHAnsi" w:hAnsiTheme="minorHAnsi" w:cstheme="minorHAnsi"/>
              </w:rPr>
              <w:t xml:space="preserve">Who in your firm is responsible for </w:t>
            </w:r>
            <w:r w:rsidR="00AA1C33" w:rsidRPr="007F6D99">
              <w:rPr>
                <w:rFonts w:asciiTheme="minorHAnsi" w:hAnsiTheme="minorHAnsi" w:cstheme="minorHAnsi"/>
              </w:rPr>
              <w:t>operating the</w:t>
            </w:r>
            <w:r w:rsidRPr="007F6D99">
              <w:rPr>
                <w:rFonts w:asciiTheme="minorHAnsi" w:hAnsiTheme="minorHAnsi" w:cstheme="minorHAnsi"/>
              </w:rPr>
              <w:t xml:space="preserve"> client trust account?</w:t>
            </w:r>
          </w:p>
        </w:tc>
        <w:tc>
          <w:tcPr>
            <w:tcW w:w="631" w:type="dxa"/>
          </w:tcPr>
          <w:p w14:paraId="378BC757" w14:textId="77777777" w:rsidR="00654D07" w:rsidRPr="007F6D99" w:rsidRDefault="00654D07" w:rsidP="00232254">
            <w:pPr>
              <w:rPr>
                <w:rFonts w:asciiTheme="minorHAnsi" w:hAnsiTheme="minorHAnsi" w:cstheme="minorHAnsi"/>
              </w:rPr>
            </w:pPr>
          </w:p>
        </w:tc>
        <w:tc>
          <w:tcPr>
            <w:tcW w:w="629" w:type="dxa"/>
          </w:tcPr>
          <w:p w14:paraId="086B2B4D" w14:textId="77777777" w:rsidR="00654D07" w:rsidRPr="007F6D99" w:rsidRDefault="00654D07" w:rsidP="00232254">
            <w:pPr>
              <w:rPr>
                <w:rFonts w:asciiTheme="minorHAnsi" w:hAnsiTheme="minorHAnsi" w:cstheme="minorHAnsi"/>
              </w:rPr>
            </w:pPr>
          </w:p>
        </w:tc>
        <w:tc>
          <w:tcPr>
            <w:tcW w:w="631" w:type="dxa"/>
          </w:tcPr>
          <w:p w14:paraId="1268E285" w14:textId="77777777" w:rsidR="00654D07" w:rsidRPr="007F6D99" w:rsidRDefault="00654D07" w:rsidP="00232254">
            <w:pPr>
              <w:rPr>
                <w:rFonts w:asciiTheme="minorHAnsi" w:hAnsiTheme="minorHAnsi" w:cstheme="minorHAnsi"/>
              </w:rPr>
            </w:pPr>
          </w:p>
        </w:tc>
        <w:tc>
          <w:tcPr>
            <w:tcW w:w="5401" w:type="dxa"/>
          </w:tcPr>
          <w:p w14:paraId="5CC6CEF9" w14:textId="77777777" w:rsidR="00654D07" w:rsidRPr="007F6D99" w:rsidRDefault="00654D07" w:rsidP="00232254">
            <w:pPr>
              <w:pStyle w:val="TableParagraph"/>
              <w:spacing w:line="263" w:lineRule="exact"/>
              <w:rPr>
                <w:rFonts w:asciiTheme="minorHAnsi" w:hAnsiTheme="minorHAnsi" w:cstheme="minorHAnsi"/>
              </w:rPr>
            </w:pPr>
          </w:p>
        </w:tc>
        <w:tc>
          <w:tcPr>
            <w:tcW w:w="4751" w:type="dxa"/>
          </w:tcPr>
          <w:p w14:paraId="51FF0B4F" w14:textId="1D5A30D8" w:rsidR="00654D07" w:rsidRPr="007F6D99" w:rsidRDefault="00DC7C83" w:rsidP="00283C9E">
            <w:pPr>
              <w:pStyle w:val="TableParagraph"/>
              <w:ind w:left="101" w:right="222"/>
              <w:rPr>
                <w:rFonts w:asciiTheme="minorHAnsi" w:hAnsiTheme="minorHAnsi" w:cstheme="minorHAnsi"/>
                <w:u w:val="single" w:color="0462C1"/>
              </w:rPr>
            </w:pPr>
            <w:r w:rsidRPr="007F6D99">
              <w:rPr>
                <w:rFonts w:asciiTheme="minorHAnsi" w:hAnsiTheme="minorHAnsi" w:cstheme="minorHAnsi"/>
              </w:rPr>
              <w:t>OLR Guidelines for Trust Account Records</w:t>
            </w:r>
            <w:r w:rsidR="000768C2" w:rsidRPr="007F6D99">
              <w:rPr>
                <w:rStyle w:val="Hyperlink"/>
                <w:rFonts w:asciiTheme="minorHAnsi" w:hAnsiTheme="minorHAnsi" w:cstheme="minorHAnsi"/>
                <w:color w:val="auto"/>
                <w:u w:val="none" w:color="0462C1"/>
              </w:rPr>
              <w:t>.</w:t>
            </w:r>
          </w:p>
          <w:p w14:paraId="4061C245" w14:textId="2810926E" w:rsidR="00654D07" w:rsidRPr="007F6D99" w:rsidRDefault="00961177" w:rsidP="00283C9E">
            <w:pPr>
              <w:pStyle w:val="TableParagraph"/>
              <w:spacing w:before="217"/>
              <w:ind w:left="101" w:right="222"/>
              <w:rPr>
                <w:rFonts w:asciiTheme="minorHAnsi" w:hAnsiTheme="minorHAnsi" w:cstheme="minorHAnsi"/>
              </w:rPr>
            </w:pPr>
            <w:r w:rsidRPr="007F6D99">
              <w:rPr>
                <w:rFonts w:asciiTheme="minorHAnsi" w:hAnsiTheme="minorHAnsi" w:cstheme="minorHAnsi"/>
              </w:rPr>
              <w:t xml:space="preserve">Managing Trust Accounting </w:t>
            </w:r>
            <w:proofErr w:type="gramStart"/>
            <w:r w:rsidRPr="007F6D99">
              <w:rPr>
                <w:rFonts w:asciiTheme="minorHAnsi" w:hAnsiTheme="minorHAnsi" w:cstheme="minorHAnsi"/>
              </w:rPr>
              <w:t>For</w:t>
            </w:r>
            <w:proofErr w:type="gramEnd"/>
            <w:r w:rsidRPr="007F6D99">
              <w:rPr>
                <w:rFonts w:asciiTheme="minorHAnsi" w:hAnsiTheme="minorHAnsi" w:cstheme="minorHAnsi"/>
              </w:rPr>
              <w:t xml:space="preserve"> Compliance</w:t>
            </w:r>
            <w:r w:rsidR="00654D07" w:rsidRPr="007F6D99">
              <w:rPr>
                <w:rFonts w:asciiTheme="minorHAnsi" w:hAnsiTheme="minorHAnsi" w:cstheme="minorHAnsi"/>
              </w:rPr>
              <w:t>, L</w:t>
            </w:r>
            <w:r w:rsidR="000768C2" w:rsidRPr="007F6D99">
              <w:rPr>
                <w:rFonts w:asciiTheme="minorHAnsi" w:hAnsiTheme="minorHAnsi" w:cstheme="minorHAnsi"/>
              </w:rPr>
              <w:t>exisNexis Best Practice</w:t>
            </w:r>
            <w:r w:rsidR="00654D07" w:rsidRPr="007F6D99">
              <w:rPr>
                <w:rFonts w:asciiTheme="minorHAnsi" w:hAnsiTheme="minorHAnsi" w:cstheme="minorHAnsi"/>
              </w:rPr>
              <w:t xml:space="preserve"> </w:t>
            </w:r>
            <w:r w:rsidR="000768C2" w:rsidRPr="007F6D99">
              <w:rPr>
                <w:rFonts w:asciiTheme="minorHAnsi" w:hAnsiTheme="minorHAnsi" w:cstheme="minorHAnsi"/>
              </w:rPr>
              <w:t>(</w:t>
            </w:r>
            <w:r w:rsidR="00654D07" w:rsidRPr="007F6D99">
              <w:rPr>
                <w:rFonts w:asciiTheme="minorHAnsi" w:hAnsiTheme="minorHAnsi" w:cstheme="minorHAnsi"/>
              </w:rPr>
              <w:t>2010</w:t>
            </w:r>
            <w:r w:rsidR="000768C2" w:rsidRPr="007F6D99">
              <w:rPr>
                <w:rFonts w:asciiTheme="minorHAnsi" w:hAnsiTheme="minorHAnsi" w:cstheme="minorHAnsi"/>
              </w:rPr>
              <w:t>)</w:t>
            </w:r>
            <w:r w:rsidR="00654D07" w:rsidRPr="007F6D99">
              <w:rPr>
                <w:rFonts w:asciiTheme="minorHAnsi" w:hAnsiTheme="minorHAnsi" w:cstheme="minorHAnsi"/>
              </w:rPr>
              <w:t>.</w:t>
            </w:r>
          </w:p>
        </w:tc>
      </w:tr>
      <w:tr w:rsidR="007F6D99" w:rsidRPr="007F6D99" w14:paraId="5569BB20" w14:textId="77777777" w:rsidTr="00A64D75">
        <w:trPr>
          <w:trHeight w:hRule="exact" w:val="904"/>
        </w:trPr>
        <w:tc>
          <w:tcPr>
            <w:tcW w:w="5305" w:type="dxa"/>
          </w:tcPr>
          <w:p w14:paraId="5BD9AAE4" w14:textId="2B787D56" w:rsidR="00654D07" w:rsidRPr="007F6D99" w:rsidRDefault="00654D07" w:rsidP="000768C2">
            <w:pPr>
              <w:pStyle w:val="TableParagraph"/>
              <w:spacing w:before="1"/>
              <w:ind w:right="271"/>
              <w:rPr>
                <w:rFonts w:asciiTheme="minorHAnsi" w:hAnsiTheme="minorHAnsi" w:cstheme="minorHAnsi"/>
              </w:rPr>
            </w:pPr>
            <w:r w:rsidRPr="007F6D99">
              <w:rPr>
                <w:rFonts w:asciiTheme="minorHAnsi" w:hAnsiTheme="minorHAnsi" w:cstheme="minorHAnsi"/>
              </w:rPr>
              <w:t xml:space="preserve">Do you keep unearned fees in your client trust account/IOLTA account until you have earned </w:t>
            </w:r>
            <w:r w:rsidR="000768C2" w:rsidRPr="007F6D99">
              <w:rPr>
                <w:rFonts w:asciiTheme="minorHAnsi" w:hAnsiTheme="minorHAnsi" w:cstheme="minorHAnsi"/>
              </w:rPr>
              <w:t xml:space="preserve">the </w:t>
            </w:r>
            <w:r w:rsidRPr="007F6D99">
              <w:rPr>
                <w:rFonts w:asciiTheme="minorHAnsi" w:hAnsiTheme="minorHAnsi" w:cstheme="minorHAnsi"/>
              </w:rPr>
              <w:t>funds?</w:t>
            </w:r>
          </w:p>
        </w:tc>
        <w:tc>
          <w:tcPr>
            <w:tcW w:w="631" w:type="dxa"/>
          </w:tcPr>
          <w:p w14:paraId="487DCBFD" w14:textId="77777777" w:rsidR="00654D07" w:rsidRPr="007F6D99" w:rsidRDefault="00654D07" w:rsidP="00232254">
            <w:pPr>
              <w:rPr>
                <w:rFonts w:asciiTheme="minorHAnsi" w:hAnsiTheme="minorHAnsi" w:cstheme="minorHAnsi"/>
              </w:rPr>
            </w:pPr>
          </w:p>
        </w:tc>
        <w:tc>
          <w:tcPr>
            <w:tcW w:w="629" w:type="dxa"/>
          </w:tcPr>
          <w:p w14:paraId="1D078214" w14:textId="77777777" w:rsidR="00654D07" w:rsidRPr="007F6D99" w:rsidRDefault="00654D07" w:rsidP="00232254">
            <w:pPr>
              <w:rPr>
                <w:rFonts w:asciiTheme="minorHAnsi" w:hAnsiTheme="minorHAnsi" w:cstheme="minorHAnsi"/>
              </w:rPr>
            </w:pPr>
          </w:p>
        </w:tc>
        <w:tc>
          <w:tcPr>
            <w:tcW w:w="631" w:type="dxa"/>
          </w:tcPr>
          <w:p w14:paraId="4415F296" w14:textId="77777777" w:rsidR="00654D07" w:rsidRPr="007F6D99" w:rsidRDefault="00654D07" w:rsidP="00232254">
            <w:pPr>
              <w:rPr>
                <w:rFonts w:asciiTheme="minorHAnsi" w:hAnsiTheme="minorHAnsi" w:cstheme="minorHAnsi"/>
              </w:rPr>
            </w:pPr>
          </w:p>
        </w:tc>
        <w:tc>
          <w:tcPr>
            <w:tcW w:w="5401" w:type="dxa"/>
          </w:tcPr>
          <w:p w14:paraId="19083C9C" w14:textId="6CCB3DD3" w:rsidR="00654D07" w:rsidRPr="007F6D99" w:rsidRDefault="00DC7C83" w:rsidP="00283C9E">
            <w:pPr>
              <w:pStyle w:val="TableParagraph"/>
              <w:numPr>
                <w:ilvl w:val="0"/>
                <w:numId w:val="313"/>
              </w:numPr>
              <w:spacing w:before="1"/>
              <w:ind w:left="461" w:right="144"/>
              <w:rPr>
                <w:rFonts w:asciiTheme="minorHAnsi" w:hAnsiTheme="minorHAnsi" w:cstheme="minorHAnsi"/>
              </w:rPr>
            </w:pPr>
            <w:r w:rsidRPr="007F6D99">
              <w:rPr>
                <w:rFonts w:asciiTheme="minorHAnsi" w:hAnsiTheme="minorHAnsi" w:cstheme="minorHAnsi"/>
              </w:rPr>
              <w:t>SCR 20:1.5(f)</w:t>
            </w:r>
            <w:r w:rsidR="00654D07" w:rsidRPr="007F6D99">
              <w:rPr>
                <w:rFonts w:asciiTheme="minorHAnsi" w:hAnsiTheme="minorHAnsi" w:cstheme="minorHAnsi"/>
              </w:rPr>
              <w:t xml:space="preserve"> &amp; </w:t>
            </w:r>
            <w:r w:rsidRPr="007F6D99">
              <w:rPr>
                <w:rFonts w:asciiTheme="minorHAnsi" w:hAnsiTheme="minorHAnsi" w:cstheme="minorHAnsi"/>
              </w:rPr>
              <w:t>(g)</w:t>
            </w:r>
            <w:r w:rsidR="00D168D5" w:rsidRPr="007F6D99">
              <w:rPr>
                <w:rStyle w:val="Hyperlink"/>
                <w:rFonts w:asciiTheme="minorHAnsi" w:hAnsiTheme="minorHAnsi" w:cstheme="minorHAnsi"/>
                <w:color w:val="auto"/>
                <w:u w:val="none"/>
              </w:rPr>
              <w:t>.</w:t>
            </w:r>
          </w:p>
        </w:tc>
        <w:tc>
          <w:tcPr>
            <w:tcW w:w="4751" w:type="dxa"/>
          </w:tcPr>
          <w:p w14:paraId="6C09F786" w14:textId="1F937ADC" w:rsidR="00654D07" w:rsidRPr="007F6D99" w:rsidRDefault="00654D07" w:rsidP="00283C9E">
            <w:pPr>
              <w:pStyle w:val="TableParagraph"/>
              <w:spacing w:before="1"/>
              <w:ind w:left="101" w:right="124"/>
              <w:rPr>
                <w:rFonts w:asciiTheme="minorHAnsi" w:hAnsiTheme="minorHAnsi" w:cstheme="minorHAnsi"/>
              </w:rPr>
            </w:pPr>
            <w:r w:rsidRPr="007F6D99">
              <w:rPr>
                <w:rFonts w:asciiTheme="minorHAnsi" w:hAnsiTheme="minorHAnsi" w:cstheme="minorHAnsi"/>
              </w:rPr>
              <w:t>Sheila Blackford</w:t>
            </w:r>
            <w:r w:rsidRPr="007F6D99">
              <w:rPr>
                <w:rFonts w:asciiTheme="minorHAnsi" w:hAnsiTheme="minorHAnsi" w:cstheme="minorHAnsi"/>
                <w:i/>
                <w:iCs/>
              </w:rPr>
              <w:t xml:space="preserve">, </w:t>
            </w:r>
            <w:r w:rsidR="00961177" w:rsidRPr="007F6D99">
              <w:rPr>
                <w:rFonts w:asciiTheme="minorHAnsi" w:hAnsiTheme="minorHAnsi" w:cstheme="minorHAnsi"/>
                <w:i/>
                <w:iCs/>
              </w:rPr>
              <w:t>Managing Your Client Trust Account: Where the Buck Stops</w:t>
            </w:r>
            <w:r w:rsidR="00961177" w:rsidRPr="007F6D99">
              <w:rPr>
                <w:rFonts w:asciiTheme="minorHAnsi" w:hAnsiTheme="minorHAnsi" w:cstheme="minorHAnsi"/>
              </w:rPr>
              <w:t xml:space="preserve">, </w:t>
            </w:r>
            <w:r w:rsidRPr="007F6D99">
              <w:rPr>
                <w:rFonts w:asciiTheme="minorHAnsi" w:hAnsiTheme="minorHAnsi" w:cstheme="minorHAnsi"/>
              </w:rPr>
              <w:t>L. P</w:t>
            </w:r>
            <w:r w:rsidR="000768C2" w:rsidRPr="007F6D99">
              <w:rPr>
                <w:rFonts w:asciiTheme="minorHAnsi" w:hAnsiTheme="minorHAnsi" w:cstheme="minorHAnsi"/>
              </w:rPr>
              <w:t>ractice Mag</w:t>
            </w:r>
            <w:r w:rsidRPr="007F6D99">
              <w:rPr>
                <w:rFonts w:asciiTheme="minorHAnsi" w:hAnsiTheme="minorHAnsi" w:cstheme="minorHAnsi"/>
              </w:rPr>
              <w:t xml:space="preserve">. </w:t>
            </w:r>
            <w:r w:rsidR="000768C2" w:rsidRPr="007F6D99">
              <w:rPr>
                <w:rFonts w:asciiTheme="minorHAnsi" w:hAnsiTheme="minorHAnsi" w:cstheme="minorHAnsi"/>
              </w:rPr>
              <w:t>(</w:t>
            </w:r>
            <w:r w:rsidRPr="007F6D99">
              <w:rPr>
                <w:rFonts w:asciiTheme="minorHAnsi" w:hAnsiTheme="minorHAnsi" w:cstheme="minorHAnsi"/>
              </w:rPr>
              <w:t>Jan/Feb. 2011</w:t>
            </w:r>
            <w:r w:rsidR="000768C2" w:rsidRPr="007F6D99">
              <w:rPr>
                <w:rFonts w:asciiTheme="minorHAnsi" w:hAnsiTheme="minorHAnsi" w:cstheme="minorHAnsi"/>
              </w:rPr>
              <w:t>)</w:t>
            </w:r>
            <w:r w:rsidRPr="007F6D99">
              <w:rPr>
                <w:rFonts w:asciiTheme="minorHAnsi" w:hAnsiTheme="minorHAnsi" w:cstheme="minorHAnsi"/>
              </w:rPr>
              <w:t>.</w:t>
            </w:r>
          </w:p>
        </w:tc>
      </w:tr>
      <w:tr w:rsidR="007F6D99" w:rsidRPr="007F6D99" w14:paraId="63F85D8D" w14:textId="77777777" w:rsidTr="00B531B2">
        <w:trPr>
          <w:trHeight w:hRule="exact" w:val="616"/>
        </w:trPr>
        <w:tc>
          <w:tcPr>
            <w:tcW w:w="5305" w:type="dxa"/>
          </w:tcPr>
          <w:p w14:paraId="543CA6BF" w14:textId="788F4DCC" w:rsidR="00654D07" w:rsidRPr="007F6D99" w:rsidRDefault="00654D07" w:rsidP="000768C2">
            <w:pPr>
              <w:pStyle w:val="TableParagraph"/>
              <w:ind w:right="641"/>
              <w:rPr>
                <w:rFonts w:asciiTheme="minorHAnsi" w:hAnsiTheme="minorHAnsi" w:cstheme="minorHAnsi"/>
              </w:rPr>
            </w:pPr>
            <w:r w:rsidRPr="007F6D99">
              <w:rPr>
                <w:rFonts w:asciiTheme="minorHAnsi" w:hAnsiTheme="minorHAnsi" w:cstheme="minorHAnsi"/>
              </w:rPr>
              <w:t xml:space="preserve">Do you </w:t>
            </w:r>
            <w:r w:rsidR="000768C2" w:rsidRPr="007F6D99">
              <w:rPr>
                <w:rFonts w:asciiTheme="minorHAnsi" w:hAnsiTheme="minorHAnsi" w:cstheme="minorHAnsi"/>
              </w:rPr>
              <w:t>notify</w:t>
            </w:r>
            <w:r w:rsidRPr="007F6D99">
              <w:rPr>
                <w:rFonts w:asciiTheme="minorHAnsi" w:hAnsiTheme="minorHAnsi" w:cstheme="minorHAnsi"/>
              </w:rPr>
              <w:t xml:space="preserve"> the client of your removal of earned funds within a reasonable time?</w:t>
            </w:r>
          </w:p>
        </w:tc>
        <w:tc>
          <w:tcPr>
            <w:tcW w:w="631" w:type="dxa"/>
          </w:tcPr>
          <w:p w14:paraId="35D5CB59" w14:textId="77777777" w:rsidR="00654D07" w:rsidRPr="007F6D99" w:rsidRDefault="00654D07" w:rsidP="00232254">
            <w:pPr>
              <w:rPr>
                <w:rFonts w:asciiTheme="minorHAnsi" w:hAnsiTheme="minorHAnsi" w:cstheme="minorHAnsi"/>
              </w:rPr>
            </w:pPr>
          </w:p>
        </w:tc>
        <w:tc>
          <w:tcPr>
            <w:tcW w:w="629" w:type="dxa"/>
          </w:tcPr>
          <w:p w14:paraId="65E6E6A1" w14:textId="77777777" w:rsidR="00654D07" w:rsidRPr="007F6D99" w:rsidRDefault="00654D07" w:rsidP="00232254">
            <w:pPr>
              <w:rPr>
                <w:rFonts w:asciiTheme="minorHAnsi" w:hAnsiTheme="minorHAnsi" w:cstheme="minorHAnsi"/>
              </w:rPr>
            </w:pPr>
          </w:p>
        </w:tc>
        <w:tc>
          <w:tcPr>
            <w:tcW w:w="631" w:type="dxa"/>
          </w:tcPr>
          <w:p w14:paraId="662A8B66" w14:textId="77777777" w:rsidR="00654D07" w:rsidRPr="007F6D99" w:rsidRDefault="00654D07" w:rsidP="00232254">
            <w:pPr>
              <w:rPr>
                <w:rFonts w:asciiTheme="minorHAnsi" w:hAnsiTheme="minorHAnsi" w:cstheme="minorHAnsi"/>
              </w:rPr>
            </w:pPr>
          </w:p>
        </w:tc>
        <w:tc>
          <w:tcPr>
            <w:tcW w:w="5401" w:type="dxa"/>
          </w:tcPr>
          <w:p w14:paraId="0932AAE4" w14:textId="77DD1F56" w:rsidR="00654D07" w:rsidRPr="007F6D99" w:rsidRDefault="00DC7C83" w:rsidP="00283C9E">
            <w:pPr>
              <w:pStyle w:val="TableParagraph"/>
              <w:numPr>
                <w:ilvl w:val="0"/>
                <w:numId w:val="313"/>
              </w:numPr>
              <w:spacing w:line="263" w:lineRule="exact"/>
              <w:ind w:left="461" w:right="144"/>
              <w:rPr>
                <w:rFonts w:asciiTheme="minorHAnsi" w:hAnsiTheme="minorHAnsi" w:cstheme="minorHAnsi"/>
              </w:rPr>
            </w:pPr>
            <w:r w:rsidRPr="007F6D99">
              <w:rPr>
                <w:rFonts w:asciiTheme="minorHAnsi" w:hAnsiTheme="minorHAnsi" w:cstheme="minorHAnsi"/>
              </w:rPr>
              <w:t>SCR 20:1.15(e)</w:t>
            </w:r>
            <w:r w:rsidR="00D168D5" w:rsidRPr="007F6D99">
              <w:rPr>
                <w:rStyle w:val="Hyperlink"/>
                <w:rFonts w:asciiTheme="minorHAnsi" w:hAnsiTheme="minorHAnsi" w:cstheme="minorHAnsi"/>
                <w:color w:val="auto"/>
                <w:u w:val="none"/>
              </w:rPr>
              <w:t>.</w:t>
            </w:r>
          </w:p>
        </w:tc>
        <w:tc>
          <w:tcPr>
            <w:tcW w:w="4751" w:type="dxa"/>
          </w:tcPr>
          <w:p w14:paraId="77D29057" w14:textId="7E599CE2" w:rsidR="00654D07" w:rsidRPr="007F6D99" w:rsidRDefault="00654D07" w:rsidP="00283C9E">
            <w:pPr>
              <w:pStyle w:val="TableParagraph"/>
              <w:ind w:left="101" w:right="124"/>
              <w:rPr>
                <w:rFonts w:asciiTheme="minorHAnsi" w:hAnsiTheme="minorHAnsi" w:cstheme="minorHAnsi"/>
              </w:rPr>
            </w:pPr>
            <w:r w:rsidRPr="007F6D99">
              <w:rPr>
                <w:rFonts w:asciiTheme="minorHAnsi" w:hAnsiTheme="minorHAnsi" w:cstheme="minorHAnsi"/>
              </w:rPr>
              <w:t xml:space="preserve">Ed Poll, </w:t>
            </w:r>
            <w:r w:rsidR="00961177" w:rsidRPr="007F6D99">
              <w:rPr>
                <w:rFonts w:asciiTheme="minorHAnsi" w:hAnsiTheme="minorHAnsi" w:cstheme="minorHAnsi"/>
                <w:i/>
                <w:iCs/>
              </w:rPr>
              <w:t>Trust Accounts: Accountability, Access, and Advantages</w:t>
            </w:r>
            <w:r w:rsidR="00961177" w:rsidRPr="007F6D99">
              <w:rPr>
                <w:rFonts w:asciiTheme="minorHAnsi" w:hAnsiTheme="minorHAnsi" w:cstheme="minorHAnsi"/>
              </w:rPr>
              <w:t>,</w:t>
            </w:r>
            <w:r w:rsidRPr="007F6D99">
              <w:rPr>
                <w:rFonts w:asciiTheme="minorHAnsi" w:hAnsiTheme="minorHAnsi" w:cstheme="minorHAnsi"/>
              </w:rPr>
              <w:t xml:space="preserve"> L. P</w:t>
            </w:r>
            <w:r w:rsidR="000768C2" w:rsidRPr="007F6D99">
              <w:rPr>
                <w:rFonts w:asciiTheme="minorHAnsi" w:hAnsiTheme="minorHAnsi" w:cstheme="minorHAnsi"/>
              </w:rPr>
              <w:t>ractice Today</w:t>
            </w:r>
            <w:r w:rsidRPr="007F6D99">
              <w:rPr>
                <w:rFonts w:asciiTheme="minorHAnsi" w:hAnsiTheme="minorHAnsi" w:cstheme="minorHAnsi"/>
              </w:rPr>
              <w:t xml:space="preserve"> </w:t>
            </w:r>
            <w:r w:rsidR="000768C2" w:rsidRPr="007F6D99">
              <w:rPr>
                <w:rFonts w:asciiTheme="minorHAnsi" w:hAnsiTheme="minorHAnsi" w:cstheme="minorHAnsi"/>
              </w:rPr>
              <w:t>(</w:t>
            </w:r>
            <w:r w:rsidRPr="007F6D99">
              <w:rPr>
                <w:rFonts w:asciiTheme="minorHAnsi" w:hAnsiTheme="minorHAnsi" w:cstheme="minorHAnsi"/>
              </w:rPr>
              <w:t>Jan. 24, 2015</w:t>
            </w:r>
            <w:r w:rsidR="000768C2" w:rsidRPr="007F6D99">
              <w:rPr>
                <w:rFonts w:asciiTheme="minorHAnsi" w:hAnsiTheme="minorHAnsi" w:cstheme="minorHAnsi"/>
              </w:rPr>
              <w:t>)</w:t>
            </w:r>
            <w:r w:rsidRPr="007F6D99">
              <w:rPr>
                <w:rFonts w:asciiTheme="minorHAnsi" w:hAnsiTheme="minorHAnsi" w:cstheme="minorHAnsi"/>
              </w:rPr>
              <w:t>.</w:t>
            </w:r>
          </w:p>
        </w:tc>
      </w:tr>
      <w:tr w:rsidR="007F6D99" w:rsidRPr="007F6D99" w14:paraId="339FEEB8" w14:textId="77777777" w:rsidTr="00283C9E">
        <w:trPr>
          <w:trHeight w:hRule="exact" w:val="2440"/>
        </w:trPr>
        <w:tc>
          <w:tcPr>
            <w:tcW w:w="5305" w:type="dxa"/>
          </w:tcPr>
          <w:p w14:paraId="4A29E57B" w14:textId="6C46085E" w:rsidR="00654D07" w:rsidRPr="007F6D99" w:rsidRDefault="00654D07" w:rsidP="00232254">
            <w:pPr>
              <w:pStyle w:val="TableParagraph"/>
              <w:spacing w:line="263" w:lineRule="exact"/>
              <w:rPr>
                <w:rFonts w:asciiTheme="minorHAnsi" w:hAnsiTheme="minorHAnsi" w:cstheme="minorHAnsi"/>
              </w:rPr>
            </w:pPr>
            <w:r w:rsidRPr="007F6D99">
              <w:rPr>
                <w:rFonts w:asciiTheme="minorHAnsi" w:hAnsiTheme="minorHAnsi" w:cstheme="minorHAnsi"/>
              </w:rPr>
              <w:t>Do you have policies and procedures in place to</w:t>
            </w:r>
            <w:r w:rsidR="0036626C" w:rsidRPr="007F6D99">
              <w:rPr>
                <w:rFonts w:asciiTheme="minorHAnsi" w:hAnsiTheme="minorHAnsi" w:cstheme="minorHAnsi"/>
              </w:rPr>
              <w:t xml:space="preserve"> ensure that you do not deposit business or personal funds </w:t>
            </w:r>
            <w:proofErr w:type="gramStart"/>
            <w:r w:rsidR="0036626C" w:rsidRPr="007F6D99">
              <w:rPr>
                <w:rFonts w:asciiTheme="minorHAnsi" w:hAnsiTheme="minorHAnsi" w:cstheme="minorHAnsi"/>
              </w:rPr>
              <w:t>in to</w:t>
            </w:r>
            <w:proofErr w:type="gramEnd"/>
            <w:r w:rsidR="0036626C" w:rsidRPr="007F6D99">
              <w:rPr>
                <w:rFonts w:asciiTheme="minorHAnsi" w:hAnsiTheme="minorHAnsi" w:cstheme="minorHAnsi"/>
              </w:rPr>
              <w:t xml:space="preserve"> your trust account?</w:t>
            </w:r>
          </w:p>
        </w:tc>
        <w:tc>
          <w:tcPr>
            <w:tcW w:w="631" w:type="dxa"/>
          </w:tcPr>
          <w:p w14:paraId="445571CE" w14:textId="77777777" w:rsidR="00654D07" w:rsidRPr="007F6D99" w:rsidRDefault="00654D07" w:rsidP="00232254">
            <w:pPr>
              <w:rPr>
                <w:rFonts w:asciiTheme="minorHAnsi" w:hAnsiTheme="minorHAnsi" w:cstheme="minorHAnsi"/>
              </w:rPr>
            </w:pPr>
          </w:p>
        </w:tc>
        <w:tc>
          <w:tcPr>
            <w:tcW w:w="629" w:type="dxa"/>
          </w:tcPr>
          <w:p w14:paraId="1CFBC8AD" w14:textId="77777777" w:rsidR="00654D07" w:rsidRPr="007F6D99" w:rsidRDefault="00654D07" w:rsidP="00232254">
            <w:pPr>
              <w:rPr>
                <w:rFonts w:asciiTheme="minorHAnsi" w:hAnsiTheme="minorHAnsi" w:cstheme="minorHAnsi"/>
              </w:rPr>
            </w:pPr>
          </w:p>
        </w:tc>
        <w:tc>
          <w:tcPr>
            <w:tcW w:w="631" w:type="dxa"/>
          </w:tcPr>
          <w:p w14:paraId="024E4A5A" w14:textId="77777777" w:rsidR="00654D07" w:rsidRPr="007F6D99" w:rsidRDefault="00654D07" w:rsidP="00232254">
            <w:pPr>
              <w:rPr>
                <w:rFonts w:asciiTheme="minorHAnsi" w:hAnsiTheme="minorHAnsi" w:cstheme="minorHAnsi"/>
              </w:rPr>
            </w:pPr>
          </w:p>
        </w:tc>
        <w:tc>
          <w:tcPr>
            <w:tcW w:w="5401" w:type="dxa"/>
          </w:tcPr>
          <w:p w14:paraId="4D76B7BB" w14:textId="4EE49325" w:rsidR="0036626C" w:rsidRPr="007F6D99" w:rsidRDefault="00DC7C83" w:rsidP="00283C9E">
            <w:pPr>
              <w:pStyle w:val="TableParagraph"/>
              <w:numPr>
                <w:ilvl w:val="0"/>
                <w:numId w:val="313"/>
              </w:numPr>
              <w:tabs>
                <w:tab w:val="left" w:pos="535"/>
                <w:tab w:val="left" w:pos="536"/>
              </w:tabs>
              <w:spacing w:line="267" w:lineRule="exact"/>
              <w:ind w:left="461" w:right="144"/>
              <w:rPr>
                <w:rFonts w:asciiTheme="minorHAnsi" w:hAnsiTheme="minorHAnsi" w:cstheme="minorHAnsi"/>
              </w:rPr>
            </w:pPr>
            <w:r w:rsidRPr="007F6D99">
              <w:rPr>
                <w:rFonts w:asciiTheme="minorHAnsi" w:hAnsiTheme="minorHAnsi" w:cstheme="minorHAnsi"/>
              </w:rPr>
              <w:t>SCR 20:1.15(b)(3)</w:t>
            </w:r>
            <w:r w:rsidR="00D168D5" w:rsidRPr="007F6D99">
              <w:rPr>
                <w:rStyle w:val="Hyperlink"/>
                <w:rFonts w:asciiTheme="minorHAnsi" w:hAnsiTheme="minorHAnsi" w:cstheme="minorHAnsi"/>
                <w:color w:val="auto"/>
                <w:u w:val="none"/>
              </w:rPr>
              <w:t>.</w:t>
            </w:r>
            <w:r w:rsidR="0036626C" w:rsidRPr="007F6D99">
              <w:rPr>
                <w:rFonts w:asciiTheme="minorHAnsi" w:hAnsiTheme="minorHAnsi" w:cstheme="minorHAnsi"/>
              </w:rPr>
              <w:t xml:space="preserve"> </w:t>
            </w:r>
          </w:p>
          <w:p w14:paraId="10870656" w14:textId="4C5599A2" w:rsidR="00654D07" w:rsidRPr="007F6D99" w:rsidRDefault="00622568" w:rsidP="00283C9E">
            <w:pPr>
              <w:pStyle w:val="TableParagraph"/>
              <w:numPr>
                <w:ilvl w:val="0"/>
                <w:numId w:val="287"/>
              </w:numPr>
              <w:tabs>
                <w:tab w:val="left" w:pos="535"/>
                <w:tab w:val="left" w:pos="536"/>
              </w:tabs>
              <w:spacing w:line="267" w:lineRule="exact"/>
              <w:ind w:left="461" w:right="288"/>
              <w:rPr>
                <w:rFonts w:asciiTheme="minorHAnsi" w:hAnsiTheme="minorHAnsi" w:cstheme="minorHAnsi"/>
              </w:rPr>
            </w:pPr>
            <w:r w:rsidRPr="007F6D99">
              <w:rPr>
                <w:rFonts w:asciiTheme="minorHAnsi" w:hAnsiTheme="minorHAnsi" w:cstheme="minorHAnsi"/>
              </w:rPr>
              <w:t>L</w:t>
            </w:r>
            <w:r w:rsidR="0036626C" w:rsidRPr="007F6D99">
              <w:rPr>
                <w:rFonts w:asciiTheme="minorHAnsi" w:hAnsiTheme="minorHAnsi" w:cstheme="minorHAnsi"/>
              </w:rPr>
              <w:t>awyer</w:t>
            </w:r>
            <w:r w:rsidRPr="007F6D99">
              <w:rPr>
                <w:rFonts w:asciiTheme="minorHAnsi" w:hAnsiTheme="minorHAnsi" w:cstheme="minorHAnsi"/>
              </w:rPr>
              <w:t>s</w:t>
            </w:r>
            <w:r w:rsidR="0036626C" w:rsidRPr="007F6D99">
              <w:rPr>
                <w:rFonts w:asciiTheme="minorHAnsi" w:hAnsiTheme="minorHAnsi" w:cstheme="minorHAnsi"/>
              </w:rPr>
              <w:t xml:space="preserve"> cannot use </w:t>
            </w:r>
            <w:r w:rsidRPr="007F6D99">
              <w:rPr>
                <w:rFonts w:asciiTheme="minorHAnsi" w:hAnsiTheme="minorHAnsi" w:cstheme="minorHAnsi"/>
              </w:rPr>
              <w:t xml:space="preserve">their </w:t>
            </w:r>
            <w:r w:rsidR="0036626C" w:rsidRPr="007F6D99">
              <w:rPr>
                <w:rFonts w:asciiTheme="minorHAnsi" w:hAnsiTheme="minorHAnsi" w:cstheme="minorHAnsi"/>
              </w:rPr>
              <w:t xml:space="preserve">trust account as a personal account for holding or hiding personal assets. Likewise, it would be inappropriate for a law firm to deposit in a trust account the money the firm plans to use on a holiday party. Another example of such a problem is a lawyer who has stock market sales receipts wired into </w:t>
            </w:r>
            <w:r w:rsidRPr="007F6D99">
              <w:rPr>
                <w:rFonts w:asciiTheme="minorHAnsi" w:hAnsiTheme="minorHAnsi" w:cstheme="minorHAnsi"/>
              </w:rPr>
              <w:t xml:space="preserve">the </w:t>
            </w:r>
            <w:r w:rsidR="0036626C" w:rsidRPr="007F6D99">
              <w:rPr>
                <w:rFonts w:asciiTheme="minorHAnsi" w:hAnsiTheme="minorHAnsi" w:cstheme="minorHAnsi"/>
              </w:rPr>
              <w:t>trust account.</w:t>
            </w:r>
          </w:p>
        </w:tc>
        <w:tc>
          <w:tcPr>
            <w:tcW w:w="4751" w:type="dxa"/>
          </w:tcPr>
          <w:p w14:paraId="270AC818" w14:textId="7148F58B" w:rsidR="00654D07" w:rsidRPr="007F6D99" w:rsidRDefault="00654D07" w:rsidP="00283C9E">
            <w:pPr>
              <w:pStyle w:val="TableParagraph"/>
              <w:ind w:left="101" w:right="124"/>
              <w:rPr>
                <w:rFonts w:asciiTheme="minorHAnsi" w:hAnsiTheme="minorHAnsi" w:cstheme="minorHAnsi"/>
              </w:rPr>
            </w:pPr>
            <w:r w:rsidRPr="007F6D99">
              <w:rPr>
                <w:rFonts w:asciiTheme="minorHAnsi" w:hAnsiTheme="minorHAnsi" w:cstheme="minorHAnsi"/>
              </w:rPr>
              <w:t xml:space="preserve">Office of Lawyer </w:t>
            </w:r>
            <w:r w:rsidR="00DC7C83" w:rsidRPr="007F6D99">
              <w:rPr>
                <w:rFonts w:asciiTheme="minorHAnsi" w:hAnsiTheme="minorHAnsi" w:cstheme="minorHAnsi"/>
              </w:rPr>
              <w:t>Regulation, Trust Account Manual.</w:t>
            </w:r>
          </w:p>
          <w:p w14:paraId="2C9F9B24" w14:textId="0597A192" w:rsidR="0036626C" w:rsidRPr="007F6D99" w:rsidRDefault="005E1D82" w:rsidP="00283C9E">
            <w:pPr>
              <w:pStyle w:val="TableParagraph"/>
              <w:tabs>
                <w:tab w:val="left" w:pos="1890"/>
              </w:tabs>
              <w:ind w:left="101" w:right="124"/>
              <w:rPr>
                <w:rFonts w:asciiTheme="minorHAnsi" w:hAnsiTheme="minorHAnsi" w:cstheme="minorHAnsi"/>
              </w:rPr>
            </w:pPr>
            <w:r w:rsidRPr="007F6D99">
              <w:rPr>
                <w:rFonts w:asciiTheme="minorHAnsi" w:hAnsiTheme="minorHAnsi" w:cstheme="minorHAnsi"/>
              </w:rPr>
              <w:tab/>
            </w:r>
          </w:p>
          <w:p w14:paraId="1888599D" w14:textId="0F5B52A9" w:rsidR="0036626C" w:rsidRPr="007F6D99" w:rsidRDefault="00DC7C83" w:rsidP="00283C9E">
            <w:pPr>
              <w:pStyle w:val="TableParagraph"/>
              <w:spacing w:line="263" w:lineRule="exact"/>
              <w:ind w:left="101" w:right="124"/>
              <w:rPr>
                <w:rFonts w:asciiTheme="minorHAnsi" w:hAnsiTheme="minorHAnsi" w:cstheme="minorHAnsi"/>
              </w:rPr>
            </w:pPr>
            <w:r w:rsidRPr="007F6D99">
              <w:rPr>
                <w:rFonts w:asciiTheme="minorHAnsi" w:hAnsiTheme="minorHAnsi" w:cstheme="minorHAnsi"/>
              </w:rPr>
              <w:t>OLR</w:t>
            </w:r>
            <w:r w:rsidR="0036626C" w:rsidRPr="007F6D99">
              <w:rPr>
                <w:rFonts w:asciiTheme="minorHAnsi" w:hAnsiTheme="minorHAnsi" w:cstheme="minorHAnsi"/>
              </w:rPr>
              <w:t>, T</w:t>
            </w:r>
            <w:r w:rsidR="00622568" w:rsidRPr="007F6D99">
              <w:rPr>
                <w:rFonts w:asciiTheme="minorHAnsi" w:hAnsiTheme="minorHAnsi" w:cstheme="minorHAnsi"/>
              </w:rPr>
              <w:t xml:space="preserve">rust Account </w:t>
            </w:r>
            <w:r w:rsidR="0005447B" w:rsidRPr="007F6D99">
              <w:rPr>
                <w:rFonts w:asciiTheme="minorHAnsi" w:hAnsiTheme="minorHAnsi" w:cstheme="minorHAnsi"/>
              </w:rPr>
              <w:t>Manual,</w:t>
            </w:r>
            <w:r w:rsidR="0005447B" w:rsidRPr="007F6D99">
              <w:rPr>
                <w:rFonts w:asciiTheme="minorHAnsi" w:hAnsiTheme="minorHAnsi" w:cstheme="minorHAnsi"/>
                <w:u w:color="0462C1"/>
              </w:rPr>
              <w:t xml:space="preserve"> </w:t>
            </w:r>
            <w:r w:rsidRPr="007F6D99">
              <w:t>Commingling</w:t>
            </w:r>
            <w:r w:rsidR="0036626C" w:rsidRPr="007F6D99">
              <w:rPr>
                <w:rFonts w:asciiTheme="minorHAnsi" w:hAnsiTheme="minorHAnsi" w:cstheme="minorHAnsi"/>
              </w:rPr>
              <w:t>.</w:t>
            </w:r>
          </w:p>
          <w:p w14:paraId="020F8455" w14:textId="77777777" w:rsidR="0036626C" w:rsidRPr="007F6D99" w:rsidRDefault="0036626C" w:rsidP="00283C9E">
            <w:pPr>
              <w:pStyle w:val="TableParagraph"/>
              <w:spacing w:line="264" w:lineRule="exact"/>
              <w:ind w:left="101" w:right="124"/>
              <w:jc w:val="center"/>
              <w:rPr>
                <w:rFonts w:asciiTheme="minorHAnsi" w:hAnsiTheme="minorHAnsi" w:cstheme="minorHAnsi"/>
              </w:rPr>
            </w:pPr>
          </w:p>
          <w:p w14:paraId="63AB09B2" w14:textId="033F51D2" w:rsidR="00654D07" w:rsidRPr="007F6D99" w:rsidRDefault="0036626C" w:rsidP="00283C9E">
            <w:pPr>
              <w:pStyle w:val="TableParagraph"/>
              <w:spacing w:line="263" w:lineRule="exact"/>
              <w:ind w:left="101"/>
              <w:rPr>
                <w:rFonts w:asciiTheme="minorHAnsi" w:hAnsiTheme="minorHAnsi" w:cstheme="minorHAnsi"/>
              </w:rPr>
            </w:pPr>
            <w:r w:rsidRPr="007F6D99">
              <w:rPr>
                <w:rFonts w:asciiTheme="minorHAnsi" w:hAnsiTheme="minorHAnsi" w:cstheme="minorHAnsi"/>
              </w:rPr>
              <w:t xml:space="preserve">Amy </w:t>
            </w:r>
            <w:proofErr w:type="spellStart"/>
            <w:r w:rsidRPr="007F6D99">
              <w:rPr>
                <w:rFonts w:asciiTheme="minorHAnsi" w:hAnsiTheme="minorHAnsi" w:cstheme="minorHAnsi"/>
              </w:rPr>
              <w:t>DeVan</w:t>
            </w:r>
            <w:proofErr w:type="spellEnd"/>
            <w:r w:rsidRPr="007F6D99">
              <w:rPr>
                <w:rFonts w:asciiTheme="minorHAnsi" w:hAnsiTheme="minorHAnsi" w:cstheme="minorHAnsi"/>
              </w:rPr>
              <w:t xml:space="preserve">, </w:t>
            </w:r>
            <w:r w:rsidR="00DC7C83" w:rsidRPr="007F6D99">
              <w:rPr>
                <w:rFonts w:asciiTheme="minorHAnsi" w:hAnsiTheme="minorHAnsi" w:cstheme="minorHAnsi"/>
                <w:i/>
                <w:iCs/>
              </w:rPr>
              <w:t>Use of the Client Trust Account: What Not to Do</w:t>
            </w:r>
            <w:r w:rsidR="00DC7C83" w:rsidRPr="007F6D99">
              <w:rPr>
                <w:rFonts w:asciiTheme="minorHAnsi" w:hAnsiTheme="minorHAnsi" w:cstheme="minorHAnsi"/>
              </w:rPr>
              <w:t xml:space="preserve">, </w:t>
            </w:r>
            <w:r w:rsidRPr="007F6D99">
              <w:rPr>
                <w:rFonts w:asciiTheme="minorHAnsi" w:hAnsiTheme="minorHAnsi" w:cstheme="minorHAnsi"/>
              </w:rPr>
              <w:t>T</w:t>
            </w:r>
            <w:r w:rsidR="00690DFF" w:rsidRPr="007F6D99">
              <w:rPr>
                <w:rFonts w:asciiTheme="minorHAnsi" w:hAnsiTheme="minorHAnsi" w:cstheme="minorHAnsi"/>
              </w:rPr>
              <w:t>he Docket</w:t>
            </w:r>
            <w:r w:rsidRPr="007F6D99">
              <w:rPr>
                <w:rFonts w:asciiTheme="minorHAnsi" w:hAnsiTheme="minorHAnsi" w:cstheme="minorHAnsi"/>
                <w:spacing w:val="-12"/>
              </w:rPr>
              <w:t xml:space="preserve"> </w:t>
            </w:r>
            <w:r w:rsidR="00622568" w:rsidRPr="007F6D99">
              <w:rPr>
                <w:rFonts w:asciiTheme="minorHAnsi" w:hAnsiTheme="minorHAnsi" w:cstheme="minorHAnsi"/>
                <w:spacing w:val="-12"/>
              </w:rPr>
              <w:t>(</w:t>
            </w:r>
            <w:r w:rsidRPr="007F6D99">
              <w:rPr>
                <w:rFonts w:asciiTheme="minorHAnsi" w:hAnsiTheme="minorHAnsi" w:cstheme="minorHAnsi"/>
              </w:rPr>
              <w:t>June 30,</w:t>
            </w:r>
            <w:r w:rsidRPr="007F6D99">
              <w:rPr>
                <w:rFonts w:asciiTheme="minorHAnsi" w:hAnsiTheme="minorHAnsi" w:cstheme="minorHAnsi"/>
                <w:spacing w:val="-4"/>
              </w:rPr>
              <w:t xml:space="preserve"> </w:t>
            </w:r>
            <w:r w:rsidRPr="007F6D99">
              <w:rPr>
                <w:rFonts w:asciiTheme="minorHAnsi" w:hAnsiTheme="minorHAnsi" w:cstheme="minorHAnsi"/>
              </w:rPr>
              <w:t>2016</w:t>
            </w:r>
            <w:r w:rsidR="00622568" w:rsidRPr="007F6D99">
              <w:rPr>
                <w:rFonts w:asciiTheme="minorHAnsi" w:hAnsiTheme="minorHAnsi" w:cstheme="minorHAnsi"/>
              </w:rPr>
              <w:t>)</w:t>
            </w:r>
            <w:r w:rsidRPr="007F6D99">
              <w:rPr>
                <w:rFonts w:asciiTheme="minorHAnsi" w:hAnsiTheme="minorHAnsi" w:cstheme="minorHAnsi"/>
              </w:rPr>
              <w:t>.</w:t>
            </w:r>
          </w:p>
        </w:tc>
      </w:tr>
      <w:tr w:rsidR="007F6D99" w:rsidRPr="007F6D99" w14:paraId="49CFCD04" w14:textId="77777777" w:rsidTr="00B531B2">
        <w:trPr>
          <w:trHeight w:hRule="exact" w:val="553"/>
        </w:trPr>
        <w:tc>
          <w:tcPr>
            <w:tcW w:w="5305" w:type="dxa"/>
          </w:tcPr>
          <w:p w14:paraId="1B0D3A1A" w14:textId="77777777" w:rsidR="00654D07" w:rsidRPr="007F6D99" w:rsidRDefault="00654D07" w:rsidP="00232254">
            <w:pPr>
              <w:pStyle w:val="TableParagraph"/>
              <w:spacing w:before="1"/>
              <w:ind w:right="466"/>
              <w:rPr>
                <w:rFonts w:asciiTheme="minorHAnsi" w:hAnsiTheme="minorHAnsi" w:cstheme="minorHAnsi"/>
              </w:rPr>
            </w:pPr>
            <w:r w:rsidRPr="007F6D99">
              <w:rPr>
                <w:rFonts w:asciiTheme="minorHAnsi" w:hAnsiTheme="minorHAnsi" w:cstheme="minorHAnsi"/>
              </w:rPr>
              <w:lastRenderedPageBreak/>
              <w:t>Do you deposit all items intact into your client trust account/IOLTA account?</w:t>
            </w:r>
          </w:p>
        </w:tc>
        <w:tc>
          <w:tcPr>
            <w:tcW w:w="631" w:type="dxa"/>
          </w:tcPr>
          <w:p w14:paraId="657AB02A" w14:textId="77777777" w:rsidR="00654D07" w:rsidRPr="007F6D99" w:rsidRDefault="00654D07" w:rsidP="00232254">
            <w:pPr>
              <w:rPr>
                <w:rFonts w:asciiTheme="minorHAnsi" w:hAnsiTheme="minorHAnsi" w:cstheme="minorHAnsi"/>
              </w:rPr>
            </w:pPr>
          </w:p>
        </w:tc>
        <w:tc>
          <w:tcPr>
            <w:tcW w:w="629" w:type="dxa"/>
          </w:tcPr>
          <w:p w14:paraId="2EC5285B" w14:textId="77777777" w:rsidR="00654D07" w:rsidRPr="007F6D99" w:rsidRDefault="00654D07" w:rsidP="00232254">
            <w:pPr>
              <w:rPr>
                <w:rFonts w:asciiTheme="minorHAnsi" w:hAnsiTheme="minorHAnsi" w:cstheme="minorHAnsi"/>
              </w:rPr>
            </w:pPr>
          </w:p>
        </w:tc>
        <w:tc>
          <w:tcPr>
            <w:tcW w:w="631" w:type="dxa"/>
          </w:tcPr>
          <w:p w14:paraId="5CA9F084" w14:textId="77777777" w:rsidR="00654D07" w:rsidRPr="007F6D99" w:rsidRDefault="00654D07" w:rsidP="00232254">
            <w:pPr>
              <w:rPr>
                <w:rFonts w:asciiTheme="minorHAnsi" w:hAnsiTheme="minorHAnsi" w:cstheme="minorHAnsi"/>
              </w:rPr>
            </w:pPr>
          </w:p>
        </w:tc>
        <w:tc>
          <w:tcPr>
            <w:tcW w:w="5401" w:type="dxa"/>
          </w:tcPr>
          <w:p w14:paraId="7E7CE066" w14:textId="2F329698" w:rsidR="00654D07" w:rsidRPr="007F6D99" w:rsidRDefault="00DC7C83" w:rsidP="00283C9E">
            <w:pPr>
              <w:pStyle w:val="TableParagraph"/>
              <w:numPr>
                <w:ilvl w:val="0"/>
                <w:numId w:val="287"/>
              </w:numPr>
              <w:spacing w:before="1"/>
              <w:ind w:left="461" w:right="144"/>
              <w:rPr>
                <w:rFonts w:asciiTheme="minorHAnsi" w:hAnsiTheme="minorHAnsi" w:cstheme="minorHAnsi"/>
              </w:rPr>
            </w:pPr>
            <w:r w:rsidRPr="007F6D99">
              <w:rPr>
                <w:rFonts w:asciiTheme="minorHAnsi" w:hAnsiTheme="minorHAnsi" w:cstheme="minorHAnsi"/>
              </w:rPr>
              <w:t>SCR 20:1.15(f)(</w:t>
            </w:r>
            <w:proofErr w:type="gramStart"/>
            <w:r w:rsidRPr="007F6D99">
              <w:rPr>
                <w:rFonts w:asciiTheme="minorHAnsi" w:hAnsiTheme="minorHAnsi" w:cstheme="minorHAnsi"/>
              </w:rPr>
              <w:t>2)a</w:t>
            </w:r>
            <w:r w:rsidR="00D168D5" w:rsidRPr="007F6D99">
              <w:rPr>
                <w:rStyle w:val="Hyperlink"/>
                <w:rFonts w:asciiTheme="minorHAnsi" w:hAnsiTheme="minorHAnsi" w:cstheme="minorHAnsi"/>
                <w:color w:val="auto"/>
                <w:u w:val="none"/>
              </w:rPr>
              <w:t>.</w:t>
            </w:r>
            <w:proofErr w:type="gramEnd"/>
          </w:p>
        </w:tc>
        <w:tc>
          <w:tcPr>
            <w:tcW w:w="4751" w:type="dxa"/>
          </w:tcPr>
          <w:p w14:paraId="17B9B134" w14:textId="4B14DA3D" w:rsidR="00654D07" w:rsidRPr="007F6D99" w:rsidRDefault="00654D07" w:rsidP="00283C9E">
            <w:pPr>
              <w:pStyle w:val="TableParagraph"/>
              <w:ind w:left="101" w:right="335"/>
              <w:jc w:val="center"/>
              <w:rPr>
                <w:rFonts w:asciiTheme="minorHAnsi" w:hAnsiTheme="minorHAnsi" w:cstheme="minorHAnsi"/>
              </w:rPr>
            </w:pPr>
          </w:p>
        </w:tc>
      </w:tr>
      <w:tr w:rsidR="007F6D99" w:rsidRPr="007F6D99" w14:paraId="26600430" w14:textId="77777777" w:rsidTr="00BF7BAC">
        <w:trPr>
          <w:trHeight w:hRule="exact" w:val="1363"/>
        </w:trPr>
        <w:tc>
          <w:tcPr>
            <w:tcW w:w="5305" w:type="dxa"/>
          </w:tcPr>
          <w:p w14:paraId="43F8E3FA" w14:textId="51CA95BC" w:rsidR="00654D07" w:rsidRPr="007F6D99" w:rsidRDefault="00654D07" w:rsidP="00232254">
            <w:pPr>
              <w:pStyle w:val="TableParagraph"/>
              <w:spacing w:before="1"/>
              <w:ind w:right="414"/>
              <w:rPr>
                <w:rFonts w:asciiTheme="minorHAnsi" w:hAnsiTheme="minorHAnsi" w:cstheme="minorHAnsi"/>
              </w:rPr>
            </w:pPr>
            <w:r w:rsidRPr="007F6D99">
              <w:rPr>
                <w:rFonts w:asciiTheme="minorHAnsi" w:hAnsiTheme="minorHAnsi" w:cstheme="minorHAnsi"/>
              </w:rPr>
              <w:t xml:space="preserve">Do you hold disputed funds in </w:t>
            </w:r>
            <w:r w:rsidR="004E1A37" w:rsidRPr="007F6D99">
              <w:rPr>
                <w:rFonts w:asciiTheme="minorHAnsi" w:hAnsiTheme="minorHAnsi" w:cstheme="minorHAnsi"/>
              </w:rPr>
              <w:t>your client trust account/IOLTA</w:t>
            </w:r>
            <w:r w:rsidRPr="007F6D99">
              <w:rPr>
                <w:rFonts w:asciiTheme="minorHAnsi" w:hAnsiTheme="minorHAnsi" w:cstheme="minorHAnsi"/>
              </w:rPr>
              <w:t xml:space="preserve"> account until the dispute is resolved voluntarily or by court action?</w:t>
            </w:r>
          </w:p>
        </w:tc>
        <w:tc>
          <w:tcPr>
            <w:tcW w:w="631" w:type="dxa"/>
          </w:tcPr>
          <w:p w14:paraId="3E4EB946" w14:textId="77777777" w:rsidR="00654D07" w:rsidRPr="007F6D99" w:rsidRDefault="00654D07" w:rsidP="00232254">
            <w:pPr>
              <w:rPr>
                <w:rFonts w:asciiTheme="minorHAnsi" w:hAnsiTheme="minorHAnsi" w:cstheme="minorHAnsi"/>
              </w:rPr>
            </w:pPr>
          </w:p>
        </w:tc>
        <w:tc>
          <w:tcPr>
            <w:tcW w:w="629" w:type="dxa"/>
          </w:tcPr>
          <w:p w14:paraId="6D2688E5" w14:textId="77777777" w:rsidR="00654D07" w:rsidRPr="007F6D99" w:rsidRDefault="00654D07" w:rsidP="00232254">
            <w:pPr>
              <w:rPr>
                <w:rFonts w:asciiTheme="minorHAnsi" w:hAnsiTheme="minorHAnsi" w:cstheme="minorHAnsi"/>
              </w:rPr>
            </w:pPr>
          </w:p>
        </w:tc>
        <w:tc>
          <w:tcPr>
            <w:tcW w:w="631" w:type="dxa"/>
          </w:tcPr>
          <w:p w14:paraId="7A5EAA8E" w14:textId="77777777" w:rsidR="00654D07" w:rsidRPr="007F6D99" w:rsidRDefault="00654D07" w:rsidP="00232254">
            <w:pPr>
              <w:rPr>
                <w:rFonts w:asciiTheme="minorHAnsi" w:hAnsiTheme="minorHAnsi" w:cstheme="minorHAnsi"/>
              </w:rPr>
            </w:pPr>
          </w:p>
        </w:tc>
        <w:tc>
          <w:tcPr>
            <w:tcW w:w="5401" w:type="dxa"/>
          </w:tcPr>
          <w:p w14:paraId="1CC2030C" w14:textId="42C80CA1" w:rsidR="00654D07" w:rsidRPr="007F6D99" w:rsidRDefault="00DC7C83" w:rsidP="00283C9E">
            <w:pPr>
              <w:pStyle w:val="TableParagraph"/>
              <w:numPr>
                <w:ilvl w:val="0"/>
                <w:numId w:val="287"/>
              </w:numPr>
              <w:spacing w:before="1"/>
              <w:ind w:left="461" w:right="144"/>
              <w:rPr>
                <w:rFonts w:asciiTheme="minorHAnsi" w:hAnsiTheme="minorHAnsi" w:cstheme="minorHAnsi"/>
              </w:rPr>
            </w:pPr>
            <w:r w:rsidRPr="007F6D99">
              <w:rPr>
                <w:rFonts w:asciiTheme="minorHAnsi" w:hAnsiTheme="minorHAnsi" w:cstheme="minorHAnsi"/>
              </w:rPr>
              <w:t>SCR 20:1.15(e)(3)</w:t>
            </w:r>
            <w:r w:rsidR="00D168D5" w:rsidRPr="007F6D99">
              <w:rPr>
                <w:rStyle w:val="Hyperlink"/>
                <w:rFonts w:asciiTheme="minorHAnsi" w:hAnsiTheme="minorHAnsi" w:cstheme="minorHAnsi"/>
                <w:color w:val="auto"/>
                <w:u w:val="none"/>
              </w:rPr>
              <w:t>.</w:t>
            </w:r>
          </w:p>
        </w:tc>
        <w:tc>
          <w:tcPr>
            <w:tcW w:w="4751" w:type="dxa"/>
          </w:tcPr>
          <w:p w14:paraId="1CF076B1" w14:textId="70CEE365" w:rsidR="00654D07" w:rsidRPr="007F6D99" w:rsidRDefault="003A734C" w:rsidP="00283C9E">
            <w:pPr>
              <w:pStyle w:val="TableParagraph"/>
              <w:spacing w:line="264" w:lineRule="exact"/>
              <w:ind w:left="101" w:right="124"/>
              <w:rPr>
                <w:rFonts w:asciiTheme="minorHAnsi" w:hAnsiTheme="minorHAnsi" w:cstheme="minorHAnsi"/>
              </w:rPr>
            </w:pPr>
            <w:r w:rsidRPr="007F6D99">
              <w:rPr>
                <w:rFonts w:asciiTheme="minorHAnsi" w:hAnsiTheme="minorHAnsi" w:cstheme="minorHAnsi"/>
              </w:rPr>
              <w:t>Wisconsin Ethics Op. E-09-01</w:t>
            </w:r>
            <w:r w:rsidR="00654D07" w:rsidRPr="007F6D99">
              <w:rPr>
                <w:rFonts w:asciiTheme="minorHAnsi" w:hAnsiTheme="minorHAnsi" w:cstheme="minorHAnsi"/>
              </w:rPr>
              <w:t xml:space="preserve"> Lawyer's Responsibilities When a Client Gives a Third Party a “</w:t>
            </w:r>
            <w:r w:rsidR="00AC6E67" w:rsidRPr="007F6D99">
              <w:rPr>
                <w:rFonts w:asciiTheme="minorHAnsi" w:hAnsiTheme="minorHAnsi" w:cstheme="minorHAnsi"/>
              </w:rPr>
              <w:t>L</w:t>
            </w:r>
            <w:r w:rsidR="00654D07" w:rsidRPr="007F6D99">
              <w:rPr>
                <w:rFonts w:asciiTheme="minorHAnsi" w:hAnsiTheme="minorHAnsi" w:cstheme="minorHAnsi"/>
              </w:rPr>
              <w:t>ien” on Settlement Proceeds</w:t>
            </w:r>
            <w:r w:rsidR="00AC6E67" w:rsidRPr="007F6D99">
              <w:rPr>
                <w:rFonts w:asciiTheme="minorHAnsi" w:hAnsiTheme="minorHAnsi" w:cstheme="minorHAnsi"/>
              </w:rPr>
              <w:t>.</w:t>
            </w:r>
          </w:p>
          <w:p w14:paraId="500631C7" w14:textId="6033A03B" w:rsidR="00E13714" w:rsidRPr="007F6D99" w:rsidRDefault="00262BBB" w:rsidP="00283C9E">
            <w:pPr>
              <w:pStyle w:val="TableParagraph"/>
              <w:tabs>
                <w:tab w:val="left" w:pos="1905"/>
              </w:tabs>
              <w:spacing w:line="264" w:lineRule="exact"/>
              <w:ind w:left="101" w:right="124"/>
              <w:rPr>
                <w:rFonts w:asciiTheme="minorHAnsi" w:hAnsiTheme="minorHAnsi" w:cstheme="minorHAnsi"/>
              </w:rPr>
            </w:pPr>
            <w:r w:rsidRPr="007F6D99">
              <w:rPr>
                <w:rFonts w:asciiTheme="minorHAnsi" w:hAnsiTheme="minorHAnsi" w:cstheme="minorHAnsi"/>
              </w:rPr>
              <w:tab/>
            </w:r>
          </w:p>
          <w:p w14:paraId="18B07217" w14:textId="72ADD292" w:rsidR="00E13714" w:rsidRPr="007F6D99" w:rsidRDefault="00843765" w:rsidP="00E13714">
            <w:pPr>
              <w:pStyle w:val="TableParagraph"/>
              <w:spacing w:line="259" w:lineRule="auto"/>
              <w:ind w:left="101" w:right="193"/>
              <w:rPr>
                <w:rFonts w:asciiTheme="minorHAnsi" w:hAnsiTheme="minorHAnsi" w:cstheme="minorHAnsi"/>
              </w:rPr>
            </w:pPr>
            <w:r w:rsidRPr="007F6D99">
              <w:rPr>
                <w:rFonts w:asciiTheme="minorHAnsi" w:hAnsiTheme="minorHAnsi" w:cstheme="minorHAnsi"/>
                <w:i/>
              </w:rPr>
              <w:t>See</w:t>
            </w:r>
            <w:r w:rsidR="003A734C" w:rsidRPr="007F6D99">
              <w:rPr>
                <w:rFonts w:asciiTheme="minorHAnsi" w:hAnsiTheme="minorHAnsi" w:cstheme="minorHAnsi"/>
                <w:i/>
              </w:rPr>
              <w:t xml:space="preserve"> </w:t>
            </w:r>
            <w:r w:rsidR="003A734C" w:rsidRPr="007F6D99">
              <w:rPr>
                <w:rFonts w:asciiTheme="minorHAnsi" w:hAnsiTheme="minorHAnsi" w:cstheme="minorHAnsi"/>
                <w:iCs/>
              </w:rPr>
              <w:t xml:space="preserve">Wisconsin Ethics Opinions. </w:t>
            </w:r>
          </w:p>
          <w:p w14:paraId="59FBA7C5" w14:textId="77D3145C" w:rsidR="00E13714" w:rsidRPr="007F6D99" w:rsidRDefault="00E13714" w:rsidP="00283C9E">
            <w:pPr>
              <w:pStyle w:val="TableParagraph"/>
              <w:spacing w:line="264" w:lineRule="exact"/>
              <w:ind w:left="101" w:right="124"/>
              <w:rPr>
                <w:rFonts w:asciiTheme="minorHAnsi" w:hAnsiTheme="minorHAnsi" w:cstheme="minorHAnsi"/>
              </w:rPr>
            </w:pPr>
          </w:p>
        </w:tc>
      </w:tr>
      <w:tr w:rsidR="007F6D99" w:rsidRPr="007F6D99" w14:paraId="2B19F6A4" w14:textId="77777777" w:rsidTr="00283C9E">
        <w:trPr>
          <w:trHeight w:hRule="exact" w:val="859"/>
        </w:trPr>
        <w:tc>
          <w:tcPr>
            <w:tcW w:w="5305" w:type="dxa"/>
          </w:tcPr>
          <w:p w14:paraId="4C8D7430" w14:textId="4216C7BA" w:rsidR="00654D07" w:rsidRPr="007F6D99" w:rsidRDefault="00654D07" w:rsidP="00622568">
            <w:pPr>
              <w:pStyle w:val="TableParagraph"/>
              <w:ind w:right="190"/>
              <w:rPr>
                <w:rFonts w:asciiTheme="minorHAnsi" w:hAnsiTheme="minorHAnsi" w:cstheme="minorHAnsi"/>
              </w:rPr>
            </w:pPr>
            <w:r w:rsidRPr="007F6D99">
              <w:rPr>
                <w:rFonts w:asciiTheme="minorHAnsi" w:hAnsiTheme="minorHAnsi" w:cstheme="minorHAnsi"/>
              </w:rPr>
              <w:t xml:space="preserve">Do you provide a prompt accounting to your clients or third parties for whom you have or </w:t>
            </w:r>
            <w:r w:rsidR="00622568" w:rsidRPr="007F6D99">
              <w:rPr>
                <w:rFonts w:asciiTheme="minorHAnsi" w:hAnsiTheme="minorHAnsi" w:cstheme="minorHAnsi"/>
              </w:rPr>
              <w:t>ar</w:t>
            </w:r>
            <w:r w:rsidR="00970506" w:rsidRPr="007F6D99">
              <w:rPr>
                <w:rFonts w:asciiTheme="minorHAnsi" w:hAnsiTheme="minorHAnsi" w:cstheme="minorHAnsi"/>
              </w:rPr>
              <w:t>e</w:t>
            </w:r>
            <w:r w:rsidR="00622568" w:rsidRPr="007F6D99">
              <w:rPr>
                <w:rFonts w:asciiTheme="minorHAnsi" w:hAnsiTheme="minorHAnsi" w:cstheme="minorHAnsi"/>
              </w:rPr>
              <w:t xml:space="preserve"> </w:t>
            </w:r>
            <w:r w:rsidRPr="007F6D99">
              <w:rPr>
                <w:rFonts w:asciiTheme="minorHAnsi" w:hAnsiTheme="minorHAnsi" w:cstheme="minorHAnsi"/>
              </w:rPr>
              <w:t>still holding funds?</w:t>
            </w:r>
          </w:p>
        </w:tc>
        <w:tc>
          <w:tcPr>
            <w:tcW w:w="631" w:type="dxa"/>
          </w:tcPr>
          <w:p w14:paraId="69AF2B9A" w14:textId="77777777" w:rsidR="00654D07" w:rsidRPr="007F6D99" w:rsidRDefault="00654D07" w:rsidP="00232254">
            <w:pPr>
              <w:rPr>
                <w:rFonts w:asciiTheme="minorHAnsi" w:hAnsiTheme="minorHAnsi" w:cstheme="minorHAnsi"/>
              </w:rPr>
            </w:pPr>
          </w:p>
        </w:tc>
        <w:tc>
          <w:tcPr>
            <w:tcW w:w="629" w:type="dxa"/>
          </w:tcPr>
          <w:p w14:paraId="0028AECE" w14:textId="77777777" w:rsidR="00654D07" w:rsidRPr="007F6D99" w:rsidRDefault="00654D07" w:rsidP="00232254">
            <w:pPr>
              <w:rPr>
                <w:rFonts w:asciiTheme="minorHAnsi" w:hAnsiTheme="minorHAnsi" w:cstheme="minorHAnsi"/>
              </w:rPr>
            </w:pPr>
          </w:p>
        </w:tc>
        <w:tc>
          <w:tcPr>
            <w:tcW w:w="631" w:type="dxa"/>
          </w:tcPr>
          <w:p w14:paraId="33C6D1FA" w14:textId="77777777" w:rsidR="00654D07" w:rsidRPr="007F6D99" w:rsidRDefault="00654D07" w:rsidP="00232254">
            <w:pPr>
              <w:rPr>
                <w:rFonts w:asciiTheme="minorHAnsi" w:hAnsiTheme="minorHAnsi" w:cstheme="minorHAnsi"/>
              </w:rPr>
            </w:pPr>
          </w:p>
        </w:tc>
        <w:tc>
          <w:tcPr>
            <w:tcW w:w="5401" w:type="dxa"/>
          </w:tcPr>
          <w:p w14:paraId="6D72460D" w14:textId="5CD27972" w:rsidR="00654D07" w:rsidRPr="007F6D99" w:rsidRDefault="00DC7C83" w:rsidP="00283C9E">
            <w:pPr>
              <w:pStyle w:val="TableParagraph"/>
              <w:numPr>
                <w:ilvl w:val="0"/>
                <w:numId w:val="287"/>
              </w:numPr>
              <w:ind w:left="461" w:right="144"/>
              <w:rPr>
                <w:rFonts w:asciiTheme="minorHAnsi" w:hAnsiTheme="minorHAnsi" w:cstheme="minorHAnsi"/>
              </w:rPr>
            </w:pPr>
            <w:r w:rsidRPr="007F6D99">
              <w:rPr>
                <w:rFonts w:asciiTheme="minorHAnsi" w:hAnsiTheme="minorHAnsi" w:cstheme="minorHAnsi"/>
              </w:rPr>
              <w:t>SCR 20:1.15(e)(2)</w:t>
            </w:r>
            <w:r w:rsidR="00D168D5" w:rsidRPr="007F6D99">
              <w:rPr>
                <w:rStyle w:val="Hyperlink"/>
                <w:rFonts w:asciiTheme="minorHAnsi" w:hAnsiTheme="minorHAnsi" w:cstheme="minorHAnsi"/>
                <w:color w:val="auto"/>
                <w:u w:val="none"/>
              </w:rPr>
              <w:t>.</w:t>
            </w:r>
          </w:p>
        </w:tc>
        <w:tc>
          <w:tcPr>
            <w:tcW w:w="4751" w:type="dxa"/>
          </w:tcPr>
          <w:p w14:paraId="53F64DF8" w14:textId="77777777" w:rsidR="00654D07" w:rsidRPr="007F6D99" w:rsidRDefault="00654D07" w:rsidP="00283C9E">
            <w:pPr>
              <w:pStyle w:val="TableParagraph"/>
              <w:ind w:left="101" w:right="99"/>
              <w:jc w:val="center"/>
              <w:rPr>
                <w:rFonts w:asciiTheme="minorHAnsi" w:hAnsiTheme="minorHAnsi" w:cstheme="minorHAnsi"/>
              </w:rPr>
            </w:pPr>
          </w:p>
        </w:tc>
      </w:tr>
      <w:tr w:rsidR="007F6D99" w:rsidRPr="007F6D99" w14:paraId="586817B7" w14:textId="77777777" w:rsidTr="00283C9E">
        <w:trPr>
          <w:trHeight w:hRule="exact" w:val="814"/>
        </w:trPr>
        <w:tc>
          <w:tcPr>
            <w:tcW w:w="5305" w:type="dxa"/>
          </w:tcPr>
          <w:p w14:paraId="1E17B95D" w14:textId="30F76FA8" w:rsidR="00654D07" w:rsidRPr="007F6D99" w:rsidRDefault="00654D07" w:rsidP="00232254">
            <w:pPr>
              <w:pStyle w:val="TableParagraph"/>
              <w:ind w:right="569"/>
              <w:rPr>
                <w:rFonts w:asciiTheme="minorHAnsi" w:hAnsiTheme="minorHAnsi" w:cstheme="minorHAnsi"/>
              </w:rPr>
            </w:pPr>
            <w:r w:rsidRPr="007F6D99">
              <w:rPr>
                <w:rFonts w:asciiTheme="minorHAnsi" w:hAnsiTheme="minorHAnsi" w:cstheme="minorHAnsi"/>
              </w:rPr>
              <w:t>Do you comply with the trust account recordkeeping guidelines published by O</w:t>
            </w:r>
            <w:r w:rsidR="00622568" w:rsidRPr="007F6D99">
              <w:rPr>
                <w:rFonts w:asciiTheme="minorHAnsi" w:hAnsiTheme="minorHAnsi" w:cstheme="minorHAnsi"/>
              </w:rPr>
              <w:t>ffice of Lawyer Regulation</w:t>
            </w:r>
            <w:r w:rsidRPr="007F6D99">
              <w:rPr>
                <w:rFonts w:asciiTheme="minorHAnsi" w:hAnsiTheme="minorHAnsi" w:cstheme="minorHAnsi"/>
              </w:rPr>
              <w:t>?</w:t>
            </w:r>
          </w:p>
        </w:tc>
        <w:tc>
          <w:tcPr>
            <w:tcW w:w="631" w:type="dxa"/>
          </w:tcPr>
          <w:p w14:paraId="0F2ED8B7" w14:textId="77777777" w:rsidR="00654D07" w:rsidRPr="007F6D99" w:rsidRDefault="00654D07" w:rsidP="00232254">
            <w:pPr>
              <w:rPr>
                <w:rFonts w:asciiTheme="minorHAnsi" w:hAnsiTheme="minorHAnsi" w:cstheme="minorHAnsi"/>
              </w:rPr>
            </w:pPr>
          </w:p>
        </w:tc>
        <w:tc>
          <w:tcPr>
            <w:tcW w:w="629" w:type="dxa"/>
          </w:tcPr>
          <w:p w14:paraId="133C933D" w14:textId="77777777" w:rsidR="00654D07" w:rsidRPr="007F6D99" w:rsidRDefault="00654D07" w:rsidP="00232254">
            <w:pPr>
              <w:rPr>
                <w:rFonts w:asciiTheme="minorHAnsi" w:hAnsiTheme="minorHAnsi" w:cstheme="minorHAnsi"/>
              </w:rPr>
            </w:pPr>
          </w:p>
        </w:tc>
        <w:tc>
          <w:tcPr>
            <w:tcW w:w="631" w:type="dxa"/>
          </w:tcPr>
          <w:p w14:paraId="15E94BD3" w14:textId="77777777" w:rsidR="00654D07" w:rsidRPr="007F6D99" w:rsidRDefault="00654D07" w:rsidP="00232254">
            <w:pPr>
              <w:rPr>
                <w:rFonts w:asciiTheme="minorHAnsi" w:hAnsiTheme="minorHAnsi" w:cstheme="minorHAnsi"/>
              </w:rPr>
            </w:pPr>
          </w:p>
        </w:tc>
        <w:tc>
          <w:tcPr>
            <w:tcW w:w="5401" w:type="dxa"/>
          </w:tcPr>
          <w:p w14:paraId="320EAE20" w14:textId="1189EC6C" w:rsidR="00654D07" w:rsidRPr="007F6D99" w:rsidRDefault="00DC7C83" w:rsidP="00283C9E">
            <w:pPr>
              <w:pStyle w:val="TableParagraph"/>
              <w:numPr>
                <w:ilvl w:val="0"/>
                <w:numId w:val="287"/>
              </w:numPr>
              <w:spacing w:line="263" w:lineRule="exact"/>
              <w:ind w:left="461" w:right="144"/>
              <w:rPr>
                <w:rFonts w:asciiTheme="minorHAnsi" w:hAnsiTheme="minorHAnsi" w:cstheme="minorHAnsi"/>
              </w:rPr>
            </w:pPr>
            <w:r w:rsidRPr="007F6D99">
              <w:rPr>
                <w:rFonts w:asciiTheme="minorHAnsi" w:hAnsiTheme="minorHAnsi" w:cstheme="minorHAnsi"/>
              </w:rPr>
              <w:t>SCR 20:1.15(g)</w:t>
            </w:r>
            <w:r w:rsidR="00654D07" w:rsidRPr="007F6D99">
              <w:rPr>
                <w:rFonts w:asciiTheme="minorHAnsi" w:hAnsiTheme="minorHAnsi" w:cstheme="minorHAnsi"/>
              </w:rPr>
              <w:t xml:space="preserve"> requires lawyers to keep complete records.</w:t>
            </w:r>
          </w:p>
        </w:tc>
        <w:tc>
          <w:tcPr>
            <w:tcW w:w="4751" w:type="dxa"/>
          </w:tcPr>
          <w:p w14:paraId="783ADE9C" w14:textId="73059189" w:rsidR="00654D07" w:rsidRPr="007F6D99" w:rsidRDefault="00654D07" w:rsidP="00283C9E">
            <w:pPr>
              <w:pStyle w:val="TableParagraph"/>
              <w:spacing w:before="3"/>
              <w:ind w:left="101" w:right="82"/>
              <w:rPr>
                <w:rFonts w:asciiTheme="minorHAnsi" w:hAnsiTheme="minorHAnsi" w:cstheme="minorHAnsi"/>
              </w:rPr>
            </w:pPr>
            <w:r w:rsidRPr="007F6D99">
              <w:rPr>
                <w:rFonts w:asciiTheme="minorHAnsi" w:hAnsiTheme="minorHAnsi" w:cstheme="minorHAnsi"/>
              </w:rPr>
              <w:t>OLR Guidelines for Trust Account and Fiduciary Account Records,</w:t>
            </w:r>
            <w:r w:rsidR="003A734C" w:rsidRPr="007F6D99">
              <w:rPr>
                <w:rFonts w:asciiTheme="minorHAnsi" w:hAnsiTheme="minorHAnsi" w:cstheme="minorHAnsi"/>
              </w:rPr>
              <w:t xml:space="preserve"> available at wicourts.gov</w:t>
            </w:r>
            <w:r w:rsidR="003A734C" w:rsidRPr="007F6D99">
              <w:rPr>
                <w:rStyle w:val="Hyperlink"/>
                <w:color w:val="auto"/>
              </w:rPr>
              <w:t>.</w:t>
            </w:r>
          </w:p>
          <w:p w14:paraId="057AF079" w14:textId="4CDCAC5B" w:rsidR="00654D07" w:rsidRPr="007F6D99" w:rsidRDefault="00654D07" w:rsidP="00283C9E">
            <w:pPr>
              <w:tabs>
                <w:tab w:val="left" w:pos="2880"/>
              </w:tabs>
              <w:ind w:left="101"/>
              <w:jc w:val="center"/>
              <w:rPr>
                <w:rFonts w:asciiTheme="minorHAnsi" w:hAnsiTheme="minorHAnsi" w:cstheme="minorHAnsi"/>
              </w:rPr>
            </w:pPr>
          </w:p>
        </w:tc>
      </w:tr>
      <w:tr w:rsidR="007F6D99" w:rsidRPr="007F6D99" w14:paraId="0019993D" w14:textId="77777777" w:rsidTr="00283C9E">
        <w:trPr>
          <w:trHeight w:hRule="exact" w:val="804"/>
        </w:trPr>
        <w:tc>
          <w:tcPr>
            <w:tcW w:w="5305" w:type="dxa"/>
          </w:tcPr>
          <w:p w14:paraId="4ED509E4" w14:textId="77777777" w:rsidR="00D40200" w:rsidRPr="007F6D99" w:rsidRDefault="00D40200" w:rsidP="00232254">
            <w:pPr>
              <w:pStyle w:val="TableParagraph"/>
              <w:spacing w:before="1"/>
              <w:ind w:right="104"/>
              <w:rPr>
                <w:rFonts w:asciiTheme="minorHAnsi" w:hAnsiTheme="minorHAnsi" w:cstheme="minorHAnsi"/>
              </w:rPr>
            </w:pPr>
            <w:r w:rsidRPr="007F6D99">
              <w:rPr>
                <w:rFonts w:asciiTheme="minorHAnsi" w:hAnsiTheme="minorHAnsi" w:cstheme="minorHAnsi"/>
              </w:rPr>
              <w:t>Do you maintain copies of all trust account records for a period of six years after termination of the representation?</w:t>
            </w:r>
          </w:p>
        </w:tc>
        <w:tc>
          <w:tcPr>
            <w:tcW w:w="631" w:type="dxa"/>
          </w:tcPr>
          <w:p w14:paraId="5DE9471E" w14:textId="77777777" w:rsidR="00D40200" w:rsidRPr="007F6D99" w:rsidRDefault="00D40200" w:rsidP="00232254">
            <w:pPr>
              <w:rPr>
                <w:rFonts w:asciiTheme="minorHAnsi" w:hAnsiTheme="minorHAnsi" w:cstheme="minorHAnsi"/>
              </w:rPr>
            </w:pPr>
          </w:p>
        </w:tc>
        <w:tc>
          <w:tcPr>
            <w:tcW w:w="629" w:type="dxa"/>
          </w:tcPr>
          <w:p w14:paraId="595A3B30" w14:textId="77777777" w:rsidR="00D40200" w:rsidRPr="007F6D99" w:rsidRDefault="00D40200" w:rsidP="00232254">
            <w:pPr>
              <w:rPr>
                <w:rFonts w:asciiTheme="minorHAnsi" w:hAnsiTheme="minorHAnsi" w:cstheme="minorHAnsi"/>
              </w:rPr>
            </w:pPr>
          </w:p>
        </w:tc>
        <w:tc>
          <w:tcPr>
            <w:tcW w:w="631" w:type="dxa"/>
          </w:tcPr>
          <w:p w14:paraId="759D92DA" w14:textId="77777777" w:rsidR="00D40200" w:rsidRPr="007F6D99" w:rsidRDefault="00D40200" w:rsidP="00232254">
            <w:pPr>
              <w:rPr>
                <w:rFonts w:asciiTheme="minorHAnsi" w:hAnsiTheme="minorHAnsi" w:cstheme="minorHAnsi"/>
              </w:rPr>
            </w:pPr>
          </w:p>
        </w:tc>
        <w:tc>
          <w:tcPr>
            <w:tcW w:w="5401" w:type="dxa"/>
          </w:tcPr>
          <w:p w14:paraId="39179D0C" w14:textId="6E16D6FD" w:rsidR="00DF19E2" w:rsidRPr="007F6D99" w:rsidRDefault="00DC7C83" w:rsidP="0042152E">
            <w:pPr>
              <w:pStyle w:val="TableParagraph"/>
              <w:numPr>
                <w:ilvl w:val="0"/>
                <w:numId w:val="287"/>
              </w:numPr>
              <w:spacing w:before="1"/>
              <w:ind w:left="461" w:right="144"/>
              <w:rPr>
                <w:rFonts w:asciiTheme="minorHAnsi" w:hAnsiTheme="minorHAnsi" w:cstheme="minorHAnsi"/>
              </w:rPr>
            </w:pPr>
            <w:r w:rsidRPr="007F6D99">
              <w:rPr>
                <w:rFonts w:asciiTheme="minorHAnsi" w:hAnsiTheme="minorHAnsi" w:cstheme="minorHAnsi"/>
              </w:rPr>
              <w:t>SCR 20:1.15(g)(1)</w:t>
            </w:r>
            <w:r w:rsidR="00D168D5" w:rsidRPr="007F6D99">
              <w:rPr>
                <w:rStyle w:val="Hyperlink"/>
                <w:rFonts w:asciiTheme="minorHAnsi" w:hAnsiTheme="minorHAnsi" w:cstheme="minorHAnsi"/>
                <w:color w:val="auto"/>
                <w:u w:val="none"/>
              </w:rPr>
              <w:t>.</w:t>
            </w:r>
          </w:p>
          <w:p w14:paraId="1D0A8757" w14:textId="37F6E6F4" w:rsidR="00D40200" w:rsidRPr="007F6D99" w:rsidRDefault="00DF19E2" w:rsidP="00283C9E">
            <w:pPr>
              <w:tabs>
                <w:tab w:val="left" w:pos="3375"/>
              </w:tabs>
              <w:rPr>
                <w:rFonts w:asciiTheme="minorHAnsi" w:hAnsiTheme="minorHAnsi" w:cstheme="minorHAnsi"/>
              </w:rPr>
            </w:pPr>
            <w:r w:rsidRPr="007F6D99">
              <w:rPr>
                <w:rFonts w:asciiTheme="minorHAnsi" w:hAnsiTheme="minorHAnsi" w:cstheme="minorHAnsi"/>
              </w:rPr>
              <w:tab/>
            </w:r>
          </w:p>
        </w:tc>
        <w:tc>
          <w:tcPr>
            <w:tcW w:w="4751" w:type="dxa"/>
          </w:tcPr>
          <w:p w14:paraId="59F0A5E8" w14:textId="190048B3" w:rsidR="00D40200" w:rsidRPr="007F6D99" w:rsidRDefault="00D40200" w:rsidP="00283C9E">
            <w:pPr>
              <w:pStyle w:val="TableParagraph"/>
              <w:spacing w:line="264" w:lineRule="exact"/>
              <w:ind w:left="101" w:right="82"/>
              <w:jc w:val="center"/>
              <w:rPr>
                <w:rFonts w:asciiTheme="minorHAnsi" w:hAnsiTheme="minorHAnsi" w:cstheme="minorHAnsi"/>
              </w:rPr>
            </w:pPr>
          </w:p>
        </w:tc>
      </w:tr>
      <w:tr w:rsidR="007F6D99" w:rsidRPr="007F6D99" w14:paraId="7ABCD4D1" w14:textId="77777777" w:rsidTr="00B531B2">
        <w:trPr>
          <w:trHeight w:hRule="exact" w:val="1111"/>
        </w:trPr>
        <w:tc>
          <w:tcPr>
            <w:tcW w:w="5305" w:type="dxa"/>
          </w:tcPr>
          <w:p w14:paraId="71187879" w14:textId="77777777" w:rsidR="00D40200" w:rsidRPr="007F6D99" w:rsidRDefault="00D40200" w:rsidP="00232254">
            <w:pPr>
              <w:pStyle w:val="TableParagraph"/>
              <w:ind w:right="283"/>
              <w:rPr>
                <w:rFonts w:asciiTheme="minorHAnsi" w:hAnsiTheme="minorHAnsi" w:cstheme="minorHAnsi"/>
              </w:rPr>
            </w:pPr>
            <w:r w:rsidRPr="007F6D99">
              <w:rPr>
                <w:rFonts w:asciiTheme="minorHAnsi" w:hAnsiTheme="minorHAnsi" w:cstheme="minorHAnsi"/>
              </w:rPr>
              <w:t>To promote compliance with your recordkeeping requirements, do you keep a generalized ledger that lists all transactions in your trust account? Do you also keep separate client and administrative ledgers?</w:t>
            </w:r>
          </w:p>
        </w:tc>
        <w:tc>
          <w:tcPr>
            <w:tcW w:w="631" w:type="dxa"/>
          </w:tcPr>
          <w:p w14:paraId="52D2A674" w14:textId="77777777" w:rsidR="00D40200" w:rsidRPr="007F6D99" w:rsidRDefault="00D40200" w:rsidP="00232254">
            <w:pPr>
              <w:rPr>
                <w:rFonts w:asciiTheme="minorHAnsi" w:hAnsiTheme="minorHAnsi" w:cstheme="minorHAnsi"/>
              </w:rPr>
            </w:pPr>
          </w:p>
        </w:tc>
        <w:tc>
          <w:tcPr>
            <w:tcW w:w="629" w:type="dxa"/>
          </w:tcPr>
          <w:p w14:paraId="7648985D" w14:textId="77777777" w:rsidR="00D40200" w:rsidRPr="007F6D99" w:rsidRDefault="00D40200" w:rsidP="00232254">
            <w:pPr>
              <w:rPr>
                <w:rFonts w:asciiTheme="minorHAnsi" w:hAnsiTheme="minorHAnsi" w:cstheme="minorHAnsi"/>
              </w:rPr>
            </w:pPr>
          </w:p>
        </w:tc>
        <w:tc>
          <w:tcPr>
            <w:tcW w:w="631" w:type="dxa"/>
          </w:tcPr>
          <w:p w14:paraId="5A0A1B06" w14:textId="77777777" w:rsidR="00D40200" w:rsidRPr="007F6D99" w:rsidRDefault="00D40200" w:rsidP="00232254">
            <w:pPr>
              <w:rPr>
                <w:rFonts w:asciiTheme="minorHAnsi" w:hAnsiTheme="minorHAnsi" w:cstheme="minorHAnsi"/>
              </w:rPr>
            </w:pPr>
          </w:p>
        </w:tc>
        <w:tc>
          <w:tcPr>
            <w:tcW w:w="5401" w:type="dxa"/>
          </w:tcPr>
          <w:p w14:paraId="50BB9D1B" w14:textId="77777777" w:rsidR="00D40200" w:rsidRPr="007F6D99" w:rsidRDefault="00D40200" w:rsidP="00232254">
            <w:pPr>
              <w:pStyle w:val="TableParagraph"/>
              <w:spacing w:line="263" w:lineRule="exact"/>
              <w:rPr>
                <w:rFonts w:asciiTheme="minorHAnsi" w:hAnsiTheme="minorHAnsi" w:cstheme="minorHAnsi"/>
              </w:rPr>
            </w:pPr>
          </w:p>
        </w:tc>
        <w:tc>
          <w:tcPr>
            <w:tcW w:w="4751" w:type="dxa"/>
          </w:tcPr>
          <w:p w14:paraId="4886EC2D" w14:textId="32EC31B6" w:rsidR="00D40200" w:rsidRPr="007F6D99" w:rsidRDefault="00D40200" w:rsidP="00283C9E">
            <w:pPr>
              <w:pStyle w:val="TableParagraph"/>
              <w:ind w:left="101" w:right="124"/>
              <w:rPr>
                <w:rFonts w:asciiTheme="minorHAnsi" w:hAnsiTheme="minorHAnsi" w:cstheme="minorHAnsi"/>
              </w:rPr>
            </w:pPr>
            <w:r w:rsidRPr="007F6D99">
              <w:rPr>
                <w:rFonts w:asciiTheme="minorHAnsi" w:hAnsiTheme="minorHAnsi" w:cstheme="minorHAnsi"/>
              </w:rPr>
              <w:t>Office of Lawyer Regulation,</w:t>
            </w:r>
            <w:r w:rsidR="00DC7C83" w:rsidRPr="007F6D99">
              <w:rPr>
                <w:rFonts w:asciiTheme="minorHAnsi" w:hAnsiTheme="minorHAnsi" w:cstheme="minorHAnsi"/>
              </w:rPr>
              <w:t xml:space="preserve"> Trust Account Manual.</w:t>
            </w:r>
          </w:p>
          <w:p w14:paraId="7B1F4C3E" w14:textId="77777777" w:rsidR="00D40200" w:rsidRPr="007F6D99" w:rsidRDefault="00D40200" w:rsidP="00283C9E">
            <w:pPr>
              <w:pStyle w:val="TableParagraph"/>
              <w:spacing w:before="3"/>
              <w:ind w:left="101" w:right="82"/>
              <w:jc w:val="center"/>
              <w:rPr>
                <w:rFonts w:asciiTheme="minorHAnsi" w:hAnsiTheme="minorHAnsi" w:cstheme="minorHAnsi"/>
              </w:rPr>
            </w:pPr>
          </w:p>
        </w:tc>
      </w:tr>
      <w:tr w:rsidR="007F6D99" w:rsidRPr="007F6D99" w14:paraId="07CAB49E" w14:textId="77777777" w:rsidTr="00283C9E">
        <w:trPr>
          <w:trHeight w:hRule="exact" w:val="1332"/>
        </w:trPr>
        <w:tc>
          <w:tcPr>
            <w:tcW w:w="5305" w:type="dxa"/>
          </w:tcPr>
          <w:p w14:paraId="393D3E27" w14:textId="77777777" w:rsidR="00D40200" w:rsidRPr="007F6D99" w:rsidRDefault="00D40200" w:rsidP="00232254">
            <w:pPr>
              <w:pStyle w:val="TableParagraph"/>
              <w:ind w:right="247"/>
              <w:rPr>
                <w:rFonts w:asciiTheme="minorHAnsi" w:hAnsiTheme="minorHAnsi" w:cstheme="minorHAnsi"/>
              </w:rPr>
            </w:pPr>
            <w:r w:rsidRPr="007F6D99">
              <w:rPr>
                <w:rFonts w:asciiTheme="minorHAnsi" w:hAnsiTheme="minorHAnsi" w:cstheme="minorHAnsi"/>
              </w:rPr>
              <w:t>Do you have policies and procedures to ensure that a reconciliation of your trust account occurs at least monthly and that a lawyer admitted in Wisconsin or a person under such a lawyer’s supervision performs the reconciliation?</w:t>
            </w:r>
          </w:p>
        </w:tc>
        <w:tc>
          <w:tcPr>
            <w:tcW w:w="631" w:type="dxa"/>
          </w:tcPr>
          <w:p w14:paraId="7D862B1E" w14:textId="77777777" w:rsidR="00D40200" w:rsidRPr="007F6D99" w:rsidRDefault="00D40200" w:rsidP="00232254">
            <w:pPr>
              <w:rPr>
                <w:rFonts w:asciiTheme="minorHAnsi" w:hAnsiTheme="minorHAnsi" w:cstheme="minorHAnsi"/>
              </w:rPr>
            </w:pPr>
          </w:p>
        </w:tc>
        <w:tc>
          <w:tcPr>
            <w:tcW w:w="629" w:type="dxa"/>
          </w:tcPr>
          <w:p w14:paraId="1F310CA5" w14:textId="77777777" w:rsidR="00D40200" w:rsidRPr="007F6D99" w:rsidRDefault="00D40200" w:rsidP="00232254">
            <w:pPr>
              <w:rPr>
                <w:rFonts w:asciiTheme="minorHAnsi" w:hAnsiTheme="minorHAnsi" w:cstheme="minorHAnsi"/>
              </w:rPr>
            </w:pPr>
          </w:p>
        </w:tc>
        <w:tc>
          <w:tcPr>
            <w:tcW w:w="631" w:type="dxa"/>
          </w:tcPr>
          <w:p w14:paraId="37BEDB67" w14:textId="77777777" w:rsidR="00D40200" w:rsidRPr="007F6D99" w:rsidRDefault="00D40200" w:rsidP="00232254">
            <w:pPr>
              <w:rPr>
                <w:rFonts w:asciiTheme="minorHAnsi" w:hAnsiTheme="minorHAnsi" w:cstheme="minorHAnsi"/>
              </w:rPr>
            </w:pPr>
          </w:p>
        </w:tc>
        <w:tc>
          <w:tcPr>
            <w:tcW w:w="5401" w:type="dxa"/>
          </w:tcPr>
          <w:p w14:paraId="2FF3C082" w14:textId="77777777" w:rsidR="00D40200" w:rsidRPr="007F6D99" w:rsidRDefault="00D40200" w:rsidP="00232254">
            <w:pPr>
              <w:pStyle w:val="TableParagraph"/>
              <w:spacing w:line="263" w:lineRule="exact"/>
              <w:rPr>
                <w:rFonts w:asciiTheme="minorHAnsi" w:hAnsiTheme="minorHAnsi" w:cstheme="minorHAnsi"/>
              </w:rPr>
            </w:pPr>
          </w:p>
        </w:tc>
        <w:tc>
          <w:tcPr>
            <w:tcW w:w="4751" w:type="dxa"/>
          </w:tcPr>
          <w:p w14:paraId="352CF6A5" w14:textId="7081188A" w:rsidR="00D40200" w:rsidRPr="007F6D99" w:rsidRDefault="00D40200" w:rsidP="00283C9E">
            <w:pPr>
              <w:pStyle w:val="TableParagraph"/>
              <w:ind w:left="101" w:right="124"/>
              <w:rPr>
                <w:rFonts w:asciiTheme="minorHAnsi" w:hAnsiTheme="minorHAnsi" w:cstheme="minorHAnsi"/>
              </w:rPr>
            </w:pPr>
            <w:r w:rsidRPr="007F6D99">
              <w:rPr>
                <w:rFonts w:asciiTheme="minorHAnsi" w:hAnsiTheme="minorHAnsi" w:cstheme="minorHAnsi"/>
              </w:rPr>
              <w:t xml:space="preserve">Office of Lawyer </w:t>
            </w:r>
            <w:r w:rsidR="00DC7C83" w:rsidRPr="007F6D99">
              <w:rPr>
                <w:rFonts w:asciiTheme="minorHAnsi" w:hAnsiTheme="minorHAnsi" w:cstheme="minorHAnsi"/>
              </w:rPr>
              <w:t>Regulation, Trust Account Manual.</w:t>
            </w:r>
          </w:p>
          <w:p w14:paraId="18FEF35B" w14:textId="77777777" w:rsidR="00D40200" w:rsidRPr="007F6D99" w:rsidRDefault="00D40200" w:rsidP="00283C9E">
            <w:pPr>
              <w:pStyle w:val="TableParagraph"/>
              <w:spacing w:before="2"/>
              <w:ind w:left="101"/>
              <w:jc w:val="center"/>
              <w:rPr>
                <w:rFonts w:asciiTheme="minorHAnsi" w:hAnsiTheme="minorHAnsi" w:cstheme="minorHAnsi"/>
              </w:rPr>
            </w:pPr>
          </w:p>
        </w:tc>
      </w:tr>
      <w:tr w:rsidR="007F6D99" w:rsidRPr="007F6D99" w14:paraId="08886CF7" w14:textId="77777777" w:rsidTr="00283C9E">
        <w:trPr>
          <w:trHeight w:hRule="exact" w:val="1068"/>
        </w:trPr>
        <w:tc>
          <w:tcPr>
            <w:tcW w:w="5305" w:type="dxa"/>
          </w:tcPr>
          <w:p w14:paraId="067FBA9D" w14:textId="77777777" w:rsidR="00D40200" w:rsidRPr="007F6D99" w:rsidRDefault="00D40200" w:rsidP="00232254">
            <w:pPr>
              <w:pStyle w:val="TableParagraph"/>
              <w:spacing w:before="1"/>
              <w:ind w:right="103"/>
              <w:rPr>
                <w:rFonts w:asciiTheme="minorHAnsi" w:hAnsiTheme="minorHAnsi" w:cstheme="minorHAnsi"/>
              </w:rPr>
            </w:pPr>
            <w:r w:rsidRPr="007F6D99">
              <w:rPr>
                <w:rFonts w:asciiTheme="minorHAnsi" w:hAnsiTheme="minorHAnsi" w:cstheme="minorHAnsi"/>
              </w:rPr>
              <w:t>As part of the reconciliation, do you ensure that the balance on your trust account bank statement is the same as that in the general ledger or check register with adjustments?</w:t>
            </w:r>
          </w:p>
        </w:tc>
        <w:tc>
          <w:tcPr>
            <w:tcW w:w="631" w:type="dxa"/>
          </w:tcPr>
          <w:p w14:paraId="6D26C8C3" w14:textId="77777777" w:rsidR="00D40200" w:rsidRPr="007F6D99" w:rsidRDefault="00D40200" w:rsidP="00232254">
            <w:pPr>
              <w:rPr>
                <w:rFonts w:asciiTheme="minorHAnsi" w:hAnsiTheme="minorHAnsi" w:cstheme="minorHAnsi"/>
              </w:rPr>
            </w:pPr>
          </w:p>
        </w:tc>
        <w:tc>
          <w:tcPr>
            <w:tcW w:w="629" w:type="dxa"/>
          </w:tcPr>
          <w:p w14:paraId="03F0D5BB" w14:textId="77777777" w:rsidR="00D40200" w:rsidRPr="007F6D99" w:rsidRDefault="00D40200" w:rsidP="00232254">
            <w:pPr>
              <w:rPr>
                <w:rFonts w:asciiTheme="minorHAnsi" w:hAnsiTheme="minorHAnsi" w:cstheme="minorHAnsi"/>
              </w:rPr>
            </w:pPr>
          </w:p>
        </w:tc>
        <w:tc>
          <w:tcPr>
            <w:tcW w:w="631" w:type="dxa"/>
          </w:tcPr>
          <w:p w14:paraId="49442832" w14:textId="77777777" w:rsidR="00D40200" w:rsidRPr="007F6D99" w:rsidRDefault="00D40200" w:rsidP="00232254">
            <w:pPr>
              <w:rPr>
                <w:rFonts w:asciiTheme="minorHAnsi" w:hAnsiTheme="minorHAnsi" w:cstheme="minorHAnsi"/>
              </w:rPr>
            </w:pPr>
          </w:p>
        </w:tc>
        <w:tc>
          <w:tcPr>
            <w:tcW w:w="5401" w:type="dxa"/>
          </w:tcPr>
          <w:p w14:paraId="56C6E805" w14:textId="77777777" w:rsidR="00D40200" w:rsidRPr="007F6D99" w:rsidRDefault="00D40200" w:rsidP="00232254">
            <w:pPr>
              <w:rPr>
                <w:rFonts w:asciiTheme="minorHAnsi" w:hAnsiTheme="minorHAnsi" w:cstheme="minorHAnsi"/>
              </w:rPr>
            </w:pPr>
          </w:p>
        </w:tc>
        <w:tc>
          <w:tcPr>
            <w:tcW w:w="4751" w:type="dxa"/>
          </w:tcPr>
          <w:p w14:paraId="27BFEA33" w14:textId="77777777" w:rsidR="00D40200" w:rsidRPr="007F6D99" w:rsidRDefault="00D40200" w:rsidP="00283C9E">
            <w:pPr>
              <w:ind w:left="101"/>
              <w:jc w:val="center"/>
              <w:rPr>
                <w:rFonts w:asciiTheme="minorHAnsi" w:hAnsiTheme="minorHAnsi" w:cstheme="minorHAnsi"/>
              </w:rPr>
            </w:pPr>
          </w:p>
        </w:tc>
      </w:tr>
      <w:tr w:rsidR="007F6D99" w:rsidRPr="007F6D99" w14:paraId="062572C6" w14:textId="77777777" w:rsidTr="00283C9E">
        <w:trPr>
          <w:trHeight w:hRule="exact" w:val="913"/>
        </w:trPr>
        <w:tc>
          <w:tcPr>
            <w:tcW w:w="5305" w:type="dxa"/>
          </w:tcPr>
          <w:p w14:paraId="74C8E950" w14:textId="37A19F2F" w:rsidR="00D40200" w:rsidRPr="007F6D99" w:rsidRDefault="00972690" w:rsidP="00972690">
            <w:pPr>
              <w:pStyle w:val="TableParagraph"/>
              <w:spacing w:before="1"/>
              <w:ind w:right="193"/>
              <w:rPr>
                <w:rFonts w:asciiTheme="minorHAnsi" w:hAnsiTheme="minorHAnsi" w:cstheme="minorHAnsi"/>
              </w:rPr>
            </w:pPr>
            <w:r w:rsidRPr="007F6D99">
              <w:rPr>
                <w:rFonts w:asciiTheme="minorHAnsi" w:hAnsiTheme="minorHAnsi" w:cstheme="minorHAnsi"/>
              </w:rPr>
              <w:t xml:space="preserve">When reconciling </w:t>
            </w:r>
            <w:proofErr w:type="gramStart"/>
            <w:r w:rsidRPr="007F6D99">
              <w:rPr>
                <w:rFonts w:asciiTheme="minorHAnsi" w:hAnsiTheme="minorHAnsi" w:cstheme="minorHAnsi"/>
              </w:rPr>
              <w:t>d</w:t>
            </w:r>
            <w:r w:rsidR="00D40200" w:rsidRPr="007F6D99">
              <w:rPr>
                <w:rFonts w:asciiTheme="minorHAnsi" w:hAnsiTheme="minorHAnsi" w:cstheme="minorHAnsi"/>
              </w:rPr>
              <w:t>o</w:t>
            </w:r>
            <w:proofErr w:type="gramEnd"/>
            <w:r w:rsidR="00D40200" w:rsidRPr="007F6D99">
              <w:rPr>
                <w:rFonts w:asciiTheme="minorHAnsi" w:hAnsiTheme="minorHAnsi" w:cstheme="minorHAnsi"/>
              </w:rPr>
              <w:t xml:space="preserve"> you make sure each client ledger balance adds to the same balance as in the trust account bank statement?</w:t>
            </w:r>
          </w:p>
        </w:tc>
        <w:tc>
          <w:tcPr>
            <w:tcW w:w="631" w:type="dxa"/>
          </w:tcPr>
          <w:p w14:paraId="5AAB9AFF" w14:textId="77777777" w:rsidR="00D40200" w:rsidRPr="007F6D99" w:rsidRDefault="00D40200" w:rsidP="00232254">
            <w:pPr>
              <w:rPr>
                <w:rFonts w:asciiTheme="minorHAnsi" w:hAnsiTheme="minorHAnsi" w:cstheme="minorHAnsi"/>
              </w:rPr>
            </w:pPr>
          </w:p>
        </w:tc>
        <w:tc>
          <w:tcPr>
            <w:tcW w:w="629" w:type="dxa"/>
          </w:tcPr>
          <w:p w14:paraId="04660913" w14:textId="77777777" w:rsidR="00D40200" w:rsidRPr="007F6D99" w:rsidRDefault="00D40200" w:rsidP="00232254">
            <w:pPr>
              <w:rPr>
                <w:rFonts w:asciiTheme="minorHAnsi" w:hAnsiTheme="minorHAnsi" w:cstheme="minorHAnsi"/>
              </w:rPr>
            </w:pPr>
          </w:p>
        </w:tc>
        <w:tc>
          <w:tcPr>
            <w:tcW w:w="631" w:type="dxa"/>
          </w:tcPr>
          <w:p w14:paraId="5976C89C" w14:textId="77777777" w:rsidR="00D40200" w:rsidRPr="007F6D99" w:rsidRDefault="00D40200" w:rsidP="00232254">
            <w:pPr>
              <w:rPr>
                <w:rFonts w:asciiTheme="minorHAnsi" w:hAnsiTheme="minorHAnsi" w:cstheme="minorHAnsi"/>
              </w:rPr>
            </w:pPr>
          </w:p>
        </w:tc>
        <w:tc>
          <w:tcPr>
            <w:tcW w:w="5401" w:type="dxa"/>
          </w:tcPr>
          <w:p w14:paraId="3CFAF70B" w14:textId="77777777" w:rsidR="00D40200" w:rsidRPr="007F6D99" w:rsidRDefault="00D40200" w:rsidP="00232254">
            <w:pPr>
              <w:rPr>
                <w:rFonts w:asciiTheme="minorHAnsi" w:hAnsiTheme="minorHAnsi" w:cstheme="minorHAnsi"/>
              </w:rPr>
            </w:pPr>
          </w:p>
        </w:tc>
        <w:tc>
          <w:tcPr>
            <w:tcW w:w="4751" w:type="dxa"/>
          </w:tcPr>
          <w:p w14:paraId="02E429D5" w14:textId="77777777" w:rsidR="00D40200" w:rsidRPr="007F6D99" w:rsidRDefault="00D40200" w:rsidP="00283C9E">
            <w:pPr>
              <w:ind w:left="101"/>
              <w:jc w:val="center"/>
              <w:rPr>
                <w:rFonts w:asciiTheme="minorHAnsi" w:hAnsiTheme="minorHAnsi" w:cstheme="minorHAnsi"/>
              </w:rPr>
            </w:pPr>
          </w:p>
        </w:tc>
      </w:tr>
      <w:tr w:rsidR="007F6D99" w:rsidRPr="007F6D99" w14:paraId="762F9423" w14:textId="77777777" w:rsidTr="00BF7BAC">
        <w:trPr>
          <w:trHeight w:hRule="exact" w:val="1372"/>
        </w:trPr>
        <w:tc>
          <w:tcPr>
            <w:tcW w:w="5305" w:type="dxa"/>
          </w:tcPr>
          <w:p w14:paraId="65B0D7B8" w14:textId="70526148" w:rsidR="00D40200" w:rsidRPr="007F6D99" w:rsidRDefault="00D40200" w:rsidP="00232254">
            <w:pPr>
              <w:pStyle w:val="TableParagraph"/>
              <w:ind w:right="83"/>
              <w:rPr>
                <w:rFonts w:asciiTheme="minorHAnsi" w:hAnsiTheme="minorHAnsi" w:cstheme="minorHAnsi"/>
              </w:rPr>
            </w:pPr>
            <w:r w:rsidRPr="007F6D99">
              <w:rPr>
                <w:rFonts w:asciiTheme="minorHAnsi" w:hAnsiTheme="minorHAnsi" w:cstheme="minorHAnsi"/>
              </w:rPr>
              <w:lastRenderedPageBreak/>
              <w:t>Do you have</w:t>
            </w:r>
            <w:r w:rsidR="006754E5" w:rsidRPr="007F6D99">
              <w:rPr>
                <w:rFonts w:asciiTheme="minorHAnsi" w:hAnsiTheme="minorHAnsi" w:cstheme="minorHAnsi"/>
              </w:rPr>
              <w:t xml:space="preserve"> a training program for any non</w:t>
            </w:r>
            <w:r w:rsidRPr="007F6D99">
              <w:rPr>
                <w:rFonts w:asciiTheme="minorHAnsi" w:hAnsiTheme="minorHAnsi" w:cstheme="minorHAnsi"/>
              </w:rPr>
              <w:t xml:space="preserve">lawyer </w:t>
            </w:r>
            <w:r w:rsidR="00972690" w:rsidRPr="007F6D99">
              <w:rPr>
                <w:rFonts w:asciiTheme="minorHAnsi" w:hAnsiTheme="minorHAnsi" w:cstheme="minorHAnsi"/>
              </w:rPr>
              <w:t>who has</w:t>
            </w:r>
            <w:r w:rsidRPr="007F6D99">
              <w:rPr>
                <w:rFonts w:asciiTheme="minorHAnsi" w:hAnsiTheme="minorHAnsi" w:cstheme="minorHAnsi"/>
              </w:rPr>
              <w:t xml:space="preserve"> day-to-day trust account management duties that covers how to handle client or </w:t>
            </w:r>
            <w:proofErr w:type="gramStart"/>
            <w:r w:rsidRPr="007F6D99">
              <w:rPr>
                <w:rFonts w:asciiTheme="minorHAnsi" w:hAnsiTheme="minorHAnsi" w:cstheme="minorHAnsi"/>
              </w:rPr>
              <w:t>third party</w:t>
            </w:r>
            <w:proofErr w:type="gramEnd"/>
            <w:r w:rsidRPr="007F6D99">
              <w:rPr>
                <w:rFonts w:asciiTheme="minorHAnsi" w:hAnsiTheme="minorHAnsi" w:cstheme="minorHAnsi"/>
              </w:rPr>
              <w:t xml:space="preserve"> funds?</w:t>
            </w:r>
          </w:p>
          <w:p w14:paraId="4C508ABF" w14:textId="2029BCE2" w:rsidR="00D40200" w:rsidRPr="007F6D99" w:rsidRDefault="00D40200" w:rsidP="00232254">
            <w:pPr>
              <w:pStyle w:val="TableParagraph"/>
              <w:ind w:right="83"/>
              <w:rPr>
                <w:rFonts w:asciiTheme="minorHAnsi" w:hAnsiTheme="minorHAnsi" w:cstheme="minorHAnsi"/>
              </w:rPr>
            </w:pPr>
            <w:r w:rsidRPr="007F6D99">
              <w:rPr>
                <w:rFonts w:asciiTheme="minorHAnsi" w:hAnsiTheme="minorHAnsi" w:cstheme="minorHAnsi"/>
              </w:rPr>
              <w:t>Have you and your delegee attended O</w:t>
            </w:r>
            <w:r w:rsidR="00972690" w:rsidRPr="007F6D99">
              <w:rPr>
                <w:rFonts w:asciiTheme="minorHAnsi" w:hAnsiTheme="minorHAnsi" w:cstheme="minorHAnsi"/>
              </w:rPr>
              <w:t>ffice of Lawyer Regulation</w:t>
            </w:r>
            <w:r w:rsidRPr="007F6D99">
              <w:rPr>
                <w:rFonts w:asciiTheme="minorHAnsi" w:hAnsiTheme="minorHAnsi" w:cstheme="minorHAnsi"/>
              </w:rPr>
              <w:t>’s Trust Account Management Seminar?</w:t>
            </w:r>
          </w:p>
        </w:tc>
        <w:tc>
          <w:tcPr>
            <w:tcW w:w="631" w:type="dxa"/>
          </w:tcPr>
          <w:p w14:paraId="48E794EE" w14:textId="77777777" w:rsidR="00D40200" w:rsidRPr="007F6D99" w:rsidRDefault="00D40200" w:rsidP="00232254">
            <w:pPr>
              <w:rPr>
                <w:rFonts w:asciiTheme="minorHAnsi" w:hAnsiTheme="minorHAnsi" w:cstheme="minorHAnsi"/>
              </w:rPr>
            </w:pPr>
          </w:p>
        </w:tc>
        <w:tc>
          <w:tcPr>
            <w:tcW w:w="629" w:type="dxa"/>
          </w:tcPr>
          <w:p w14:paraId="77495C9A" w14:textId="77777777" w:rsidR="00D40200" w:rsidRPr="007F6D99" w:rsidRDefault="00D40200" w:rsidP="00232254">
            <w:pPr>
              <w:rPr>
                <w:rFonts w:asciiTheme="minorHAnsi" w:hAnsiTheme="minorHAnsi" w:cstheme="minorHAnsi"/>
              </w:rPr>
            </w:pPr>
          </w:p>
        </w:tc>
        <w:tc>
          <w:tcPr>
            <w:tcW w:w="631" w:type="dxa"/>
          </w:tcPr>
          <w:p w14:paraId="54728099" w14:textId="77777777" w:rsidR="00D40200" w:rsidRPr="007F6D99" w:rsidRDefault="00D40200" w:rsidP="00232254">
            <w:pPr>
              <w:rPr>
                <w:rFonts w:asciiTheme="minorHAnsi" w:hAnsiTheme="minorHAnsi" w:cstheme="minorHAnsi"/>
              </w:rPr>
            </w:pPr>
          </w:p>
        </w:tc>
        <w:tc>
          <w:tcPr>
            <w:tcW w:w="5401" w:type="dxa"/>
          </w:tcPr>
          <w:p w14:paraId="47BC42C6" w14:textId="23975B06" w:rsidR="00D40200" w:rsidRPr="007F6D99" w:rsidRDefault="00DC7C83" w:rsidP="00283C9E">
            <w:pPr>
              <w:pStyle w:val="ListParagraph"/>
              <w:numPr>
                <w:ilvl w:val="0"/>
                <w:numId w:val="287"/>
              </w:numPr>
              <w:ind w:left="461" w:right="144"/>
              <w:rPr>
                <w:rFonts w:asciiTheme="minorHAnsi" w:hAnsiTheme="minorHAnsi" w:cstheme="minorHAnsi"/>
              </w:rPr>
            </w:pPr>
            <w:r w:rsidRPr="007F6D99">
              <w:rPr>
                <w:rFonts w:asciiTheme="minorHAnsi" w:hAnsiTheme="minorHAnsi" w:cstheme="minorHAnsi"/>
              </w:rPr>
              <w:t>SCR 20:5.3</w:t>
            </w:r>
            <w:r w:rsidR="00D168D5" w:rsidRPr="007F6D99">
              <w:rPr>
                <w:rStyle w:val="Hyperlink"/>
                <w:rFonts w:asciiTheme="minorHAnsi" w:hAnsiTheme="minorHAnsi" w:cstheme="minorHAnsi"/>
                <w:color w:val="auto"/>
                <w:u w:val="none"/>
              </w:rPr>
              <w:t>.</w:t>
            </w:r>
          </w:p>
        </w:tc>
        <w:tc>
          <w:tcPr>
            <w:tcW w:w="4751" w:type="dxa"/>
          </w:tcPr>
          <w:p w14:paraId="59E9B773" w14:textId="35FC77B1" w:rsidR="00D40200" w:rsidRPr="007F6D99" w:rsidRDefault="00D40200" w:rsidP="00A64D75">
            <w:pPr>
              <w:pStyle w:val="TableParagraph"/>
              <w:ind w:left="101" w:right="124"/>
              <w:rPr>
                <w:rFonts w:asciiTheme="minorHAnsi" w:hAnsiTheme="minorHAnsi" w:cstheme="minorHAnsi"/>
              </w:rPr>
            </w:pPr>
            <w:r w:rsidRPr="007F6D99">
              <w:rPr>
                <w:rFonts w:asciiTheme="minorHAnsi" w:hAnsiTheme="minorHAnsi" w:cstheme="minorHAnsi"/>
              </w:rPr>
              <w:t>Office of Lawyer Regulation,</w:t>
            </w:r>
            <w:r w:rsidR="00DC7C83" w:rsidRPr="007F6D99">
              <w:rPr>
                <w:rFonts w:asciiTheme="minorHAnsi" w:hAnsiTheme="minorHAnsi" w:cstheme="minorHAnsi"/>
              </w:rPr>
              <w:t xml:space="preserve"> Trust Account Manual.</w:t>
            </w:r>
          </w:p>
        </w:tc>
      </w:tr>
      <w:tr w:rsidR="007F6D99" w:rsidRPr="007F6D99" w14:paraId="7C4F5002" w14:textId="77777777" w:rsidTr="00BF7BAC">
        <w:trPr>
          <w:trHeight w:hRule="exact" w:val="3037"/>
        </w:trPr>
        <w:tc>
          <w:tcPr>
            <w:tcW w:w="5305" w:type="dxa"/>
          </w:tcPr>
          <w:p w14:paraId="72211D2D" w14:textId="77777777" w:rsidR="003A734C" w:rsidRPr="007F6D99" w:rsidRDefault="003A734C" w:rsidP="003A734C">
            <w:pPr>
              <w:pStyle w:val="TableParagraph"/>
              <w:ind w:right="202"/>
              <w:jc w:val="both"/>
              <w:rPr>
                <w:rFonts w:asciiTheme="minorHAnsi" w:hAnsiTheme="minorHAnsi" w:cstheme="minorHAnsi"/>
              </w:rPr>
            </w:pPr>
            <w:r w:rsidRPr="007F6D99">
              <w:rPr>
                <w:rFonts w:asciiTheme="minorHAnsi" w:hAnsiTheme="minorHAnsi" w:cstheme="minorHAnsi"/>
              </w:rPr>
              <w:t>If you delegate trust account management duties to a nonlawyer, ensure that you actively oversee the nonlawyer’s work by:</w:t>
            </w:r>
          </w:p>
          <w:p w14:paraId="7B6938DC" w14:textId="77777777" w:rsidR="003A734C" w:rsidRPr="007F6D99" w:rsidRDefault="003A734C" w:rsidP="003A734C">
            <w:pPr>
              <w:pStyle w:val="TableParagraph"/>
              <w:numPr>
                <w:ilvl w:val="0"/>
                <w:numId w:val="287"/>
              </w:numPr>
              <w:tabs>
                <w:tab w:val="left" w:pos="463"/>
                <w:tab w:val="left" w:pos="464"/>
              </w:tabs>
              <w:spacing w:before="1" w:line="267" w:lineRule="exact"/>
              <w:rPr>
                <w:rFonts w:asciiTheme="minorHAnsi" w:hAnsiTheme="minorHAnsi" w:cstheme="minorHAnsi"/>
              </w:rPr>
            </w:pPr>
            <w:r w:rsidRPr="007F6D99">
              <w:rPr>
                <w:rFonts w:asciiTheme="minorHAnsi" w:hAnsiTheme="minorHAnsi" w:cstheme="minorHAnsi"/>
              </w:rPr>
              <w:t>Reviewing monthly bank</w:t>
            </w:r>
            <w:r w:rsidRPr="007F6D99">
              <w:rPr>
                <w:rFonts w:asciiTheme="minorHAnsi" w:hAnsiTheme="minorHAnsi" w:cstheme="minorHAnsi"/>
                <w:spacing w:val="-16"/>
              </w:rPr>
              <w:t xml:space="preserve"> </w:t>
            </w:r>
            <w:proofErr w:type="gramStart"/>
            <w:r w:rsidRPr="007F6D99">
              <w:rPr>
                <w:rFonts w:asciiTheme="minorHAnsi" w:hAnsiTheme="minorHAnsi" w:cstheme="minorHAnsi"/>
              </w:rPr>
              <w:t>statements;</w:t>
            </w:r>
            <w:proofErr w:type="gramEnd"/>
          </w:p>
          <w:p w14:paraId="0EB75752" w14:textId="77777777" w:rsidR="003A734C" w:rsidRPr="007F6D99" w:rsidRDefault="003A734C" w:rsidP="003A734C">
            <w:pPr>
              <w:pStyle w:val="TableParagraph"/>
              <w:numPr>
                <w:ilvl w:val="0"/>
                <w:numId w:val="287"/>
              </w:numPr>
              <w:tabs>
                <w:tab w:val="left" w:pos="463"/>
                <w:tab w:val="left" w:pos="464"/>
              </w:tabs>
              <w:ind w:right="453"/>
              <w:rPr>
                <w:rFonts w:asciiTheme="minorHAnsi" w:hAnsiTheme="minorHAnsi" w:cstheme="minorHAnsi"/>
              </w:rPr>
            </w:pPr>
            <w:r w:rsidRPr="007F6D99">
              <w:rPr>
                <w:rFonts w:asciiTheme="minorHAnsi" w:hAnsiTheme="minorHAnsi" w:cstheme="minorHAnsi"/>
              </w:rPr>
              <w:t xml:space="preserve">Reviewing the trust account general ledger </w:t>
            </w:r>
            <w:proofErr w:type="gramStart"/>
            <w:r w:rsidRPr="007F6D99">
              <w:rPr>
                <w:rFonts w:asciiTheme="minorHAnsi" w:hAnsiTheme="minorHAnsi" w:cstheme="minorHAnsi"/>
              </w:rPr>
              <w:t>monthly;</w:t>
            </w:r>
            <w:proofErr w:type="gramEnd"/>
          </w:p>
          <w:p w14:paraId="2A9DA0F5" w14:textId="77777777" w:rsidR="003A734C" w:rsidRPr="007F6D99" w:rsidRDefault="003A734C" w:rsidP="003A734C">
            <w:pPr>
              <w:pStyle w:val="TableParagraph"/>
              <w:numPr>
                <w:ilvl w:val="0"/>
                <w:numId w:val="287"/>
              </w:numPr>
              <w:tabs>
                <w:tab w:val="left" w:pos="463"/>
                <w:tab w:val="left" w:pos="464"/>
              </w:tabs>
              <w:spacing w:line="267" w:lineRule="exact"/>
              <w:rPr>
                <w:rFonts w:asciiTheme="minorHAnsi" w:hAnsiTheme="minorHAnsi" w:cstheme="minorHAnsi"/>
              </w:rPr>
            </w:pPr>
            <w:r w:rsidRPr="007F6D99">
              <w:rPr>
                <w:rFonts w:asciiTheme="minorHAnsi" w:hAnsiTheme="minorHAnsi" w:cstheme="minorHAnsi"/>
              </w:rPr>
              <w:t>Reviewing client ledgers</w:t>
            </w:r>
            <w:r w:rsidRPr="007F6D99">
              <w:rPr>
                <w:rFonts w:asciiTheme="minorHAnsi" w:hAnsiTheme="minorHAnsi" w:cstheme="minorHAnsi"/>
                <w:spacing w:val="-10"/>
              </w:rPr>
              <w:t xml:space="preserve"> </w:t>
            </w:r>
            <w:proofErr w:type="gramStart"/>
            <w:r w:rsidRPr="007F6D99">
              <w:rPr>
                <w:rFonts w:asciiTheme="minorHAnsi" w:hAnsiTheme="minorHAnsi" w:cstheme="minorHAnsi"/>
              </w:rPr>
              <w:t>monthly;</w:t>
            </w:r>
            <w:proofErr w:type="gramEnd"/>
          </w:p>
          <w:p w14:paraId="7C34AB5F" w14:textId="77777777" w:rsidR="003A734C" w:rsidRPr="007F6D99" w:rsidRDefault="003A734C" w:rsidP="003A734C">
            <w:pPr>
              <w:pStyle w:val="TableParagraph"/>
              <w:numPr>
                <w:ilvl w:val="0"/>
                <w:numId w:val="287"/>
              </w:numPr>
              <w:tabs>
                <w:tab w:val="left" w:pos="463"/>
                <w:tab w:val="left" w:pos="464"/>
              </w:tabs>
              <w:ind w:right="1015"/>
              <w:rPr>
                <w:rFonts w:asciiTheme="minorHAnsi" w:hAnsiTheme="minorHAnsi" w:cstheme="minorHAnsi"/>
              </w:rPr>
            </w:pPr>
            <w:r w:rsidRPr="007F6D99">
              <w:rPr>
                <w:rFonts w:asciiTheme="minorHAnsi" w:hAnsiTheme="minorHAnsi" w:cstheme="minorHAnsi"/>
              </w:rPr>
              <w:t xml:space="preserve">Reviewing images of cancelled checks </w:t>
            </w:r>
            <w:proofErr w:type="gramStart"/>
            <w:r w:rsidRPr="007F6D99">
              <w:rPr>
                <w:rFonts w:asciiTheme="minorHAnsi" w:hAnsiTheme="minorHAnsi" w:cstheme="minorHAnsi"/>
              </w:rPr>
              <w:t>monthly;</w:t>
            </w:r>
            <w:proofErr w:type="gramEnd"/>
          </w:p>
          <w:p w14:paraId="150C2F05" w14:textId="0B9F4996" w:rsidR="003A734C" w:rsidRPr="007F6D99" w:rsidRDefault="003A734C" w:rsidP="003A734C">
            <w:pPr>
              <w:pStyle w:val="TableParagraph"/>
              <w:ind w:right="83"/>
              <w:rPr>
                <w:rFonts w:asciiTheme="minorHAnsi" w:hAnsiTheme="minorHAnsi" w:cstheme="minorHAnsi"/>
              </w:rPr>
            </w:pPr>
            <w:r w:rsidRPr="007F6D99">
              <w:rPr>
                <w:rFonts w:asciiTheme="minorHAnsi" w:hAnsiTheme="minorHAnsi" w:cstheme="minorHAnsi"/>
              </w:rPr>
              <w:t>Reviewing trust account reconciliation whenever it is</w:t>
            </w:r>
            <w:r w:rsidRPr="007F6D99">
              <w:rPr>
                <w:rFonts w:asciiTheme="minorHAnsi" w:hAnsiTheme="minorHAnsi" w:cstheme="minorHAnsi"/>
                <w:spacing w:val="-8"/>
              </w:rPr>
              <w:t xml:space="preserve"> </w:t>
            </w:r>
            <w:r w:rsidRPr="007F6D99">
              <w:rPr>
                <w:rFonts w:asciiTheme="minorHAnsi" w:hAnsiTheme="minorHAnsi" w:cstheme="minorHAnsi"/>
              </w:rPr>
              <w:t>performed.</w:t>
            </w:r>
          </w:p>
        </w:tc>
        <w:tc>
          <w:tcPr>
            <w:tcW w:w="631" w:type="dxa"/>
          </w:tcPr>
          <w:p w14:paraId="0F7498F4" w14:textId="77777777" w:rsidR="003A734C" w:rsidRPr="007F6D99" w:rsidRDefault="003A734C" w:rsidP="003A734C">
            <w:pPr>
              <w:rPr>
                <w:rFonts w:asciiTheme="minorHAnsi" w:hAnsiTheme="minorHAnsi" w:cstheme="minorHAnsi"/>
              </w:rPr>
            </w:pPr>
          </w:p>
        </w:tc>
        <w:tc>
          <w:tcPr>
            <w:tcW w:w="629" w:type="dxa"/>
          </w:tcPr>
          <w:p w14:paraId="071C7CB8" w14:textId="77777777" w:rsidR="003A734C" w:rsidRPr="007F6D99" w:rsidRDefault="003A734C" w:rsidP="003A734C">
            <w:pPr>
              <w:rPr>
                <w:rFonts w:asciiTheme="minorHAnsi" w:hAnsiTheme="minorHAnsi" w:cstheme="minorHAnsi"/>
              </w:rPr>
            </w:pPr>
          </w:p>
        </w:tc>
        <w:tc>
          <w:tcPr>
            <w:tcW w:w="631" w:type="dxa"/>
          </w:tcPr>
          <w:p w14:paraId="6AE95B89" w14:textId="77777777" w:rsidR="003A734C" w:rsidRPr="007F6D99" w:rsidRDefault="003A734C" w:rsidP="003A734C">
            <w:pPr>
              <w:rPr>
                <w:rFonts w:asciiTheme="minorHAnsi" w:hAnsiTheme="minorHAnsi" w:cstheme="minorHAnsi"/>
              </w:rPr>
            </w:pPr>
          </w:p>
        </w:tc>
        <w:tc>
          <w:tcPr>
            <w:tcW w:w="5401" w:type="dxa"/>
          </w:tcPr>
          <w:p w14:paraId="1569758F" w14:textId="78D6AC85" w:rsidR="003A734C" w:rsidRPr="007F6D99" w:rsidRDefault="003A734C" w:rsidP="003A734C">
            <w:pPr>
              <w:pStyle w:val="ListParagraph"/>
              <w:numPr>
                <w:ilvl w:val="0"/>
                <w:numId w:val="287"/>
              </w:numPr>
              <w:ind w:left="461" w:right="144"/>
              <w:rPr>
                <w:rFonts w:asciiTheme="minorHAnsi" w:hAnsiTheme="minorHAnsi" w:cstheme="minorHAnsi"/>
              </w:rPr>
            </w:pPr>
            <w:r w:rsidRPr="007F6D99">
              <w:rPr>
                <w:rFonts w:asciiTheme="minorHAnsi" w:hAnsiTheme="minorHAnsi" w:cstheme="minorHAnsi"/>
              </w:rPr>
              <w:t>SCR 20:5.3</w:t>
            </w:r>
            <w:r w:rsidRPr="007F6D99">
              <w:rPr>
                <w:rStyle w:val="Hyperlink"/>
                <w:rFonts w:asciiTheme="minorHAnsi" w:hAnsiTheme="minorHAnsi" w:cstheme="minorHAnsi"/>
                <w:color w:val="auto"/>
                <w:u w:val="none"/>
              </w:rPr>
              <w:t>.</w:t>
            </w:r>
          </w:p>
        </w:tc>
        <w:tc>
          <w:tcPr>
            <w:tcW w:w="4751" w:type="dxa"/>
          </w:tcPr>
          <w:p w14:paraId="5EA570E3" w14:textId="77777777" w:rsidR="003A734C" w:rsidRPr="007F6D99" w:rsidRDefault="003A734C" w:rsidP="003A734C">
            <w:pPr>
              <w:pStyle w:val="TableParagraph"/>
              <w:ind w:left="101" w:right="124"/>
              <w:rPr>
                <w:rFonts w:asciiTheme="minorHAnsi" w:hAnsiTheme="minorHAnsi" w:cstheme="minorHAnsi"/>
              </w:rPr>
            </w:pPr>
            <w:r w:rsidRPr="007F6D99">
              <w:rPr>
                <w:rFonts w:asciiTheme="minorHAnsi" w:hAnsiTheme="minorHAnsi" w:cstheme="minorHAnsi"/>
              </w:rPr>
              <w:t>Office of Lawyer Regulation, Trust Account Manual.</w:t>
            </w:r>
          </w:p>
          <w:p w14:paraId="09CF99E3" w14:textId="77777777" w:rsidR="003A734C" w:rsidRPr="007F6D99" w:rsidRDefault="003A734C" w:rsidP="003A734C">
            <w:pPr>
              <w:pStyle w:val="TableParagraph"/>
              <w:ind w:left="101" w:right="124"/>
              <w:rPr>
                <w:rFonts w:asciiTheme="minorHAnsi" w:hAnsiTheme="minorHAnsi" w:cstheme="minorHAnsi"/>
              </w:rPr>
            </w:pPr>
          </w:p>
        </w:tc>
      </w:tr>
      <w:tr w:rsidR="007F6D99" w:rsidRPr="007F6D99" w14:paraId="7B6601C3" w14:textId="77777777" w:rsidTr="00BF7BAC">
        <w:trPr>
          <w:trHeight w:hRule="exact" w:val="1174"/>
        </w:trPr>
        <w:tc>
          <w:tcPr>
            <w:tcW w:w="5305" w:type="dxa"/>
          </w:tcPr>
          <w:p w14:paraId="25F7515B" w14:textId="4CF70E91" w:rsidR="003A734C" w:rsidRPr="007F6D99" w:rsidRDefault="003A734C" w:rsidP="003A734C">
            <w:pPr>
              <w:pStyle w:val="TableParagraph"/>
              <w:ind w:right="202"/>
              <w:jc w:val="both"/>
              <w:rPr>
                <w:rFonts w:asciiTheme="minorHAnsi" w:hAnsiTheme="minorHAnsi" w:cstheme="minorHAnsi"/>
              </w:rPr>
            </w:pPr>
            <w:r w:rsidRPr="007F6D99">
              <w:rPr>
                <w:rFonts w:asciiTheme="minorHAnsi" w:hAnsiTheme="minorHAnsi" w:cstheme="minorHAnsi"/>
              </w:rPr>
              <w:t>Do you intend to make or accept electronic payments, including payments for advanced fees and advanced costs, in your trust account?</w:t>
            </w:r>
          </w:p>
        </w:tc>
        <w:tc>
          <w:tcPr>
            <w:tcW w:w="631" w:type="dxa"/>
          </w:tcPr>
          <w:p w14:paraId="1BF8DBBD" w14:textId="77777777" w:rsidR="003A734C" w:rsidRPr="007F6D99" w:rsidRDefault="003A734C" w:rsidP="003A734C">
            <w:pPr>
              <w:rPr>
                <w:rFonts w:asciiTheme="minorHAnsi" w:hAnsiTheme="minorHAnsi" w:cstheme="minorHAnsi"/>
              </w:rPr>
            </w:pPr>
          </w:p>
        </w:tc>
        <w:tc>
          <w:tcPr>
            <w:tcW w:w="629" w:type="dxa"/>
          </w:tcPr>
          <w:p w14:paraId="3512A6AC" w14:textId="77777777" w:rsidR="003A734C" w:rsidRPr="007F6D99" w:rsidRDefault="003A734C" w:rsidP="003A734C">
            <w:pPr>
              <w:rPr>
                <w:rFonts w:asciiTheme="minorHAnsi" w:hAnsiTheme="minorHAnsi" w:cstheme="minorHAnsi"/>
              </w:rPr>
            </w:pPr>
          </w:p>
        </w:tc>
        <w:tc>
          <w:tcPr>
            <w:tcW w:w="631" w:type="dxa"/>
          </w:tcPr>
          <w:p w14:paraId="2790D320" w14:textId="77777777" w:rsidR="003A734C" w:rsidRPr="007F6D99" w:rsidRDefault="003A734C" w:rsidP="003A734C">
            <w:pPr>
              <w:rPr>
                <w:rFonts w:asciiTheme="minorHAnsi" w:hAnsiTheme="minorHAnsi" w:cstheme="minorHAnsi"/>
              </w:rPr>
            </w:pPr>
          </w:p>
        </w:tc>
        <w:tc>
          <w:tcPr>
            <w:tcW w:w="5401" w:type="dxa"/>
          </w:tcPr>
          <w:p w14:paraId="7A0046C4" w14:textId="2FF3554E" w:rsidR="003A734C" w:rsidRPr="007F6D99" w:rsidRDefault="003A734C" w:rsidP="003A734C">
            <w:pPr>
              <w:pStyle w:val="ListParagraph"/>
              <w:numPr>
                <w:ilvl w:val="0"/>
                <w:numId w:val="287"/>
              </w:numPr>
              <w:ind w:left="461" w:right="144"/>
              <w:rPr>
                <w:rFonts w:asciiTheme="minorHAnsi" w:hAnsiTheme="minorHAnsi" w:cstheme="minorHAnsi"/>
              </w:rPr>
            </w:pPr>
            <w:r w:rsidRPr="007F6D99">
              <w:rPr>
                <w:rFonts w:asciiTheme="minorHAnsi" w:hAnsiTheme="minorHAnsi" w:cstheme="minorHAnsi"/>
              </w:rPr>
              <w:t>SCR 20:1.15(f)(1)</w:t>
            </w:r>
          </w:p>
        </w:tc>
        <w:tc>
          <w:tcPr>
            <w:tcW w:w="4751" w:type="dxa"/>
          </w:tcPr>
          <w:p w14:paraId="60370DDC" w14:textId="77777777" w:rsidR="003A734C" w:rsidRPr="007F6D99" w:rsidRDefault="003A734C" w:rsidP="003A734C">
            <w:pPr>
              <w:pStyle w:val="TableParagraph"/>
              <w:ind w:left="101" w:right="124"/>
              <w:rPr>
                <w:rFonts w:asciiTheme="minorHAnsi" w:hAnsiTheme="minorHAnsi" w:cstheme="minorHAnsi"/>
              </w:rPr>
            </w:pPr>
            <w:r w:rsidRPr="007F6D99">
              <w:rPr>
                <w:rFonts w:asciiTheme="minorHAnsi" w:hAnsiTheme="minorHAnsi" w:cstheme="minorHAnsi"/>
              </w:rPr>
              <w:t xml:space="preserve">Aviva Meridian Kaiser, Timothy J. Pierce &amp; Travis J. Stieren, </w:t>
            </w:r>
            <w:r w:rsidRPr="007F6D99">
              <w:rPr>
                <w:rFonts w:asciiTheme="minorHAnsi" w:hAnsiTheme="minorHAnsi" w:cstheme="minorHAnsi"/>
                <w:i/>
                <w:iCs/>
              </w:rPr>
              <w:t>2023 Amendments to the Trust Account Rule: Electronic Transactions Permitted</w:t>
            </w:r>
            <w:r w:rsidRPr="007F6D99">
              <w:rPr>
                <w:rFonts w:asciiTheme="minorHAnsi" w:hAnsiTheme="minorHAnsi" w:cstheme="minorHAnsi"/>
              </w:rPr>
              <w:t>, Wis. Law. (June 2023).</w:t>
            </w:r>
          </w:p>
          <w:p w14:paraId="77A7CCBA" w14:textId="77777777" w:rsidR="003A734C" w:rsidRPr="007F6D99" w:rsidRDefault="003A734C" w:rsidP="003A734C">
            <w:pPr>
              <w:pStyle w:val="TableParagraph"/>
              <w:ind w:left="101" w:right="124"/>
              <w:rPr>
                <w:rFonts w:asciiTheme="minorHAnsi" w:hAnsiTheme="minorHAnsi" w:cstheme="minorHAnsi"/>
              </w:rPr>
            </w:pPr>
          </w:p>
        </w:tc>
      </w:tr>
      <w:tr w:rsidR="007F6D99" w:rsidRPr="007F6D99" w14:paraId="223F236B" w14:textId="77777777" w:rsidTr="00BF7BAC">
        <w:trPr>
          <w:trHeight w:hRule="exact" w:val="643"/>
        </w:trPr>
        <w:tc>
          <w:tcPr>
            <w:tcW w:w="5305" w:type="dxa"/>
          </w:tcPr>
          <w:p w14:paraId="04C69B5A" w14:textId="2141B41E" w:rsidR="003A734C" w:rsidRPr="007F6D99" w:rsidRDefault="003A734C" w:rsidP="003A734C">
            <w:pPr>
              <w:pStyle w:val="TableParagraph"/>
              <w:ind w:right="202"/>
              <w:jc w:val="both"/>
              <w:rPr>
                <w:rFonts w:asciiTheme="minorHAnsi" w:hAnsiTheme="minorHAnsi" w:cstheme="minorHAnsi"/>
              </w:rPr>
            </w:pPr>
            <w:r w:rsidRPr="007F6D99">
              <w:rPr>
                <w:rFonts w:asciiTheme="minorHAnsi" w:hAnsiTheme="minorHAnsi" w:cstheme="minorHAnsi"/>
              </w:rPr>
              <w:t>Do you maintain commercially reasonable security measures in your trust account?</w:t>
            </w:r>
          </w:p>
        </w:tc>
        <w:tc>
          <w:tcPr>
            <w:tcW w:w="631" w:type="dxa"/>
          </w:tcPr>
          <w:p w14:paraId="52427E6C" w14:textId="77777777" w:rsidR="003A734C" w:rsidRPr="007F6D99" w:rsidRDefault="003A734C" w:rsidP="003A734C">
            <w:pPr>
              <w:rPr>
                <w:rFonts w:asciiTheme="minorHAnsi" w:hAnsiTheme="minorHAnsi" w:cstheme="minorHAnsi"/>
              </w:rPr>
            </w:pPr>
          </w:p>
        </w:tc>
        <w:tc>
          <w:tcPr>
            <w:tcW w:w="629" w:type="dxa"/>
          </w:tcPr>
          <w:p w14:paraId="5BF8CDF3" w14:textId="77777777" w:rsidR="003A734C" w:rsidRPr="007F6D99" w:rsidRDefault="003A734C" w:rsidP="003A734C">
            <w:pPr>
              <w:rPr>
                <w:rFonts w:asciiTheme="minorHAnsi" w:hAnsiTheme="minorHAnsi" w:cstheme="minorHAnsi"/>
              </w:rPr>
            </w:pPr>
          </w:p>
        </w:tc>
        <w:tc>
          <w:tcPr>
            <w:tcW w:w="631" w:type="dxa"/>
          </w:tcPr>
          <w:p w14:paraId="7301BF83" w14:textId="77777777" w:rsidR="003A734C" w:rsidRPr="007F6D99" w:rsidRDefault="003A734C" w:rsidP="003A734C">
            <w:pPr>
              <w:rPr>
                <w:rFonts w:asciiTheme="minorHAnsi" w:hAnsiTheme="minorHAnsi" w:cstheme="minorHAnsi"/>
              </w:rPr>
            </w:pPr>
          </w:p>
        </w:tc>
        <w:tc>
          <w:tcPr>
            <w:tcW w:w="5401" w:type="dxa"/>
          </w:tcPr>
          <w:p w14:paraId="251CF56F" w14:textId="39C30869" w:rsidR="003A734C" w:rsidRPr="007F6D99" w:rsidRDefault="003A734C" w:rsidP="003A734C">
            <w:pPr>
              <w:pStyle w:val="ListParagraph"/>
              <w:numPr>
                <w:ilvl w:val="0"/>
                <w:numId w:val="287"/>
              </w:numPr>
              <w:ind w:left="461" w:right="144"/>
              <w:rPr>
                <w:rFonts w:asciiTheme="minorHAnsi" w:hAnsiTheme="minorHAnsi" w:cstheme="minorHAnsi"/>
              </w:rPr>
            </w:pPr>
            <w:r w:rsidRPr="007F6D99">
              <w:rPr>
                <w:rFonts w:asciiTheme="minorHAnsi" w:hAnsiTheme="minorHAnsi" w:cstheme="minorHAnsi"/>
              </w:rPr>
              <w:t>SCR 20:1.15(f)(1).</w:t>
            </w:r>
          </w:p>
        </w:tc>
        <w:tc>
          <w:tcPr>
            <w:tcW w:w="4751" w:type="dxa"/>
          </w:tcPr>
          <w:p w14:paraId="63006C14" w14:textId="1CA4973A" w:rsidR="003A734C" w:rsidRPr="007F6D99" w:rsidRDefault="003A734C" w:rsidP="003A734C">
            <w:pPr>
              <w:pStyle w:val="TableParagraph"/>
              <w:ind w:left="101" w:right="124"/>
              <w:rPr>
                <w:rFonts w:asciiTheme="minorHAnsi" w:hAnsiTheme="minorHAnsi" w:cstheme="minorHAnsi"/>
              </w:rPr>
            </w:pPr>
            <w:r w:rsidRPr="007F6D99">
              <w:rPr>
                <w:rFonts w:asciiTheme="minorHAnsi" w:hAnsiTheme="minorHAnsi" w:cstheme="minorHAnsi"/>
              </w:rPr>
              <w:t>Office of Lawyer Regulation, Commercially Reasonable Security for Electronic Transactions.</w:t>
            </w:r>
          </w:p>
        </w:tc>
      </w:tr>
      <w:tr w:rsidR="007F6D99" w:rsidRPr="007F6D99" w14:paraId="4FAA03F8" w14:textId="77777777" w:rsidTr="00BF7BAC">
        <w:trPr>
          <w:trHeight w:hRule="exact" w:val="1246"/>
        </w:trPr>
        <w:tc>
          <w:tcPr>
            <w:tcW w:w="5305" w:type="dxa"/>
          </w:tcPr>
          <w:p w14:paraId="4A0C75C0" w14:textId="77777777" w:rsidR="003A734C" w:rsidRPr="007F6D99" w:rsidRDefault="003A734C" w:rsidP="003A734C">
            <w:pPr>
              <w:pStyle w:val="TableParagraph"/>
              <w:ind w:right="202"/>
              <w:jc w:val="both"/>
              <w:rPr>
                <w:rFonts w:asciiTheme="minorHAnsi" w:hAnsiTheme="minorHAnsi" w:cstheme="minorHAnsi"/>
              </w:rPr>
            </w:pPr>
            <w:r w:rsidRPr="007F6D99">
              <w:rPr>
                <w:rFonts w:asciiTheme="minorHAnsi" w:hAnsiTheme="minorHAnsi" w:cstheme="minorHAnsi"/>
              </w:rPr>
              <w:t xml:space="preserve">Do you have policies and procedures in place to ensure that all electronic transactions are authorized by a lawyer or a person under the direct supervision of a lawyer? </w:t>
            </w:r>
          </w:p>
          <w:p w14:paraId="71476BC7" w14:textId="77777777" w:rsidR="003A734C" w:rsidRPr="007F6D99" w:rsidRDefault="003A734C" w:rsidP="003A734C">
            <w:pPr>
              <w:pStyle w:val="TableParagraph"/>
              <w:ind w:right="202"/>
              <w:jc w:val="both"/>
              <w:rPr>
                <w:rFonts w:asciiTheme="minorHAnsi" w:hAnsiTheme="minorHAnsi" w:cstheme="minorHAnsi"/>
              </w:rPr>
            </w:pPr>
          </w:p>
        </w:tc>
        <w:tc>
          <w:tcPr>
            <w:tcW w:w="631" w:type="dxa"/>
          </w:tcPr>
          <w:p w14:paraId="5BFE9758" w14:textId="77777777" w:rsidR="003A734C" w:rsidRPr="007F6D99" w:rsidRDefault="003A734C" w:rsidP="003A734C">
            <w:pPr>
              <w:rPr>
                <w:rFonts w:asciiTheme="minorHAnsi" w:hAnsiTheme="minorHAnsi" w:cstheme="minorHAnsi"/>
              </w:rPr>
            </w:pPr>
          </w:p>
        </w:tc>
        <w:tc>
          <w:tcPr>
            <w:tcW w:w="629" w:type="dxa"/>
          </w:tcPr>
          <w:p w14:paraId="5100F418" w14:textId="77777777" w:rsidR="003A734C" w:rsidRPr="007F6D99" w:rsidRDefault="003A734C" w:rsidP="003A734C">
            <w:pPr>
              <w:rPr>
                <w:rFonts w:asciiTheme="minorHAnsi" w:hAnsiTheme="minorHAnsi" w:cstheme="minorHAnsi"/>
              </w:rPr>
            </w:pPr>
          </w:p>
        </w:tc>
        <w:tc>
          <w:tcPr>
            <w:tcW w:w="631" w:type="dxa"/>
          </w:tcPr>
          <w:p w14:paraId="2CA1107D" w14:textId="77777777" w:rsidR="003A734C" w:rsidRPr="007F6D99" w:rsidRDefault="003A734C" w:rsidP="003A734C">
            <w:pPr>
              <w:rPr>
                <w:rFonts w:asciiTheme="minorHAnsi" w:hAnsiTheme="minorHAnsi" w:cstheme="minorHAnsi"/>
              </w:rPr>
            </w:pPr>
          </w:p>
        </w:tc>
        <w:tc>
          <w:tcPr>
            <w:tcW w:w="5401" w:type="dxa"/>
          </w:tcPr>
          <w:p w14:paraId="4BFD630A" w14:textId="6442C1EE" w:rsidR="003A734C" w:rsidRPr="007F6D99" w:rsidRDefault="003A734C" w:rsidP="003A734C">
            <w:pPr>
              <w:pStyle w:val="ListParagraph"/>
              <w:numPr>
                <w:ilvl w:val="0"/>
                <w:numId w:val="287"/>
              </w:numPr>
              <w:ind w:left="461" w:right="144"/>
              <w:rPr>
                <w:rFonts w:asciiTheme="minorHAnsi" w:hAnsiTheme="minorHAnsi" w:cstheme="minorHAnsi"/>
              </w:rPr>
            </w:pPr>
            <w:r w:rsidRPr="007F6D99">
              <w:rPr>
                <w:rFonts w:asciiTheme="minorHAnsi" w:hAnsiTheme="minorHAnsi" w:cstheme="minorHAnsi"/>
              </w:rPr>
              <w:t>SCR 20:1.15(f)(1).</w:t>
            </w:r>
          </w:p>
          <w:p w14:paraId="3A026819" w14:textId="1C199839" w:rsidR="003A734C" w:rsidRPr="007F6D99" w:rsidRDefault="003A734C" w:rsidP="003A734C">
            <w:pPr>
              <w:pStyle w:val="ListParagraph"/>
              <w:numPr>
                <w:ilvl w:val="0"/>
                <w:numId w:val="287"/>
              </w:numPr>
              <w:ind w:left="461" w:right="144"/>
              <w:rPr>
                <w:rFonts w:asciiTheme="minorHAnsi" w:hAnsiTheme="minorHAnsi" w:cstheme="minorHAnsi"/>
              </w:rPr>
            </w:pPr>
            <w:r w:rsidRPr="007F6D99">
              <w:rPr>
                <w:rFonts w:asciiTheme="minorHAnsi" w:hAnsiTheme="minorHAnsi" w:cstheme="minorHAnsi"/>
              </w:rPr>
              <w:t>SCR 20:5.3.</w:t>
            </w:r>
          </w:p>
        </w:tc>
        <w:tc>
          <w:tcPr>
            <w:tcW w:w="4751" w:type="dxa"/>
          </w:tcPr>
          <w:p w14:paraId="09605503" w14:textId="3F774E6C" w:rsidR="003A734C" w:rsidRPr="007F6D99" w:rsidRDefault="003A734C" w:rsidP="003A734C">
            <w:pPr>
              <w:pStyle w:val="TableParagraph"/>
              <w:ind w:left="101" w:right="124"/>
              <w:rPr>
                <w:rFonts w:asciiTheme="minorHAnsi" w:hAnsiTheme="minorHAnsi" w:cstheme="minorHAnsi"/>
              </w:rPr>
            </w:pPr>
            <w:r w:rsidRPr="007F6D99">
              <w:rPr>
                <w:rFonts w:asciiTheme="minorHAnsi" w:hAnsiTheme="minorHAnsi" w:cstheme="minorHAnsi"/>
              </w:rPr>
              <w:t>SCR 20:1.15(f)(1), comment.</w:t>
            </w:r>
          </w:p>
        </w:tc>
      </w:tr>
      <w:tr w:rsidR="007F6D99" w:rsidRPr="007F6D99" w14:paraId="2E280150" w14:textId="77777777" w:rsidTr="00BF7BAC">
        <w:trPr>
          <w:trHeight w:hRule="exact" w:val="1732"/>
        </w:trPr>
        <w:tc>
          <w:tcPr>
            <w:tcW w:w="5305" w:type="dxa"/>
          </w:tcPr>
          <w:p w14:paraId="55BCFD1D" w14:textId="0C26782C" w:rsidR="003A734C" w:rsidRPr="007F6D99" w:rsidRDefault="003A734C" w:rsidP="003A734C">
            <w:pPr>
              <w:pStyle w:val="TableParagraph"/>
              <w:ind w:right="202"/>
              <w:jc w:val="both"/>
              <w:rPr>
                <w:rFonts w:asciiTheme="minorHAnsi" w:hAnsiTheme="minorHAnsi" w:cstheme="minorHAnsi"/>
              </w:rPr>
            </w:pPr>
            <w:r w:rsidRPr="007F6D99">
              <w:rPr>
                <w:rFonts w:asciiTheme="minorHAnsi" w:hAnsiTheme="minorHAnsi" w:cstheme="minorHAnsi"/>
              </w:rPr>
              <w:t>Have you arranged for any shortfalls or negative balances in the trust account due to chargebacks, surcharges, or ACH reversals to be reimbursed within three business days, preferably from your operating account?</w:t>
            </w:r>
          </w:p>
        </w:tc>
        <w:tc>
          <w:tcPr>
            <w:tcW w:w="631" w:type="dxa"/>
          </w:tcPr>
          <w:p w14:paraId="4E47196D" w14:textId="77777777" w:rsidR="003A734C" w:rsidRPr="007F6D99" w:rsidRDefault="003A734C" w:rsidP="003A734C">
            <w:pPr>
              <w:rPr>
                <w:rFonts w:asciiTheme="minorHAnsi" w:hAnsiTheme="minorHAnsi" w:cstheme="minorHAnsi"/>
              </w:rPr>
            </w:pPr>
          </w:p>
        </w:tc>
        <w:tc>
          <w:tcPr>
            <w:tcW w:w="629" w:type="dxa"/>
          </w:tcPr>
          <w:p w14:paraId="18A746E9" w14:textId="77777777" w:rsidR="003A734C" w:rsidRPr="007F6D99" w:rsidRDefault="003A734C" w:rsidP="003A734C">
            <w:pPr>
              <w:rPr>
                <w:rFonts w:asciiTheme="minorHAnsi" w:hAnsiTheme="minorHAnsi" w:cstheme="minorHAnsi"/>
              </w:rPr>
            </w:pPr>
          </w:p>
        </w:tc>
        <w:tc>
          <w:tcPr>
            <w:tcW w:w="631" w:type="dxa"/>
          </w:tcPr>
          <w:p w14:paraId="64582A17" w14:textId="77777777" w:rsidR="003A734C" w:rsidRPr="007F6D99" w:rsidRDefault="003A734C" w:rsidP="003A734C">
            <w:pPr>
              <w:rPr>
                <w:rFonts w:asciiTheme="minorHAnsi" w:hAnsiTheme="minorHAnsi" w:cstheme="minorHAnsi"/>
              </w:rPr>
            </w:pPr>
          </w:p>
        </w:tc>
        <w:tc>
          <w:tcPr>
            <w:tcW w:w="5401" w:type="dxa"/>
          </w:tcPr>
          <w:p w14:paraId="3B95AF82" w14:textId="3EB8F044" w:rsidR="003A734C" w:rsidRPr="007F6D99" w:rsidRDefault="003A734C" w:rsidP="003A734C">
            <w:pPr>
              <w:pStyle w:val="ListParagraph"/>
              <w:numPr>
                <w:ilvl w:val="0"/>
                <w:numId w:val="287"/>
              </w:numPr>
              <w:ind w:left="461" w:right="144"/>
              <w:rPr>
                <w:rFonts w:asciiTheme="minorHAnsi" w:hAnsiTheme="minorHAnsi" w:cstheme="minorHAnsi"/>
              </w:rPr>
            </w:pPr>
            <w:r w:rsidRPr="007F6D99">
              <w:rPr>
                <w:rFonts w:asciiTheme="minorHAnsi" w:hAnsiTheme="minorHAnsi" w:cstheme="minorHAnsi"/>
              </w:rPr>
              <w:t>SCR 20:1.15(f)(1).</w:t>
            </w:r>
          </w:p>
          <w:p w14:paraId="25539F35" w14:textId="77777777" w:rsidR="003A734C" w:rsidRPr="007F6D99" w:rsidRDefault="003A734C" w:rsidP="00BF7BAC">
            <w:pPr>
              <w:ind w:left="101" w:right="144"/>
              <w:rPr>
                <w:rFonts w:asciiTheme="minorHAnsi" w:hAnsiTheme="minorHAnsi" w:cstheme="minorHAnsi"/>
              </w:rPr>
            </w:pPr>
          </w:p>
        </w:tc>
        <w:tc>
          <w:tcPr>
            <w:tcW w:w="4751" w:type="dxa"/>
          </w:tcPr>
          <w:p w14:paraId="2489A5A0" w14:textId="77777777" w:rsidR="003A734C" w:rsidRPr="007F6D99" w:rsidRDefault="003A734C" w:rsidP="003A734C">
            <w:pPr>
              <w:pStyle w:val="TableParagraph"/>
              <w:ind w:left="101" w:right="124"/>
              <w:rPr>
                <w:rFonts w:asciiTheme="minorHAnsi" w:hAnsiTheme="minorHAnsi" w:cstheme="minorHAnsi"/>
              </w:rPr>
            </w:pPr>
            <w:r w:rsidRPr="007F6D99">
              <w:rPr>
                <w:rFonts w:asciiTheme="minorHAnsi" w:hAnsiTheme="minorHAnsi" w:cstheme="minorHAnsi"/>
              </w:rPr>
              <w:t xml:space="preserve">Aviva Meridian Kaiser, Timothy J. Pierce &amp; Travis J. Stieren, </w:t>
            </w:r>
            <w:r w:rsidRPr="007F6D99">
              <w:rPr>
                <w:rFonts w:asciiTheme="minorHAnsi" w:hAnsiTheme="minorHAnsi" w:cstheme="minorHAnsi"/>
                <w:i/>
                <w:iCs/>
              </w:rPr>
              <w:t>2023 Amendments to the Trust Account Rule: Electronic Transactions Permitted</w:t>
            </w:r>
            <w:r w:rsidRPr="007F6D99">
              <w:rPr>
                <w:rFonts w:asciiTheme="minorHAnsi" w:hAnsiTheme="minorHAnsi" w:cstheme="minorHAnsi"/>
              </w:rPr>
              <w:t>, Wis. Law. (June 2023).</w:t>
            </w:r>
          </w:p>
          <w:p w14:paraId="4FA3AF4F" w14:textId="77777777" w:rsidR="003A734C" w:rsidRPr="007F6D99" w:rsidRDefault="003A734C" w:rsidP="003A734C">
            <w:pPr>
              <w:pStyle w:val="TableParagraph"/>
              <w:ind w:left="101" w:right="124"/>
              <w:rPr>
                <w:rFonts w:asciiTheme="minorHAnsi" w:hAnsiTheme="minorHAnsi" w:cstheme="minorHAnsi"/>
              </w:rPr>
            </w:pPr>
          </w:p>
          <w:p w14:paraId="140F687B" w14:textId="55894EC7" w:rsidR="003A734C" w:rsidRPr="007F6D99" w:rsidRDefault="003A734C" w:rsidP="003A734C">
            <w:pPr>
              <w:pStyle w:val="TableParagraph"/>
              <w:ind w:left="101" w:right="124"/>
              <w:rPr>
                <w:rFonts w:asciiTheme="minorHAnsi" w:hAnsiTheme="minorHAnsi" w:cstheme="minorHAnsi"/>
              </w:rPr>
            </w:pPr>
            <w:r w:rsidRPr="007F6D99">
              <w:rPr>
                <w:rFonts w:asciiTheme="minorHAnsi" w:hAnsiTheme="minorHAnsi" w:cstheme="minorHAnsi"/>
              </w:rPr>
              <w:t>SCR 20:1.15(f)(1)), comment.</w:t>
            </w:r>
          </w:p>
        </w:tc>
      </w:tr>
      <w:tr w:rsidR="007F6D99" w:rsidRPr="007F6D99" w14:paraId="0E31F819" w14:textId="77777777" w:rsidTr="00BF7BAC">
        <w:trPr>
          <w:trHeight w:hRule="exact" w:val="4666"/>
        </w:trPr>
        <w:tc>
          <w:tcPr>
            <w:tcW w:w="5305" w:type="dxa"/>
          </w:tcPr>
          <w:p w14:paraId="21B73B6D" w14:textId="0A656737" w:rsidR="003A734C" w:rsidRPr="007F6D99" w:rsidRDefault="003A734C" w:rsidP="003A734C">
            <w:pPr>
              <w:pStyle w:val="TableParagraph"/>
              <w:ind w:right="202"/>
              <w:jc w:val="both"/>
              <w:rPr>
                <w:rFonts w:asciiTheme="minorHAnsi" w:hAnsiTheme="minorHAnsi" w:cstheme="minorHAnsi"/>
              </w:rPr>
            </w:pPr>
            <w:r w:rsidRPr="007F6D99">
              <w:rPr>
                <w:rFonts w:asciiTheme="minorHAnsi" w:hAnsiTheme="minorHAnsi" w:cstheme="minorHAnsi"/>
              </w:rPr>
              <w:lastRenderedPageBreak/>
              <w:t xml:space="preserve">Do you have policies and procedures in place with respect to service fees charged by electronic payment processors? </w:t>
            </w:r>
          </w:p>
          <w:p w14:paraId="0D6F9599" w14:textId="77777777" w:rsidR="003A734C" w:rsidRPr="007F6D99" w:rsidRDefault="003A734C" w:rsidP="003A734C">
            <w:pPr>
              <w:pStyle w:val="TableParagraph"/>
              <w:ind w:right="202"/>
              <w:jc w:val="both"/>
              <w:rPr>
                <w:rFonts w:asciiTheme="minorHAnsi" w:hAnsiTheme="minorHAnsi" w:cstheme="minorHAnsi"/>
              </w:rPr>
            </w:pPr>
          </w:p>
          <w:p w14:paraId="79107297" w14:textId="7CBC9259" w:rsidR="003A734C" w:rsidRPr="007F6D99" w:rsidRDefault="003A734C" w:rsidP="003A734C">
            <w:pPr>
              <w:pStyle w:val="TableParagraph"/>
              <w:ind w:right="202"/>
              <w:jc w:val="both"/>
              <w:rPr>
                <w:rFonts w:asciiTheme="minorHAnsi" w:hAnsiTheme="minorHAnsi" w:cstheme="minorHAnsi"/>
              </w:rPr>
            </w:pPr>
            <w:r w:rsidRPr="007F6D99">
              <w:rPr>
                <w:rFonts w:asciiTheme="minorHAnsi" w:hAnsiTheme="minorHAnsi" w:cstheme="minorHAnsi"/>
              </w:rPr>
              <w:t xml:space="preserve">To the extent that you hold clients responsible for any such service fees or charges, have you provided the clients with advance written notice and obtained the clients’ consent?  Are such disclosures in writing, to the extent necessary to comply with SCR 20:1.5(b)? Does charging service or processing fees to your clients violate the terms of service agreement with your payment processor or other law? </w:t>
            </w:r>
          </w:p>
          <w:p w14:paraId="0113EEF6" w14:textId="2145FC40" w:rsidR="003A734C" w:rsidRPr="007F6D99" w:rsidRDefault="003A734C" w:rsidP="003A734C">
            <w:pPr>
              <w:pStyle w:val="TableParagraph"/>
              <w:ind w:right="202"/>
              <w:jc w:val="both"/>
              <w:rPr>
                <w:rFonts w:asciiTheme="minorHAnsi" w:hAnsiTheme="minorHAnsi" w:cstheme="minorHAnsi"/>
              </w:rPr>
            </w:pPr>
          </w:p>
          <w:p w14:paraId="5B2B1220" w14:textId="74C307AA" w:rsidR="003A734C" w:rsidRPr="007F6D99" w:rsidRDefault="003A734C" w:rsidP="003A734C">
            <w:pPr>
              <w:pStyle w:val="TableParagraph"/>
              <w:ind w:right="202"/>
              <w:jc w:val="both"/>
              <w:rPr>
                <w:rFonts w:asciiTheme="minorHAnsi" w:hAnsiTheme="minorHAnsi" w:cstheme="minorHAnsi"/>
              </w:rPr>
            </w:pPr>
            <w:r w:rsidRPr="007F6D99">
              <w:rPr>
                <w:rFonts w:asciiTheme="minorHAnsi" w:hAnsiTheme="minorHAnsi" w:cstheme="minorHAnsi"/>
              </w:rPr>
              <w:t>If possible, have you arranged for any electronic payment processing fees and service charges to be paid from your operating account rather than from your trust account?</w:t>
            </w:r>
          </w:p>
        </w:tc>
        <w:tc>
          <w:tcPr>
            <w:tcW w:w="631" w:type="dxa"/>
          </w:tcPr>
          <w:p w14:paraId="1E634126" w14:textId="77777777" w:rsidR="003A734C" w:rsidRPr="007F6D99" w:rsidRDefault="003A734C" w:rsidP="003A734C">
            <w:pPr>
              <w:rPr>
                <w:rFonts w:asciiTheme="minorHAnsi" w:hAnsiTheme="minorHAnsi" w:cstheme="minorHAnsi"/>
              </w:rPr>
            </w:pPr>
          </w:p>
        </w:tc>
        <w:tc>
          <w:tcPr>
            <w:tcW w:w="629" w:type="dxa"/>
          </w:tcPr>
          <w:p w14:paraId="60C71B61" w14:textId="77777777" w:rsidR="003A734C" w:rsidRPr="007F6D99" w:rsidRDefault="003A734C" w:rsidP="003A734C">
            <w:pPr>
              <w:rPr>
                <w:rFonts w:asciiTheme="minorHAnsi" w:hAnsiTheme="minorHAnsi" w:cstheme="minorHAnsi"/>
              </w:rPr>
            </w:pPr>
          </w:p>
        </w:tc>
        <w:tc>
          <w:tcPr>
            <w:tcW w:w="631" w:type="dxa"/>
          </w:tcPr>
          <w:p w14:paraId="51724A81" w14:textId="77777777" w:rsidR="003A734C" w:rsidRPr="007F6D99" w:rsidRDefault="003A734C" w:rsidP="003A734C">
            <w:pPr>
              <w:rPr>
                <w:rFonts w:asciiTheme="minorHAnsi" w:hAnsiTheme="minorHAnsi" w:cstheme="minorHAnsi"/>
              </w:rPr>
            </w:pPr>
          </w:p>
        </w:tc>
        <w:tc>
          <w:tcPr>
            <w:tcW w:w="5401" w:type="dxa"/>
          </w:tcPr>
          <w:p w14:paraId="2B0E524E" w14:textId="0413900B" w:rsidR="003A734C" w:rsidRPr="007F6D99" w:rsidRDefault="003A734C" w:rsidP="003A734C">
            <w:pPr>
              <w:pStyle w:val="ListParagraph"/>
              <w:numPr>
                <w:ilvl w:val="0"/>
                <w:numId w:val="287"/>
              </w:numPr>
              <w:ind w:left="461" w:right="144"/>
              <w:rPr>
                <w:rFonts w:asciiTheme="minorHAnsi" w:hAnsiTheme="minorHAnsi" w:cstheme="minorHAnsi"/>
              </w:rPr>
            </w:pPr>
            <w:r w:rsidRPr="007F6D99">
              <w:rPr>
                <w:rFonts w:asciiTheme="minorHAnsi" w:hAnsiTheme="minorHAnsi" w:cstheme="minorHAnsi"/>
              </w:rPr>
              <w:t>SCR 20:1.15(f)(1).</w:t>
            </w:r>
          </w:p>
          <w:p w14:paraId="28A110C7" w14:textId="50B5260A" w:rsidR="003A734C" w:rsidRPr="007F6D99" w:rsidRDefault="003A734C" w:rsidP="003A734C">
            <w:pPr>
              <w:pStyle w:val="ListParagraph"/>
              <w:numPr>
                <w:ilvl w:val="0"/>
                <w:numId w:val="287"/>
              </w:numPr>
              <w:ind w:left="461" w:right="144"/>
              <w:rPr>
                <w:rFonts w:asciiTheme="minorHAnsi" w:hAnsiTheme="minorHAnsi" w:cstheme="minorHAnsi"/>
              </w:rPr>
            </w:pPr>
            <w:r w:rsidRPr="007F6D99">
              <w:rPr>
                <w:rFonts w:asciiTheme="minorHAnsi" w:hAnsiTheme="minorHAnsi" w:cstheme="minorHAnsi"/>
              </w:rPr>
              <w:t>SCR 20:1.5(b).</w:t>
            </w:r>
          </w:p>
        </w:tc>
        <w:tc>
          <w:tcPr>
            <w:tcW w:w="4751" w:type="dxa"/>
          </w:tcPr>
          <w:p w14:paraId="2F20D374" w14:textId="77777777" w:rsidR="003A734C" w:rsidRPr="007F6D99" w:rsidRDefault="003A734C" w:rsidP="003A734C">
            <w:pPr>
              <w:pStyle w:val="TableParagraph"/>
              <w:ind w:left="101" w:right="124"/>
              <w:rPr>
                <w:rFonts w:asciiTheme="minorHAnsi" w:hAnsiTheme="minorHAnsi" w:cstheme="minorHAnsi"/>
              </w:rPr>
            </w:pPr>
            <w:r w:rsidRPr="007F6D99">
              <w:rPr>
                <w:rFonts w:asciiTheme="minorHAnsi" w:hAnsiTheme="minorHAnsi" w:cstheme="minorHAnsi"/>
              </w:rPr>
              <w:t xml:space="preserve">Aviva Meridian Kaiser, Timothy J. Pierce &amp; Travis J. Stieren, </w:t>
            </w:r>
            <w:r w:rsidRPr="007F6D99">
              <w:rPr>
                <w:rFonts w:asciiTheme="minorHAnsi" w:hAnsiTheme="minorHAnsi" w:cstheme="minorHAnsi"/>
                <w:i/>
                <w:iCs/>
              </w:rPr>
              <w:t>2023 Amendments to the Trust Account Rule: Electronic Transactions Permitted</w:t>
            </w:r>
            <w:r w:rsidRPr="007F6D99">
              <w:rPr>
                <w:rFonts w:asciiTheme="minorHAnsi" w:hAnsiTheme="minorHAnsi" w:cstheme="minorHAnsi"/>
              </w:rPr>
              <w:t>, Wis. Law. (June 2023).</w:t>
            </w:r>
          </w:p>
          <w:p w14:paraId="04C2E22D" w14:textId="77777777" w:rsidR="003A734C" w:rsidRPr="007F6D99" w:rsidRDefault="003A734C" w:rsidP="003A734C">
            <w:pPr>
              <w:pStyle w:val="TableParagraph"/>
              <w:ind w:left="101" w:right="124"/>
              <w:rPr>
                <w:rFonts w:asciiTheme="minorHAnsi" w:hAnsiTheme="minorHAnsi" w:cstheme="minorHAnsi"/>
              </w:rPr>
            </w:pPr>
          </w:p>
          <w:p w14:paraId="460D7AEF" w14:textId="1DA8AF7C" w:rsidR="003A734C" w:rsidRPr="007F6D99" w:rsidRDefault="003A734C" w:rsidP="003A734C">
            <w:pPr>
              <w:pStyle w:val="TableParagraph"/>
              <w:ind w:left="101" w:right="124"/>
              <w:rPr>
                <w:rFonts w:asciiTheme="minorHAnsi" w:hAnsiTheme="minorHAnsi" w:cstheme="minorHAnsi"/>
              </w:rPr>
            </w:pPr>
            <w:r w:rsidRPr="007F6D99">
              <w:rPr>
                <w:rFonts w:asciiTheme="minorHAnsi" w:hAnsiTheme="minorHAnsi" w:cstheme="minorHAnsi"/>
              </w:rPr>
              <w:t>SCR 20:1.15(f)(1)), comment.</w:t>
            </w:r>
          </w:p>
        </w:tc>
      </w:tr>
      <w:tr w:rsidR="007F6D99" w:rsidRPr="007F6D99" w14:paraId="1A857288" w14:textId="77777777" w:rsidTr="00FB4911">
        <w:trPr>
          <w:trHeight w:hRule="exact" w:val="1453"/>
        </w:trPr>
        <w:tc>
          <w:tcPr>
            <w:tcW w:w="5305" w:type="dxa"/>
          </w:tcPr>
          <w:p w14:paraId="1C646524" w14:textId="25DA7A7D" w:rsidR="003A734C" w:rsidRPr="007F6D99" w:rsidRDefault="003A734C" w:rsidP="003A734C">
            <w:pPr>
              <w:pStyle w:val="TableParagraph"/>
              <w:ind w:right="202"/>
              <w:jc w:val="both"/>
              <w:rPr>
                <w:rFonts w:asciiTheme="minorHAnsi" w:hAnsiTheme="minorHAnsi" w:cstheme="minorHAnsi"/>
              </w:rPr>
            </w:pPr>
            <w:r w:rsidRPr="007F6D99">
              <w:rPr>
                <w:rFonts w:asciiTheme="minorHAnsi" w:hAnsiTheme="minorHAnsi" w:cstheme="minorHAnsi"/>
              </w:rPr>
              <w:t>Before accepting electronic payments to your trust account, have you considered the possible tax ramifications?</w:t>
            </w:r>
          </w:p>
        </w:tc>
        <w:tc>
          <w:tcPr>
            <w:tcW w:w="631" w:type="dxa"/>
          </w:tcPr>
          <w:p w14:paraId="5288CA4D" w14:textId="77777777" w:rsidR="003A734C" w:rsidRPr="007F6D99" w:rsidRDefault="003A734C" w:rsidP="003A734C">
            <w:pPr>
              <w:rPr>
                <w:rFonts w:asciiTheme="minorHAnsi" w:hAnsiTheme="minorHAnsi" w:cstheme="minorHAnsi"/>
              </w:rPr>
            </w:pPr>
          </w:p>
        </w:tc>
        <w:tc>
          <w:tcPr>
            <w:tcW w:w="629" w:type="dxa"/>
          </w:tcPr>
          <w:p w14:paraId="64C5DCF6" w14:textId="77777777" w:rsidR="003A734C" w:rsidRPr="007F6D99" w:rsidRDefault="003A734C" w:rsidP="003A734C">
            <w:pPr>
              <w:rPr>
                <w:rFonts w:asciiTheme="minorHAnsi" w:hAnsiTheme="minorHAnsi" w:cstheme="minorHAnsi"/>
              </w:rPr>
            </w:pPr>
          </w:p>
        </w:tc>
        <w:tc>
          <w:tcPr>
            <w:tcW w:w="631" w:type="dxa"/>
          </w:tcPr>
          <w:p w14:paraId="15BAC647" w14:textId="77777777" w:rsidR="003A734C" w:rsidRPr="007F6D99" w:rsidRDefault="003A734C" w:rsidP="003A734C">
            <w:pPr>
              <w:rPr>
                <w:rFonts w:asciiTheme="minorHAnsi" w:hAnsiTheme="minorHAnsi" w:cstheme="minorHAnsi"/>
              </w:rPr>
            </w:pPr>
          </w:p>
        </w:tc>
        <w:tc>
          <w:tcPr>
            <w:tcW w:w="5401" w:type="dxa"/>
          </w:tcPr>
          <w:p w14:paraId="39553D67" w14:textId="77777777" w:rsidR="003A734C" w:rsidRPr="007F6D99" w:rsidRDefault="003A734C" w:rsidP="00BF7BAC">
            <w:pPr>
              <w:pStyle w:val="ListParagraph"/>
              <w:ind w:left="461" w:right="144"/>
              <w:rPr>
                <w:rFonts w:asciiTheme="minorHAnsi" w:hAnsiTheme="minorHAnsi" w:cstheme="minorHAnsi"/>
              </w:rPr>
            </w:pPr>
          </w:p>
        </w:tc>
        <w:tc>
          <w:tcPr>
            <w:tcW w:w="4751" w:type="dxa"/>
          </w:tcPr>
          <w:p w14:paraId="16216752" w14:textId="23E9B3F3" w:rsidR="003A734C" w:rsidRPr="007F6D99" w:rsidRDefault="003A734C" w:rsidP="003A734C">
            <w:pPr>
              <w:pStyle w:val="TableParagraph"/>
              <w:ind w:left="101" w:right="124"/>
              <w:rPr>
                <w:rFonts w:asciiTheme="minorHAnsi" w:hAnsiTheme="minorHAnsi" w:cstheme="minorHAnsi"/>
              </w:rPr>
            </w:pPr>
            <w:r w:rsidRPr="007F6D99">
              <w:rPr>
                <w:rFonts w:asciiTheme="minorHAnsi" w:hAnsiTheme="minorHAnsi" w:cstheme="minorHAnsi"/>
              </w:rPr>
              <w:t xml:space="preserve">Aviva Meridian Kaiser, Timothy J. Pierce &amp; Travis J. Stieren, </w:t>
            </w:r>
            <w:r w:rsidRPr="007F6D99">
              <w:rPr>
                <w:rFonts w:asciiTheme="minorHAnsi" w:hAnsiTheme="minorHAnsi" w:cstheme="minorHAnsi"/>
                <w:i/>
                <w:iCs/>
              </w:rPr>
              <w:t>2023 Amendments to the Trust Account Rule: Electronic Transactions Permitted</w:t>
            </w:r>
            <w:r w:rsidRPr="007F6D99">
              <w:rPr>
                <w:rFonts w:asciiTheme="minorHAnsi" w:hAnsiTheme="minorHAnsi" w:cstheme="minorHAnsi"/>
              </w:rPr>
              <w:t>, Wis. Law. (June 2023).</w:t>
            </w:r>
          </w:p>
        </w:tc>
      </w:tr>
    </w:tbl>
    <w:p w14:paraId="6A7C6E2D" w14:textId="77777777" w:rsidR="00CA1039" w:rsidRPr="007F6D99" w:rsidRDefault="00CA1039">
      <w:pPr>
        <w:rPr>
          <w:rFonts w:asciiTheme="minorHAnsi" w:hAnsiTheme="minorHAnsi" w:cstheme="minorHAnsi"/>
          <w:b/>
          <w:bCs/>
        </w:rPr>
      </w:pPr>
      <w:bookmarkStart w:id="16" w:name="_bookmark8"/>
      <w:bookmarkEnd w:id="16"/>
      <w:r w:rsidRPr="007F6D99">
        <w:rPr>
          <w:rFonts w:asciiTheme="minorHAnsi" w:hAnsiTheme="minorHAnsi" w:cstheme="minorHAnsi"/>
        </w:rPr>
        <w:br w:type="page"/>
      </w:r>
    </w:p>
    <w:p w14:paraId="7B8DD506" w14:textId="1A272328" w:rsidR="00EA3696" w:rsidRPr="00D46B2A" w:rsidRDefault="00993DB1">
      <w:pPr>
        <w:pStyle w:val="Heading2"/>
        <w:ind w:left="100"/>
        <w:rPr>
          <w:rFonts w:asciiTheme="minorHAnsi" w:hAnsiTheme="minorHAnsi" w:cstheme="minorHAnsi"/>
          <w:color w:val="005C84"/>
        </w:rPr>
      </w:pPr>
      <w:bookmarkStart w:id="17" w:name="_Toc31977847"/>
      <w:r w:rsidRPr="00D46B2A">
        <w:rPr>
          <w:rFonts w:asciiTheme="minorHAnsi" w:hAnsiTheme="minorHAnsi" w:cstheme="minorHAnsi"/>
          <w:color w:val="005C84"/>
        </w:rPr>
        <w:lastRenderedPageBreak/>
        <w:t>M</w:t>
      </w:r>
      <w:r w:rsidR="00DC7C98" w:rsidRPr="00D46B2A">
        <w:rPr>
          <w:rFonts w:asciiTheme="minorHAnsi" w:hAnsiTheme="minorHAnsi" w:cstheme="minorHAnsi"/>
          <w:color w:val="005C84"/>
        </w:rPr>
        <w:t>odule</w:t>
      </w:r>
      <w:r w:rsidR="00921679" w:rsidRPr="00D46B2A">
        <w:rPr>
          <w:rFonts w:asciiTheme="minorHAnsi" w:hAnsiTheme="minorHAnsi" w:cstheme="minorHAnsi"/>
          <w:color w:val="005C84"/>
        </w:rPr>
        <w:t xml:space="preserve"> #9 — A</w:t>
      </w:r>
      <w:r w:rsidR="00DC7C98" w:rsidRPr="00D46B2A">
        <w:rPr>
          <w:rFonts w:asciiTheme="minorHAnsi" w:hAnsiTheme="minorHAnsi" w:cstheme="minorHAnsi"/>
          <w:color w:val="005C84"/>
        </w:rPr>
        <w:t>ccess to Justice and Client Development</w:t>
      </w:r>
      <w:bookmarkEnd w:id="17"/>
      <w:r w:rsidR="00DC7C98" w:rsidRPr="00D46B2A">
        <w:rPr>
          <w:rFonts w:asciiTheme="minorHAnsi" w:hAnsiTheme="minorHAnsi" w:cstheme="minorHAnsi"/>
          <w:color w:val="005C84"/>
        </w:rPr>
        <w:t xml:space="preserve"> </w:t>
      </w:r>
    </w:p>
    <w:p w14:paraId="0B323806" w14:textId="77777777" w:rsidR="00EA3696" w:rsidRPr="00C446DD" w:rsidRDefault="00EA3696">
      <w:pPr>
        <w:pStyle w:val="BodyText"/>
        <w:spacing w:before="3"/>
        <w:rPr>
          <w:rFonts w:asciiTheme="minorHAnsi" w:hAnsiTheme="minorHAnsi" w:cstheme="minorHAnsi"/>
          <w:b/>
          <w:sz w:val="8"/>
          <w:szCs w:val="8"/>
        </w:rPr>
      </w:pPr>
    </w:p>
    <w:p w14:paraId="209C06F0" w14:textId="374EE0F2" w:rsidR="00EA3696" w:rsidRPr="007F6D99" w:rsidRDefault="00921679">
      <w:pPr>
        <w:pStyle w:val="BodyText"/>
        <w:spacing w:before="0"/>
        <w:ind w:left="100" w:right="113"/>
        <w:jc w:val="both"/>
        <w:rPr>
          <w:rFonts w:asciiTheme="minorHAnsi" w:hAnsiTheme="minorHAnsi" w:cstheme="minorHAnsi"/>
        </w:rPr>
      </w:pPr>
      <w:r w:rsidRPr="007F6D99">
        <w:rPr>
          <w:rFonts w:asciiTheme="minorHAnsi" w:hAnsiTheme="minorHAnsi" w:cstheme="minorHAnsi"/>
        </w:rPr>
        <w:t xml:space="preserve">An important part of the administration of justice in our state is ensuring that people of all economic levels and geographic locations have access to the courts </w:t>
      </w:r>
      <w:r w:rsidR="00993DB1" w:rsidRPr="007F6D99">
        <w:rPr>
          <w:rFonts w:asciiTheme="minorHAnsi" w:hAnsiTheme="minorHAnsi" w:cstheme="minorHAnsi"/>
        </w:rPr>
        <w:t>and</w:t>
      </w:r>
      <w:r w:rsidRPr="007F6D99">
        <w:rPr>
          <w:rFonts w:asciiTheme="minorHAnsi" w:hAnsiTheme="minorHAnsi" w:cstheme="minorHAnsi"/>
        </w:rPr>
        <w:t xml:space="preserve"> to competent, licensed professional legal assistance. This self-assessment is designed to help lawyers evaluate their practices and procedures relating to this important principle. Because tackling the justice gap necessarily involves reaching out to underserved communities, </w:t>
      </w:r>
      <w:r w:rsidR="00993DB1" w:rsidRPr="007F6D99">
        <w:rPr>
          <w:rFonts w:asciiTheme="minorHAnsi" w:hAnsiTheme="minorHAnsi" w:cstheme="minorHAnsi"/>
        </w:rPr>
        <w:t>it</w:t>
      </w:r>
      <w:r w:rsidRPr="007F6D99">
        <w:rPr>
          <w:rFonts w:asciiTheme="minorHAnsi" w:hAnsiTheme="minorHAnsi" w:cstheme="minorHAnsi"/>
        </w:rPr>
        <w:t xml:space="preserve"> also provide</w:t>
      </w:r>
      <w:r w:rsidR="00993DB1" w:rsidRPr="007F6D99">
        <w:rPr>
          <w:rFonts w:asciiTheme="minorHAnsi" w:hAnsiTheme="minorHAnsi" w:cstheme="minorHAnsi"/>
        </w:rPr>
        <w:t>s</w:t>
      </w:r>
      <w:r w:rsidRPr="007F6D99">
        <w:rPr>
          <w:rFonts w:asciiTheme="minorHAnsi" w:hAnsiTheme="minorHAnsi" w:cstheme="minorHAnsi"/>
        </w:rPr>
        <w:t xml:space="preserve"> guidelines concerning client development.</w:t>
      </w:r>
    </w:p>
    <w:p w14:paraId="1CC2E6FA" w14:textId="77777777" w:rsidR="00EA3696" w:rsidRPr="007F6D99" w:rsidRDefault="00EA3696">
      <w:pPr>
        <w:pStyle w:val="BodyText"/>
        <w:rPr>
          <w:rFonts w:asciiTheme="minorHAnsi" w:hAnsiTheme="minorHAnsi" w:cstheme="minorHAnsi"/>
          <w:sz w:val="8"/>
          <w:szCs w:val="8"/>
        </w:rPr>
      </w:pPr>
    </w:p>
    <w:p w14:paraId="7C23CABA" w14:textId="3FEBC795" w:rsidR="00EA3696" w:rsidRPr="007F6D99" w:rsidRDefault="00921679">
      <w:pPr>
        <w:pStyle w:val="BodyText"/>
        <w:spacing w:before="0"/>
        <w:ind w:left="100" w:right="587"/>
        <w:jc w:val="both"/>
        <w:rPr>
          <w:rFonts w:asciiTheme="minorHAnsi" w:hAnsiTheme="minorHAnsi" w:cstheme="minorHAnsi"/>
        </w:rPr>
      </w:pPr>
      <w:r w:rsidRPr="007F6D99">
        <w:rPr>
          <w:rFonts w:asciiTheme="minorHAnsi" w:hAnsiTheme="minorHAnsi" w:cstheme="minorHAnsi"/>
          <w:b/>
          <w:u w:val="single"/>
        </w:rPr>
        <w:t>Access to Justice</w:t>
      </w:r>
      <w:r w:rsidRPr="007F6D99">
        <w:rPr>
          <w:rFonts w:asciiTheme="minorHAnsi" w:hAnsiTheme="minorHAnsi" w:cstheme="minorHAnsi"/>
        </w:rPr>
        <w:t xml:space="preserve">: Lawyers have a duty to promote and protect the public interest. One of the most significant issues currently facing </w:t>
      </w:r>
      <w:r w:rsidR="00993DB1" w:rsidRPr="007F6D99">
        <w:rPr>
          <w:rFonts w:asciiTheme="minorHAnsi" w:hAnsiTheme="minorHAnsi" w:cstheme="minorHAnsi"/>
        </w:rPr>
        <w:t xml:space="preserve">legal service </w:t>
      </w:r>
      <w:r w:rsidRPr="007F6D99">
        <w:rPr>
          <w:rFonts w:asciiTheme="minorHAnsi" w:hAnsiTheme="minorHAnsi" w:cstheme="minorHAnsi"/>
        </w:rPr>
        <w:t xml:space="preserve">consumers is meaningful access to justice. For purposes of this assessment, “access to justice” </w:t>
      </w:r>
      <w:r w:rsidR="00993DB1" w:rsidRPr="007F6D99">
        <w:rPr>
          <w:rFonts w:asciiTheme="minorHAnsi" w:hAnsiTheme="minorHAnsi" w:cstheme="minorHAnsi"/>
        </w:rPr>
        <w:t xml:space="preserve">is defined </w:t>
      </w:r>
      <w:r w:rsidRPr="007F6D99">
        <w:rPr>
          <w:rFonts w:asciiTheme="minorHAnsi" w:hAnsiTheme="minorHAnsi" w:cstheme="minorHAnsi"/>
        </w:rPr>
        <w:t>as a concept much broader than access to the courts and litigation. It encompasses a recognition that everyone is entitled to the protection of the law. It is about protecting ordinary and vulnerable people and solving their problems.</w:t>
      </w:r>
    </w:p>
    <w:p w14:paraId="04252D79" w14:textId="77777777" w:rsidR="0074427E" w:rsidRPr="007F6D99" w:rsidRDefault="0074427E">
      <w:pPr>
        <w:pStyle w:val="BodyText"/>
        <w:spacing w:before="0"/>
        <w:ind w:left="100" w:right="194"/>
        <w:rPr>
          <w:rFonts w:asciiTheme="minorHAnsi" w:hAnsiTheme="minorHAnsi" w:cstheme="minorHAnsi"/>
          <w:sz w:val="8"/>
          <w:szCs w:val="8"/>
        </w:rPr>
      </w:pPr>
    </w:p>
    <w:p w14:paraId="214E1DA7" w14:textId="37AD3B6B" w:rsidR="00EA3696" w:rsidRPr="007F6D99" w:rsidRDefault="00921679">
      <w:pPr>
        <w:pStyle w:val="BodyText"/>
        <w:spacing w:before="0"/>
        <w:ind w:left="100" w:right="194"/>
        <w:rPr>
          <w:rFonts w:asciiTheme="minorHAnsi" w:hAnsiTheme="minorHAnsi" w:cstheme="minorHAnsi"/>
        </w:rPr>
      </w:pPr>
      <w:r w:rsidRPr="007F6D99">
        <w:rPr>
          <w:rFonts w:asciiTheme="minorHAnsi" w:hAnsiTheme="minorHAnsi" w:cstheme="minorHAnsi"/>
        </w:rPr>
        <w:t>Improving access to justice in</w:t>
      </w:r>
      <w:r w:rsidR="00D03210" w:rsidRPr="007F6D99">
        <w:rPr>
          <w:rFonts w:asciiTheme="minorHAnsi" w:hAnsiTheme="minorHAnsi" w:cstheme="minorHAnsi"/>
        </w:rPr>
        <w:t xml:space="preserve"> </w:t>
      </w:r>
      <w:r w:rsidR="00B8117A" w:rsidRPr="007F6D99">
        <w:rPr>
          <w:rFonts w:asciiTheme="minorHAnsi" w:hAnsiTheme="minorHAnsi" w:cstheme="minorHAnsi"/>
        </w:rPr>
        <w:t xml:space="preserve">Wisconsin </w:t>
      </w:r>
      <w:r w:rsidRPr="007F6D99">
        <w:rPr>
          <w:rFonts w:asciiTheme="minorHAnsi" w:hAnsiTheme="minorHAnsi" w:cstheme="minorHAnsi"/>
        </w:rPr>
        <w:t xml:space="preserve">requires leadership and change that reaches well beyond the traditional construct of legal aid. The responsibility must also fall to law firms and other for-profit legal organizations to look inward at what they might do themselves to better meet their obligations to promote and protect the public interest.  Encouraging pro bono or other volunteer work, as well as exploring alternative fee arrangements and limited scope </w:t>
      </w:r>
      <w:r w:rsidR="00865C91" w:rsidRPr="007F6D99">
        <w:rPr>
          <w:rFonts w:asciiTheme="minorHAnsi" w:hAnsiTheme="minorHAnsi" w:cstheme="minorHAnsi"/>
        </w:rPr>
        <w:t>agreements</w:t>
      </w:r>
      <w:r w:rsidRPr="007F6D99">
        <w:rPr>
          <w:rFonts w:asciiTheme="minorHAnsi" w:hAnsiTheme="minorHAnsi" w:cstheme="minorHAnsi"/>
        </w:rPr>
        <w:t xml:space="preserve"> (where appropriate and permitted), are examples of some tangible steps that firms can take to do their part to close the justice gap.</w:t>
      </w:r>
    </w:p>
    <w:p w14:paraId="4CD446F7" w14:textId="77777777" w:rsidR="00EA3696" w:rsidRPr="007F6D99" w:rsidRDefault="00EA3696">
      <w:pPr>
        <w:pStyle w:val="BodyText"/>
        <w:spacing w:before="0"/>
        <w:rPr>
          <w:rFonts w:asciiTheme="minorHAnsi" w:hAnsiTheme="minorHAnsi" w:cstheme="minorHAnsi"/>
          <w:sz w:val="8"/>
          <w:szCs w:val="8"/>
        </w:rPr>
      </w:pPr>
    </w:p>
    <w:p w14:paraId="06B34D85" w14:textId="760166EB" w:rsidR="00EA3696" w:rsidRPr="007F6D99" w:rsidRDefault="00921679">
      <w:pPr>
        <w:pStyle w:val="BodyText"/>
        <w:spacing w:before="0"/>
        <w:ind w:left="100" w:right="111"/>
        <w:jc w:val="both"/>
        <w:rPr>
          <w:rFonts w:asciiTheme="minorHAnsi" w:hAnsiTheme="minorHAnsi" w:cstheme="minorHAnsi"/>
        </w:rPr>
      </w:pPr>
      <w:r w:rsidRPr="007F6D99">
        <w:rPr>
          <w:rFonts w:asciiTheme="minorHAnsi" w:hAnsiTheme="minorHAnsi" w:cstheme="minorHAnsi"/>
        </w:rPr>
        <w:t>Additionally, lawyers and law firms should explore how they interact with self-represented parties. One aspect of the access to justice crisis in</w:t>
      </w:r>
      <w:r w:rsidR="00D03210" w:rsidRPr="007F6D99">
        <w:rPr>
          <w:rFonts w:asciiTheme="minorHAnsi" w:hAnsiTheme="minorHAnsi" w:cstheme="minorHAnsi"/>
        </w:rPr>
        <w:t xml:space="preserve"> </w:t>
      </w:r>
      <w:r w:rsidR="00B8117A" w:rsidRPr="007F6D99">
        <w:rPr>
          <w:rFonts w:asciiTheme="minorHAnsi" w:hAnsiTheme="minorHAnsi" w:cstheme="minorHAnsi"/>
        </w:rPr>
        <w:t xml:space="preserve">Wisconsin </w:t>
      </w:r>
      <w:r w:rsidRPr="007F6D99">
        <w:rPr>
          <w:rFonts w:asciiTheme="minorHAnsi" w:hAnsiTheme="minorHAnsi" w:cstheme="minorHAnsi"/>
        </w:rPr>
        <w:t xml:space="preserve">is that legal services have become increasingly </w:t>
      </w:r>
      <w:proofErr w:type="gramStart"/>
      <w:r w:rsidRPr="007F6D99">
        <w:rPr>
          <w:rFonts w:asciiTheme="minorHAnsi" w:hAnsiTheme="minorHAnsi" w:cstheme="minorHAnsi"/>
        </w:rPr>
        <w:t>expensive, and</w:t>
      </w:r>
      <w:proofErr w:type="gramEnd"/>
      <w:r w:rsidRPr="007F6D99">
        <w:rPr>
          <w:rFonts w:asciiTheme="minorHAnsi" w:hAnsiTheme="minorHAnsi" w:cstheme="minorHAnsi"/>
        </w:rPr>
        <w:t xml:space="preserve"> are unaffordable for many </w:t>
      </w:r>
      <w:r w:rsidR="00993DB1" w:rsidRPr="007F6D99">
        <w:rPr>
          <w:rFonts w:asciiTheme="minorHAnsi" w:hAnsiTheme="minorHAnsi" w:cstheme="minorHAnsi"/>
        </w:rPr>
        <w:t>people</w:t>
      </w:r>
      <w:r w:rsidRPr="007F6D99">
        <w:rPr>
          <w:rFonts w:asciiTheme="minorHAnsi" w:hAnsiTheme="minorHAnsi" w:cstheme="minorHAnsi"/>
        </w:rPr>
        <w:t xml:space="preserve"> who need legal services</w:t>
      </w:r>
      <w:r w:rsidR="00865C91" w:rsidRPr="007F6D99">
        <w:rPr>
          <w:rFonts w:asciiTheme="minorHAnsi" w:hAnsiTheme="minorHAnsi" w:cstheme="minorHAnsi"/>
        </w:rPr>
        <w:t>. Another aspect involves the concept of legal deserts, wherein large rural areas of Wisconsin are experiencing a shortage of attorneys needed to adequately represent the needs of their communities. These situations have</w:t>
      </w:r>
      <w:r w:rsidRPr="007F6D99">
        <w:rPr>
          <w:rFonts w:asciiTheme="minorHAnsi" w:hAnsiTheme="minorHAnsi" w:cstheme="minorHAnsi"/>
        </w:rPr>
        <w:t xml:space="preserve"> resulted in a </w:t>
      </w:r>
      <w:r w:rsidR="00865C91" w:rsidRPr="007F6D99">
        <w:rPr>
          <w:rFonts w:asciiTheme="minorHAnsi" w:hAnsiTheme="minorHAnsi" w:cstheme="minorHAnsi"/>
        </w:rPr>
        <w:t xml:space="preserve">significant </w:t>
      </w:r>
      <w:r w:rsidRPr="007F6D99">
        <w:rPr>
          <w:rFonts w:asciiTheme="minorHAnsi" w:hAnsiTheme="minorHAnsi" w:cstheme="minorHAnsi"/>
        </w:rPr>
        <w:t xml:space="preserve">number of self-represented parties. Studies show that a significant number of self-represented litigants have complaints about the opposing counsel with whom they interact. </w:t>
      </w:r>
      <w:r w:rsidR="00993DB1" w:rsidRPr="007F6D99">
        <w:rPr>
          <w:rFonts w:asciiTheme="minorHAnsi" w:hAnsiTheme="minorHAnsi" w:cstheme="minorHAnsi"/>
        </w:rPr>
        <w:t>M</w:t>
      </w:r>
      <w:r w:rsidRPr="007F6D99">
        <w:rPr>
          <w:rFonts w:asciiTheme="minorHAnsi" w:hAnsiTheme="minorHAnsi" w:cstheme="minorHAnsi"/>
        </w:rPr>
        <w:t xml:space="preserve">any lawyers </w:t>
      </w:r>
      <w:r w:rsidR="00993DB1" w:rsidRPr="007F6D99">
        <w:rPr>
          <w:rFonts w:asciiTheme="minorHAnsi" w:hAnsiTheme="minorHAnsi" w:cstheme="minorHAnsi"/>
        </w:rPr>
        <w:t xml:space="preserve">also </w:t>
      </w:r>
      <w:r w:rsidRPr="007F6D99">
        <w:rPr>
          <w:rFonts w:asciiTheme="minorHAnsi" w:hAnsiTheme="minorHAnsi" w:cstheme="minorHAnsi"/>
        </w:rPr>
        <w:t>report challenges in communicating or negotiating with self-represented litigants. This suggests, at the very least, that lawyers need more information and training in dealing with self-represented litigants.</w:t>
      </w:r>
    </w:p>
    <w:p w14:paraId="27B1AE5A" w14:textId="77777777" w:rsidR="00EA3696" w:rsidRPr="007F6D99" w:rsidRDefault="00EA3696">
      <w:pPr>
        <w:pStyle w:val="BodyText"/>
        <w:spacing w:before="0"/>
        <w:rPr>
          <w:rFonts w:asciiTheme="minorHAnsi" w:hAnsiTheme="minorHAnsi" w:cstheme="minorHAnsi"/>
          <w:sz w:val="8"/>
          <w:szCs w:val="8"/>
        </w:rPr>
      </w:pPr>
    </w:p>
    <w:p w14:paraId="01CDEABA" w14:textId="36D70D72" w:rsidR="00EA3696" w:rsidRPr="007F6D99" w:rsidRDefault="00921679" w:rsidP="00B82809">
      <w:pPr>
        <w:pStyle w:val="BodyText"/>
        <w:spacing w:before="0"/>
        <w:ind w:left="100" w:right="115"/>
        <w:jc w:val="both"/>
        <w:rPr>
          <w:rFonts w:asciiTheme="minorHAnsi" w:hAnsiTheme="minorHAnsi" w:cstheme="minorHAnsi"/>
        </w:rPr>
      </w:pPr>
      <w:r w:rsidRPr="007F6D99">
        <w:rPr>
          <w:rFonts w:asciiTheme="minorHAnsi" w:hAnsiTheme="minorHAnsi" w:cstheme="minorHAnsi"/>
          <w:b/>
          <w:u w:val="single"/>
        </w:rPr>
        <w:t xml:space="preserve">Client Development: </w:t>
      </w:r>
      <w:r w:rsidRPr="007F6D99">
        <w:rPr>
          <w:rFonts w:asciiTheme="minorHAnsi" w:hAnsiTheme="minorHAnsi" w:cstheme="minorHAnsi"/>
        </w:rPr>
        <w:t>Client development and access-to-justice issues are closely tied together. When law firms are willing to retain clients using alternative fee structures and limited scope representation, more people are aware of and able to access legal services, while lawyers expand their books of business and diversify revenue streams. This is a classic example of a win-win.  Providing legal services at reduced rates for low-income clients, adopting alternate billing models, and providing</w:t>
      </w:r>
      <w:r w:rsidRPr="007F6D99">
        <w:rPr>
          <w:rFonts w:asciiTheme="minorHAnsi" w:hAnsiTheme="minorHAnsi" w:cstheme="minorHAnsi"/>
          <w:spacing w:val="-5"/>
        </w:rPr>
        <w:t xml:space="preserve"> </w:t>
      </w:r>
      <w:r w:rsidRPr="007F6D99">
        <w:rPr>
          <w:rFonts w:asciiTheme="minorHAnsi" w:hAnsiTheme="minorHAnsi" w:cstheme="minorHAnsi"/>
        </w:rPr>
        <w:t>unbundled</w:t>
      </w:r>
      <w:r w:rsidRPr="007F6D99">
        <w:rPr>
          <w:rFonts w:asciiTheme="minorHAnsi" w:hAnsiTheme="minorHAnsi" w:cstheme="minorHAnsi"/>
          <w:spacing w:val="-3"/>
        </w:rPr>
        <w:t xml:space="preserve"> </w:t>
      </w:r>
      <w:r w:rsidRPr="007F6D99">
        <w:rPr>
          <w:rFonts w:asciiTheme="minorHAnsi" w:hAnsiTheme="minorHAnsi" w:cstheme="minorHAnsi"/>
        </w:rPr>
        <w:t>services</w:t>
      </w:r>
      <w:r w:rsidRPr="007F6D99">
        <w:rPr>
          <w:rFonts w:asciiTheme="minorHAnsi" w:hAnsiTheme="minorHAnsi" w:cstheme="minorHAnsi"/>
          <w:spacing w:val="-3"/>
        </w:rPr>
        <w:t xml:space="preserve"> </w:t>
      </w:r>
      <w:r w:rsidRPr="007F6D99">
        <w:rPr>
          <w:rFonts w:asciiTheme="minorHAnsi" w:hAnsiTheme="minorHAnsi" w:cstheme="minorHAnsi"/>
        </w:rPr>
        <w:t>are</w:t>
      </w:r>
      <w:r w:rsidRPr="007F6D99">
        <w:rPr>
          <w:rFonts w:asciiTheme="minorHAnsi" w:hAnsiTheme="minorHAnsi" w:cstheme="minorHAnsi"/>
          <w:spacing w:val="-4"/>
        </w:rPr>
        <w:t xml:space="preserve"> </w:t>
      </w:r>
      <w:r w:rsidRPr="007F6D99">
        <w:rPr>
          <w:rFonts w:asciiTheme="minorHAnsi" w:hAnsiTheme="minorHAnsi" w:cstheme="minorHAnsi"/>
        </w:rPr>
        <w:t>all</w:t>
      </w:r>
      <w:r w:rsidRPr="007F6D99">
        <w:rPr>
          <w:rFonts w:asciiTheme="minorHAnsi" w:hAnsiTheme="minorHAnsi" w:cstheme="minorHAnsi"/>
          <w:spacing w:val="-4"/>
        </w:rPr>
        <w:t xml:space="preserve"> </w:t>
      </w:r>
      <w:r w:rsidRPr="007F6D99">
        <w:rPr>
          <w:rFonts w:asciiTheme="minorHAnsi" w:hAnsiTheme="minorHAnsi" w:cstheme="minorHAnsi"/>
        </w:rPr>
        <w:t>examples</w:t>
      </w:r>
      <w:r w:rsidRPr="007F6D99">
        <w:rPr>
          <w:rFonts w:asciiTheme="minorHAnsi" w:hAnsiTheme="minorHAnsi" w:cstheme="minorHAnsi"/>
          <w:spacing w:val="-5"/>
        </w:rPr>
        <w:t xml:space="preserve"> </w:t>
      </w:r>
      <w:r w:rsidRPr="007F6D99">
        <w:rPr>
          <w:rFonts w:asciiTheme="minorHAnsi" w:hAnsiTheme="minorHAnsi" w:cstheme="minorHAnsi"/>
        </w:rPr>
        <w:t>of</w:t>
      </w:r>
      <w:r w:rsidRPr="007F6D99">
        <w:rPr>
          <w:rFonts w:asciiTheme="minorHAnsi" w:hAnsiTheme="minorHAnsi" w:cstheme="minorHAnsi"/>
          <w:spacing w:val="-3"/>
        </w:rPr>
        <w:t xml:space="preserve"> </w:t>
      </w:r>
      <w:r w:rsidRPr="007F6D99">
        <w:rPr>
          <w:rFonts w:asciiTheme="minorHAnsi" w:hAnsiTheme="minorHAnsi" w:cstheme="minorHAnsi"/>
        </w:rPr>
        <w:t>ways</w:t>
      </w:r>
      <w:r w:rsidRPr="007F6D99">
        <w:rPr>
          <w:rFonts w:asciiTheme="minorHAnsi" w:hAnsiTheme="minorHAnsi" w:cstheme="minorHAnsi"/>
          <w:spacing w:val="-3"/>
        </w:rPr>
        <w:t xml:space="preserve"> </w:t>
      </w:r>
      <w:r w:rsidRPr="007F6D99">
        <w:rPr>
          <w:rFonts w:asciiTheme="minorHAnsi" w:hAnsiTheme="minorHAnsi" w:cstheme="minorHAnsi"/>
        </w:rPr>
        <w:t>that</w:t>
      </w:r>
      <w:r w:rsidRPr="007F6D99">
        <w:rPr>
          <w:rFonts w:asciiTheme="minorHAnsi" w:hAnsiTheme="minorHAnsi" w:cstheme="minorHAnsi"/>
          <w:spacing w:val="-4"/>
        </w:rPr>
        <w:t xml:space="preserve"> </w:t>
      </w:r>
      <w:r w:rsidRPr="007F6D99">
        <w:rPr>
          <w:rFonts w:asciiTheme="minorHAnsi" w:hAnsiTheme="minorHAnsi" w:cstheme="minorHAnsi"/>
        </w:rPr>
        <w:t>lawyers</w:t>
      </w:r>
      <w:r w:rsidRPr="007F6D99">
        <w:rPr>
          <w:rFonts w:asciiTheme="minorHAnsi" w:hAnsiTheme="minorHAnsi" w:cstheme="minorHAnsi"/>
          <w:spacing w:val="-1"/>
        </w:rPr>
        <w:t xml:space="preserve"> </w:t>
      </w:r>
      <w:r w:rsidRPr="007F6D99">
        <w:rPr>
          <w:rFonts w:asciiTheme="minorHAnsi" w:hAnsiTheme="minorHAnsi" w:cstheme="minorHAnsi"/>
        </w:rPr>
        <w:t>can</w:t>
      </w:r>
      <w:r w:rsidRPr="007F6D99">
        <w:rPr>
          <w:rFonts w:asciiTheme="minorHAnsi" w:hAnsiTheme="minorHAnsi" w:cstheme="minorHAnsi"/>
          <w:spacing w:val="-2"/>
        </w:rPr>
        <w:t xml:space="preserve"> </w:t>
      </w:r>
      <w:r w:rsidRPr="007F6D99">
        <w:rPr>
          <w:rFonts w:asciiTheme="minorHAnsi" w:hAnsiTheme="minorHAnsi" w:cstheme="minorHAnsi"/>
        </w:rPr>
        <w:t>both</w:t>
      </w:r>
      <w:r w:rsidRPr="007F6D99">
        <w:rPr>
          <w:rFonts w:asciiTheme="minorHAnsi" w:hAnsiTheme="minorHAnsi" w:cstheme="minorHAnsi"/>
          <w:spacing w:val="-3"/>
        </w:rPr>
        <w:t xml:space="preserve"> </w:t>
      </w:r>
      <w:r w:rsidRPr="007F6D99">
        <w:rPr>
          <w:rFonts w:asciiTheme="minorHAnsi" w:hAnsiTheme="minorHAnsi" w:cstheme="minorHAnsi"/>
        </w:rPr>
        <w:t>bridge</w:t>
      </w:r>
      <w:r w:rsidRPr="007F6D99">
        <w:rPr>
          <w:rFonts w:asciiTheme="minorHAnsi" w:hAnsiTheme="minorHAnsi" w:cstheme="minorHAnsi"/>
          <w:spacing w:val="-4"/>
        </w:rPr>
        <w:t xml:space="preserve"> </w:t>
      </w:r>
      <w:r w:rsidRPr="007F6D99">
        <w:rPr>
          <w:rFonts w:asciiTheme="minorHAnsi" w:hAnsiTheme="minorHAnsi" w:cstheme="minorHAnsi"/>
        </w:rPr>
        <w:t>the</w:t>
      </w:r>
      <w:r w:rsidRPr="007F6D99">
        <w:rPr>
          <w:rFonts w:asciiTheme="minorHAnsi" w:hAnsiTheme="minorHAnsi" w:cstheme="minorHAnsi"/>
          <w:spacing w:val="-4"/>
        </w:rPr>
        <w:t xml:space="preserve"> </w:t>
      </w:r>
      <w:r w:rsidRPr="007F6D99">
        <w:rPr>
          <w:rFonts w:asciiTheme="minorHAnsi" w:hAnsiTheme="minorHAnsi" w:cstheme="minorHAnsi"/>
        </w:rPr>
        <w:t>justice</w:t>
      </w:r>
      <w:r w:rsidRPr="007F6D99">
        <w:rPr>
          <w:rFonts w:asciiTheme="minorHAnsi" w:hAnsiTheme="minorHAnsi" w:cstheme="minorHAnsi"/>
          <w:spacing w:val="-1"/>
        </w:rPr>
        <w:t xml:space="preserve"> </w:t>
      </w:r>
      <w:r w:rsidRPr="007F6D99">
        <w:rPr>
          <w:rFonts w:asciiTheme="minorHAnsi" w:hAnsiTheme="minorHAnsi" w:cstheme="minorHAnsi"/>
        </w:rPr>
        <w:t>gap</w:t>
      </w:r>
      <w:r w:rsidRPr="007F6D99">
        <w:rPr>
          <w:rFonts w:asciiTheme="minorHAnsi" w:hAnsiTheme="minorHAnsi" w:cstheme="minorHAnsi"/>
          <w:spacing w:val="-3"/>
        </w:rPr>
        <w:t xml:space="preserve"> </w:t>
      </w:r>
      <w:r w:rsidR="00993DB1" w:rsidRPr="007F6D99">
        <w:rPr>
          <w:rFonts w:asciiTheme="minorHAnsi" w:hAnsiTheme="minorHAnsi" w:cstheme="minorHAnsi"/>
        </w:rPr>
        <w:t>and</w:t>
      </w:r>
      <w:r w:rsidRPr="007F6D99">
        <w:rPr>
          <w:rFonts w:asciiTheme="minorHAnsi" w:hAnsiTheme="minorHAnsi" w:cstheme="minorHAnsi"/>
          <w:spacing w:val="-3"/>
        </w:rPr>
        <w:t xml:space="preserve"> </w:t>
      </w:r>
      <w:r w:rsidRPr="007F6D99">
        <w:rPr>
          <w:rFonts w:asciiTheme="minorHAnsi" w:hAnsiTheme="minorHAnsi" w:cstheme="minorHAnsi"/>
        </w:rPr>
        <w:t>develop</w:t>
      </w:r>
      <w:r w:rsidRPr="007F6D99">
        <w:rPr>
          <w:rFonts w:asciiTheme="minorHAnsi" w:hAnsiTheme="minorHAnsi" w:cstheme="minorHAnsi"/>
          <w:spacing w:val="-1"/>
        </w:rPr>
        <w:t xml:space="preserve"> </w:t>
      </w:r>
      <w:r w:rsidRPr="007F6D99">
        <w:rPr>
          <w:rFonts w:asciiTheme="minorHAnsi" w:hAnsiTheme="minorHAnsi" w:cstheme="minorHAnsi"/>
        </w:rPr>
        <w:t>new</w:t>
      </w:r>
      <w:r w:rsidRPr="007F6D99">
        <w:rPr>
          <w:rFonts w:asciiTheme="minorHAnsi" w:hAnsiTheme="minorHAnsi" w:cstheme="minorHAnsi"/>
          <w:spacing w:val="-3"/>
        </w:rPr>
        <w:t xml:space="preserve"> </w:t>
      </w:r>
      <w:r w:rsidR="00CA1039" w:rsidRPr="007F6D99">
        <w:rPr>
          <w:rFonts w:asciiTheme="minorHAnsi" w:hAnsiTheme="minorHAnsi" w:cstheme="minorHAnsi"/>
        </w:rPr>
        <w:t>clients.</w:t>
      </w:r>
    </w:p>
    <w:p w14:paraId="6A80720C" w14:textId="6BC17A16" w:rsidR="00CA1039" w:rsidRPr="00B531B2" w:rsidRDefault="00CA1039">
      <w:pPr>
        <w:rPr>
          <w:sz w:val="12"/>
          <w:szCs w:val="1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7"/>
        <w:gridCol w:w="900"/>
        <w:gridCol w:w="809"/>
        <w:gridCol w:w="744"/>
        <w:gridCol w:w="5737"/>
        <w:gridCol w:w="3872"/>
        <w:gridCol w:w="10"/>
      </w:tblGrid>
      <w:tr w:rsidR="003A59F7" w:rsidRPr="00F92AD2" w14:paraId="09EE7422" w14:textId="77777777" w:rsidTr="006D3B7A">
        <w:trPr>
          <w:trHeight w:hRule="exact" w:val="360"/>
          <w:tblHeader/>
        </w:trPr>
        <w:tc>
          <w:tcPr>
            <w:tcW w:w="5307" w:type="dxa"/>
            <w:shd w:val="clear" w:color="auto" w:fill="404040"/>
            <w:vAlign w:val="center"/>
          </w:tcPr>
          <w:p w14:paraId="0676EEBE" w14:textId="05B777ED" w:rsidR="00EA3696" w:rsidRPr="00F92AD2" w:rsidRDefault="006D3B7A" w:rsidP="006D3B7A">
            <w:pPr>
              <w:pStyle w:val="TableParagraph"/>
              <w:spacing w:before="37"/>
              <w:ind w:left="0"/>
              <w:jc w:val="center"/>
              <w:rPr>
                <w:rFonts w:asciiTheme="minorHAnsi" w:hAnsiTheme="minorHAnsi" w:cstheme="minorHAnsi"/>
                <w:b/>
              </w:rPr>
            </w:pPr>
            <w:r>
              <w:rPr>
                <w:rFonts w:asciiTheme="minorHAnsi" w:hAnsiTheme="minorHAnsi" w:cstheme="minorHAnsi"/>
                <w:b/>
                <w:color w:val="FFFFFF"/>
              </w:rPr>
              <w:t>Question</w:t>
            </w:r>
          </w:p>
        </w:tc>
        <w:tc>
          <w:tcPr>
            <w:tcW w:w="900" w:type="dxa"/>
            <w:shd w:val="clear" w:color="auto" w:fill="404040"/>
            <w:vAlign w:val="center"/>
          </w:tcPr>
          <w:p w14:paraId="1BB1A486" w14:textId="77777777" w:rsidR="00EA3696" w:rsidRPr="00F92AD2" w:rsidRDefault="00921679" w:rsidP="006D3B7A">
            <w:pPr>
              <w:pStyle w:val="TableParagraph"/>
              <w:spacing w:before="37"/>
              <w:ind w:left="0"/>
              <w:jc w:val="center"/>
              <w:rPr>
                <w:rFonts w:asciiTheme="minorHAnsi" w:hAnsiTheme="minorHAnsi" w:cstheme="minorHAnsi"/>
                <w:b/>
              </w:rPr>
            </w:pPr>
            <w:r w:rsidRPr="00F92AD2">
              <w:rPr>
                <w:rFonts w:asciiTheme="minorHAnsi" w:hAnsiTheme="minorHAnsi" w:cstheme="minorHAnsi"/>
                <w:b/>
                <w:color w:val="FFFFFF"/>
              </w:rPr>
              <w:t>Yes</w:t>
            </w:r>
          </w:p>
        </w:tc>
        <w:tc>
          <w:tcPr>
            <w:tcW w:w="809" w:type="dxa"/>
            <w:shd w:val="clear" w:color="auto" w:fill="404040"/>
            <w:vAlign w:val="center"/>
          </w:tcPr>
          <w:p w14:paraId="090176AF" w14:textId="77777777" w:rsidR="00EA3696" w:rsidRPr="00F92AD2" w:rsidRDefault="00921679" w:rsidP="006D3B7A">
            <w:pPr>
              <w:pStyle w:val="TableParagraph"/>
              <w:spacing w:before="37"/>
              <w:ind w:left="0"/>
              <w:jc w:val="center"/>
              <w:rPr>
                <w:rFonts w:asciiTheme="minorHAnsi" w:hAnsiTheme="minorHAnsi" w:cstheme="minorHAnsi"/>
                <w:b/>
              </w:rPr>
            </w:pPr>
            <w:r w:rsidRPr="00F92AD2">
              <w:rPr>
                <w:rFonts w:asciiTheme="minorHAnsi" w:hAnsiTheme="minorHAnsi" w:cstheme="minorHAnsi"/>
                <w:b/>
                <w:color w:val="FFFFFF"/>
              </w:rPr>
              <w:t>No</w:t>
            </w:r>
          </w:p>
        </w:tc>
        <w:tc>
          <w:tcPr>
            <w:tcW w:w="744" w:type="dxa"/>
            <w:shd w:val="clear" w:color="auto" w:fill="404040"/>
            <w:vAlign w:val="center"/>
          </w:tcPr>
          <w:p w14:paraId="1832CE6D" w14:textId="77777777" w:rsidR="00EA3696" w:rsidRPr="00F92AD2" w:rsidRDefault="00921679" w:rsidP="006D3B7A">
            <w:pPr>
              <w:pStyle w:val="TableParagraph"/>
              <w:spacing w:before="37"/>
              <w:ind w:left="0"/>
              <w:jc w:val="center"/>
              <w:rPr>
                <w:rFonts w:asciiTheme="minorHAnsi" w:hAnsiTheme="minorHAnsi" w:cstheme="minorHAnsi"/>
                <w:b/>
              </w:rPr>
            </w:pPr>
            <w:r w:rsidRPr="00F92AD2">
              <w:rPr>
                <w:rFonts w:asciiTheme="minorHAnsi" w:hAnsiTheme="minorHAnsi" w:cstheme="minorHAnsi"/>
                <w:b/>
                <w:color w:val="FFFFFF"/>
              </w:rPr>
              <w:t>N/A</w:t>
            </w:r>
          </w:p>
        </w:tc>
        <w:tc>
          <w:tcPr>
            <w:tcW w:w="5737" w:type="dxa"/>
            <w:shd w:val="clear" w:color="auto" w:fill="404040"/>
            <w:vAlign w:val="center"/>
          </w:tcPr>
          <w:p w14:paraId="7025DD92" w14:textId="77777777" w:rsidR="00EA3696" w:rsidRPr="00F92AD2" w:rsidRDefault="00921679" w:rsidP="006D3B7A">
            <w:pPr>
              <w:pStyle w:val="TableParagraph"/>
              <w:spacing w:before="38"/>
              <w:ind w:left="0" w:right="288"/>
              <w:jc w:val="center"/>
              <w:rPr>
                <w:rFonts w:asciiTheme="minorHAnsi" w:hAnsiTheme="minorHAnsi" w:cstheme="minorHAnsi"/>
                <w:b/>
              </w:rPr>
            </w:pPr>
            <w:r w:rsidRPr="00F92AD2">
              <w:rPr>
                <w:rFonts w:asciiTheme="minorHAnsi" w:hAnsiTheme="minorHAnsi" w:cstheme="minorHAnsi"/>
                <w:b/>
                <w:color w:val="FFFFFF"/>
              </w:rPr>
              <w:t>Suggested Systems &amp; Practices</w:t>
            </w:r>
          </w:p>
        </w:tc>
        <w:tc>
          <w:tcPr>
            <w:tcW w:w="3882" w:type="dxa"/>
            <w:gridSpan w:val="2"/>
            <w:shd w:val="clear" w:color="auto" w:fill="404040"/>
            <w:vAlign w:val="center"/>
          </w:tcPr>
          <w:p w14:paraId="77B23028" w14:textId="77777777" w:rsidR="00EA3696" w:rsidRPr="00F92AD2" w:rsidRDefault="00921679" w:rsidP="006D3B7A">
            <w:pPr>
              <w:pStyle w:val="TableParagraph"/>
              <w:spacing w:before="37"/>
              <w:ind w:left="0" w:right="96"/>
              <w:jc w:val="center"/>
              <w:rPr>
                <w:rFonts w:asciiTheme="minorHAnsi" w:hAnsiTheme="minorHAnsi" w:cstheme="minorHAnsi"/>
                <w:b/>
              </w:rPr>
            </w:pPr>
            <w:r w:rsidRPr="00F92AD2">
              <w:rPr>
                <w:rFonts w:asciiTheme="minorHAnsi" w:hAnsiTheme="minorHAnsi" w:cstheme="minorHAnsi"/>
                <w:b/>
                <w:color w:val="FFFFFF"/>
              </w:rPr>
              <w:t>Resources</w:t>
            </w:r>
          </w:p>
        </w:tc>
      </w:tr>
      <w:tr w:rsidR="003A59F7" w:rsidRPr="00F92AD2" w14:paraId="5374F9A6" w14:textId="77777777" w:rsidTr="00C446DD">
        <w:trPr>
          <w:trHeight w:hRule="exact" w:val="931"/>
        </w:trPr>
        <w:tc>
          <w:tcPr>
            <w:tcW w:w="5307" w:type="dxa"/>
            <w:shd w:val="clear" w:color="auto" w:fill="D9D9D9"/>
          </w:tcPr>
          <w:p w14:paraId="1BE9EABC" w14:textId="35B0C620" w:rsidR="00EA3696" w:rsidRPr="007F6D99" w:rsidRDefault="00921679" w:rsidP="00DF4665">
            <w:pPr>
              <w:pStyle w:val="TableParagraph"/>
              <w:spacing w:line="276" w:lineRule="auto"/>
              <w:ind w:right="357"/>
              <w:rPr>
                <w:rFonts w:asciiTheme="minorHAnsi" w:hAnsiTheme="minorHAnsi" w:cstheme="minorHAnsi"/>
                <w:b/>
              </w:rPr>
            </w:pPr>
            <w:r w:rsidRPr="007F6D99">
              <w:rPr>
                <w:rFonts w:asciiTheme="minorHAnsi" w:hAnsiTheme="minorHAnsi" w:cstheme="minorHAnsi"/>
                <w:b/>
              </w:rPr>
              <w:t xml:space="preserve">Objective 1: Creating an efficient business structure that has room for alternative operational strategies </w:t>
            </w:r>
            <w:r w:rsidR="00DF4665" w:rsidRPr="007F6D99">
              <w:rPr>
                <w:rFonts w:asciiTheme="minorHAnsi" w:hAnsiTheme="minorHAnsi" w:cstheme="minorHAnsi"/>
                <w:b/>
              </w:rPr>
              <w:t xml:space="preserve">to </w:t>
            </w:r>
            <w:r w:rsidRPr="007F6D99">
              <w:rPr>
                <w:rFonts w:asciiTheme="minorHAnsi" w:hAnsiTheme="minorHAnsi" w:cstheme="minorHAnsi"/>
                <w:b/>
              </w:rPr>
              <w:t>reduc</w:t>
            </w:r>
            <w:r w:rsidR="00DF4665" w:rsidRPr="007F6D99">
              <w:rPr>
                <w:rFonts w:asciiTheme="minorHAnsi" w:hAnsiTheme="minorHAnsi" w:cstheme="minorHAnsi"/>
                <w:b/>
              </w:rPr>
              <w:t>e</w:t>
            </w:r>
            <w:r w:rsidRPr="007F6D99">
              <w:rPr>
                <w:rFonts w:asciiTheme="minorHAnsi" w:hAnsiTheme="minorHAnsi" w:cstheme="minorHAnsi"/>
                <w:b/>
              </w:rPr>
              <w:t xml:space="preserve"> expenses</w:t>
            </w:r>
            <w:r w:rsidR="00C446DD" w:rsidRPr="007F6D99">
              <w:rPr>
                <w:rFonts w:asciiTheme="minorHAnsi" w:hAnsiTheme="minorHAnsi" w:cstheme="minorHAnsi"/>
                <w:b/>
              </w:rPr>
              <w:t xml:space="preserve"> and</w:t>
            </w:r>
            <w:r w:rsidRPr="007F6D99">
              <w:rPr>
                <w:rFonts w:asciiTheme="minorHAnsi" w:hAnsiTheme="minorHAnsi" w:cstheme="minorHAnsi"/>
                <w:b/>
              </w:rPr>
              <w:t xml:space="preserve"> improv</w:t>
            </w:r>
            <w:r w:rsidR="00DF4665" w:rsidRPr="007F6D99">
              <w:rPr>
                <w:rFonts w:asciiTheme="minorHAnsi" w:hAnsiTheme="minorHAnsi" w:cstheme="minorHAnsi"/>
                <w:b/>
              </w:rPr>
              <w:t>e</w:t>
            </w:r>
            <w:r w:rsidRPr="007F6D99">
              <w:rPr>
                <w:rFonts w:asciiTheme="minorHAnsi" w:hAnsiTheme="minorHAnsi" w:cstheme="minorHAnsi"/>
                <w:b/>
              </w:rPr>
              <w:t xml:space="preserve"> sustainability.</w:t>
            </w:r>
          </w:p>
        </w:tc>
        <w:tc>
          <w:tcPr>
            <w:tcW w:w="900" w:type="dxa"/>
            <w:shd w:val="clear" w:color="auto" w:fill="D9D9D9"/>
          </w:tcPr>
          <w:p w14:paraId="77DEF27B" w14:textId="77777777" w:rsidR="00EA3696" w:rsidRPr="007F6D99" w:rsidRDefault="00EA3696">
            <w:pPr>
              <w:rPr>
                <w:rFonts w:asciiTheme="minorHAnsi" w:hAnsiTheme="minorHAnsi" w:cstheme="minorHAnsi"/>
              </w:rPr>
            </w:pPr>
          </w:p>
        </w:tc>
        <w:tc>
          <w:tcPr>
            <w:tcW w:w="809" w:type="dxa"/>
            <w:shd w:val="clear" w:color="auto" w:fill="D9D9D9"/>
          </w:tcPr>
          <w:p w14:paraId="3F093DC3" w14:textId="77777777" w:rsidR="00EA3696" w:rsidRPr="007F6D99" w:rsidRDefault="00EA3696">
            <w:pPr>
              <w:rPr>
                <w:rFonts w:asciiTheme="minorHAnsi" w:hAnsiTheme="minorHAnsi" w:cstheme="minorHAnsi"/>
              </w:rPr>
            </w:pPr>
          </w:p>
        </w:tc>
        <w:tc>
          <w:tcPr>
            <w:tcW w:w="744" w:type="dxa"/>
            <w:shd w:val="clear" w:color="auto" w:fill="D9D9D9"/>
          </w:tcPr>
          <w:p w14:paraId="60933D07" w14:textId="77777777" w:rsidR="00EA3696" w:rsidRPr="007F6D99" w:rsidRDefault="00EA3696">
            <w:pPr>
              <w:rPr>
                <w:rFonts w:asciiTheme="minorHAnsi" w:hAnsiTheme="minorHAnsi" w:cstheme="minorHAnsi"/>
              </w:rPr>
            </w:pPr>
          </w:p>
        </w:tc>
        <w:tc>
          <w:tcPr>
            <w:tcW w:w="5737" w:type="dxa"/>
            <w:shd w:val="clear" w:color="auto" w:fill="D9D9D9"/>
          </w:tcPr>
          <w:p w14:paraId="0B99118F" w14:textId="77777777" w:rsidR="00EA3696" w:rsidRPr="007F6D99" w:rsidRDefault="00EA3696">
            <w:pPr>
              <w:rPr>
                <w:rFonts w:asciiTheme="minorHAnsi" w:hAnsiTheme="minorHAnsi" w:cstheme="minorHAnsi"/>
              </w:rPr>
            </w:pPr>
          </w:p>
        </w:tc>
        <w:tc>
          <w:tcPr>
            <w:tcW w:w="3882" w:type="dxa"/>
            <w:gridSpan w:val="2"/>
            <w:shd w:val="clear" w:color="auto" w:fill="D9D9D9"/>
          </w:tcPr>
          <w:p w14:paraId="0A435087" w14:textId="77777777" w:rsidR="00EA3696" w:rsidRPr="007F6D99" w:rsidRDefault="00EA3696">
            <w:pPr>
              <w:rPr>
                <w:rFonts w:asciiTheme="minorHAnsi" w:hAnsiTheme="minorHAnsi" w:cstheme="minorHAnsi"/>
              </w:rPr>
            </w:pPr>
          </w:p>
        </w:tc>
      </w:tr>
      <w:tr w:rsidR="00EA3696" w:rsidRPr="00F92AD2" w14:paraId="07E0D8ED" w14:textId="77777777" w:rsidTr="00C446DD">
        <w:trPr>
          <w:gridAfter w:val="1"/>
          <w:wAfter w:w="10" w:type="dxa"/>
          <w:cantSplit/>
          <w:trHeight w:hRule="exact" w:val="2263"/>
        </w:trPr>
        <w:tc>
          <w:tcPr>
            <w:tcW w:w="5307" w:type="dxa"/>
          </w:tcPr>
          <w:p w14:paraId="499A2E65" w14:textId="26B1F312" w:rsidR="00EA3696" w:rsidRPr="007F6D99" w:rsidRDefault="00921679">
            <w:pPr>
              <w:pStyle w:val="TableParagraph"/>
              <w:ind w:right="208"/>
              <w:rPr>
                <w:rFonts w:asciiTheme="minorHAnsi" w:hAnsiTheme="minorHAnsi" w:cstheme="minorHAnsi"/>
              </w:rPr>
            </w:pPr>
            <w:r w:rsidRPr="007F6D99">
              <w:rPr>
                <w:rFonts w:asciiTheme="minorHAnsi" w:hAnsiTheme="minorHAnsi" w:cstheme="minorHAnsi"/>
              </w:rPr>
              <w:t>Have you carefully considered your monthly expenses and overhead, and ways to reduce your expenses such as:</w:t>
            </w:r>
          </w:p>
          <w:p w14:paraId="0B8CBF06" w14:textId="796A9B6C" w:rsidR="00EA3696" w:rsidRPr="007F6D99" w:rsidRDefault="00DF4665" w:rsidP="00C446DD">
            <w:pPr>
              <w:pStyle w:val="TableParagraph"/>
              <w:numPr>
                <w:ilvl w:val="0"/>
                <w:numId w:val="302"/>
              </w:numPr>
              <w:spacing w:before="1" w:line="264" w:lineRule="exact"/>
              <w:rPr>
                <w:rFonts w:asciiTheme="minorHAnsi" w:hAnsiTheme="minorHAnsi" w:cstheme="minorHAnsi"/>
              </w:rPr>
            </w:pPr>
            <w:r w:rsidRPr="007F6D99">
              <w:rPr>
                <w:rFonts w:asciiTheme="minorHAnsi" w:hAnsiTheme="minorHAnsi" w:cstheme="minorHAnsi"/>
              </w:rPr>
              <w:t>O</w:t>
            </w:r>
            <w:r w:rsidR="00921679" w:rsidRPr="007F6D99">
              <w:rPr>
                <w:rFonts w:asciiTheme="minorHAnsi" w:hAnsiTheme="minorHAnsi" w:cstheme="minorHAnsi"/>
              </w:rPr>
              <w:t>ffice sharing</w:t>
            </w:r>
          </w:p>
          <w:p w14:paraId="3188ED4C" w14:textId="39D8EAD1" w:rsidR="00EA3696" w:rsidRPr="007F6D99" w:rsidRDefault="00DF4665" w:rsidP="00283C9E">
            <w:pPr>
              <w:pStyle w:val="TableParagraph"/>
              <w:numPr>
                <w:ilvl w:val="0"/>
                <w:numId w:val="302"/>
              </w:numPr>
              <w:spacing w:line="264" w:lineRule="exact"/>
              <w:rPr>
                <w:rFonts w:asciiTheme="minorHAnsi" w:hAnsiTheme="minorHAnsi" w:cstheme="minorHAnsi"/>
              </w:rPr>
            </w:pPr>
            <w:r w:rsidRPr="007F6D99">
              <w:rPr>
                <w:rFonts w:asciiTheme="minorHAnsi" w:hAnsiTheme="minorHAnsi" w:cstheme="minorHAnsi"/>
              </w:rPr>
              <w:t>P</w:t>
            </w:r>
            <w:r w:rsidR="00921679" w:rsidRPr="007F6D99">
              <w:rPr>
                <w:rFonts w:asciiTheme="minorHAnsi" w:hAnsiTheme="minorHAnsi" w:cstheme="minorHAnsi"/>
              </w:rPr>
              <w:t>hone service</w:t>
            </w:r>
          </w:p>
          <w:p w14:paraId="6D044536" w14:textId="2E6D2C98" w:rsidR="00EA3696" w:rsidRPr="007F6D99" w:rsidRDefault="00DF4665" w:rsidP="00283C9E">
            <w:pPr>
              <w:pStyle w:val="TableParagraph"/>
              <w:numPr>
                <w:ilvl w:val="0"/>
                <w:numId w:val="302"/>
              </w:numPr>
              <w:spacing w:line="264" w:lineRule="exact"/>
              <w:rPr>
                <w:rFonts w:asciiTheme="minorHAnsi" w:hAnsiTheme="minorHAnsi" w:cstheme="minorHAnsi"/>
              </w:rPr>
            </w:pPr>
            <w:r w:rsidRPr="007F6D99">
              <w:rPr>
                <w:rFonts w:asciiTheme="minorHAnsi" w:hAnsiTheme="minorHAnsi" w:cstheme="minorHAnsi"/>
              </w:rPr>
              <w:t>I</w:t>
            </w:r>
            <w:r w:rsidR="00921679" w:rsidRPr="007F6D99">
              <w:rPr>
                <w:rFonts w:asciiTheme="minorHAnsi" w:hAnsiTheme="minorHAnsi" w:cstheme="minorHAnsi"/>
              </w:rPr>
              <w:t>nvestigator pricing</w:t>
            </w:r>
          </w:p>
          <w:p w14:paraId="57E02931" w14:textId="1DC1AC2C" w:rsidR="00EA3696" w:rsidRPr="007F6D99" w:rsidRDefault="00DF4665" w:rsidP="00283C9E">
            <w:pPr>
              <w:pStyle w:val="TableParagraph"/>
              <w:numPr>
                <w:ilvl w:val="0"/>
                <w:numId w:val="302"/>
              </w:numPr>
              <w:spacing w:line="263" w:lineRule="exact"/>
              <w:rPr>
                <w:rFonts w:asciiTheme="minorHAnsi" w:hAnsiTheme="minorHAnsi" w:cstheme="minorHAnsi"/>
              </w:rPr>
            </w:pPr>
            <w:r w:rsidRPr="007F6D99">
              <w:rPr>
                <w:rFonts w:asciiTheme="minorHAnsi" w:hAnsiTheme="minorHAnsi" w:cstheme="minorHAnsi"/>
              </w:rPr>
              <w:t>S</w:t>
            </w:r>
            <w:r w:rsidR="00921679" w:rsidRPr="007F6D99">
              <w:rPr>
                <w:rFonts w:asciiTheme="minorHAnsi" w:hAnsiTheme="minorHAnsi" w:cstheme="minorHAnsi"/>
              </w:rPr>
              <w:t>taff</w:t>
            </w:r>
          </w:p>
          <w:p w14:paraId="4D993150" w14:textId="29F6DCF7" w:rsidR="00EA3696" w:rsidRPr="007F6D99" w:rsidRDefault="00DF4665" w:rsidP="00283C9E">
            <w:pPr>
              <w:pStyle w:val="TableParagraph"/>
              <w:numPr>
                <w:ilvl w:val="0"/>
                <w:numId w:val="302"/>
              </w:numPr>
              <w:spacing w:line="263" w:lineRule="exact"/>
              <w:rPr>
                <w:rFonts w:asciiTheme="minorHAnsi" w:hAnsiTheme="minorHAnsi" w:cstheme="minorHAnsi"/>
              </w:rPr>
            </w:pPr>
            <w:r w:rsidRPr="007F6D99">
              <w:rPr>
                <w:rFonts w:asciiTheme="minorHAnsi" w:hAnsiTheme="minorHAnsi" w:cstheme="minorHAnsi"/>
              </w:rPr>
              <w:t>S</w:t>
            </w:r>
            <w:r w:rsidR="00921679" w:rsidRPr="007F6D99">
              <w:rPr>
                <w:rFonts w:asciiTheme="minorHAnsi" w:hAnsiTheme="minorHAnsi" w:cstheme="minorHAnsi"/>
              </w:rPr>
              <w:t>upplies/equipment</w:t>
            </w:r>
          </w:p>
        </w:tc>
        <w:tc>
          <w:tcPr>
            <w:tcW w:w="900" w:type="dxa"/>
          </w:tcPr>
          <w:p w14:paraId="0905B537" w14:textId="77777777" w:rsidR="00EA3696" w:rsidRPr="007F6D99" w:rsidRDefault="00EA3696">
            <w:pPr>
              <w:rPr>
                <w:rFonts w:asciiTheme="minorHAnsi" w:hAnsiTheme="minorHAnsi" w:cstheme="minorHAnsi"/>
              </w:rPr>
            </w:pPr>
          </w:p>
        </w:tc>
        <w:tc>
          <w:tcPr>
            <w:tcW w:w="809" w:type="dxa"/>
          </w:tcPr>
          <w:p w14:paraId="3B05A8B7" w14:textId="77777777" w:rsidR="00EA3696" w:rsidRPr="007F6D99" w:rsidRDefault="00EA3696">
            <w:pPr>
              <w:rPr>
                <w:rFonts w:asciiTheme="minorHAnsi" w:hAnsiTheme="minorHAnsi" w:cstheme="minorHAnsi"/>
              </w:rPr>
            </w:pPr>
          </w:p>
        </w:tc>
        <w:tc>
          <w:tcPr>
            <w:tcW w:w="744" w:type="dxa"/>
          </w:tcPr>
          <w:p w14:paraId="632654FC" w14:textId="77777777" w:rsidR="00EA3696" w:rsidRPr="007F6D99" w:rsidRDefault="00EA3696">
            <w:pPr>
              <w:rPr>
                <w:rFonts w:asciiTheme="minorHAnsi" w:hAnsiTheme="minorHAnsi" w:cstheme="minorHAnsi"/>
              </w:rPr>
            </w:pPr>
          </w:p>
        </w:tc>
        <w:tc>
          <w:tcPr>
            <w:tcW w:w="5737" w:type="dxa"/>
          </w:tcPr>
          <w:p w14:paraId="56636586" w14:textId="2250107D" w:rsidR="00EA3696" w:rsidRPr="007F6D99" w:rsidRDefault="00C446DD" w:rsidP="006D3B7A">
            <w:pPr>
              <w:pStyle w:val="TableParagraph"/>
              <w:numPr>
                <w:ilvl w:val="0"/>
                <w:numId w:val="302"/>
              </w:numPr>
              <w:ind w:left="494" w:right="144" w:hanging="393"/>
              <w:rPr>
                <w:rFonts w:asciiTheme="minorHAnsi" w:hAnsiTheme="minorHAnsi" w:cstheme="minorHAnsi"/>
              </w:rPr>
            </w:pPr>
            <w:r w:rsidRPr="007F6D99">
              <w:rPr>
                <w:rFonts w:asciiTheme="minorHAnsi" w:hAnsiTheme="minorHAnsi" w:cstheme="minorHAnsi"/>
              </w:rPr>
              <w:t>A law firm can minimize expenses by efficient infrastructure management, enhancing profitability. Utilizing tools like a state-of-the-art case management system reduces the need for additional staff, allowing lawyers to take on pro bono and modest means cases. Sharing office space can save money, but it's important to be aware of the limitations and ethics requirements when considering non-lawyer office sharing.</w:t>
            </w:r>
          </w:p>
        </w:tc>
        <w:tc>
          <w:tcPr>
            <w:tcW w:w="3872" w:type="dxa"/>
          </w:tcPr>
          <w:p w14:paraId="3542786B" w14:textId="47D5FF61" w:rsidR="00EE08F5" w:rsidRPr="007F6D99" w:rsidRDefault="00EE08F5" w:rsidP="00EE08F5">
            <w:pPr>
              <w:pStyle w:val="TableParagraph"/>
              <w:ind w:left="101" w:right="189"/>
              <w:rPr>
                <w:rFonts w:asciiTheme="minorHAnsi" w:hAnsiTheme="minorHAnsi" w:cstheme="minorHAnsi"/>
              </w:rPr>
            </w:pPr>
            <w:r w:rsidRPr="007F6D99">
              <w:rPr>
                <w:rFonts w:asciiTheme="minorHAnsi" w:hAnsiTheme="minorHAnsi" w:cstheme="minorHAnsi"/>
              </w:rPr>
              <w:t xml:space="preserve">Wisconsin Ethics Op. E-00-02: Sharing Office Space with Unrelated </w:t>
            </w:r>
          </w:p>
          <w:p w14:paraId="31822187" w14:textId="5E5BDF09" w:rsidR="00EA3696" w:rsidRPr="007F6D99" w:rsidRDefault="00EE08F5" w:rsidP="00EE08F5">
            <w:pPr>
              <w:pStyle w:val="TableParagraph"/>
              <w:ind w:left="101" w:right="189"/>
              <w:rPr>
                <w:rFonts w:asciiTheme="minorHAnsi" w:hAnsiTheme="minorHAnsi" w:cstheme="minorHAnsi"/>
              </w:rPr>
            </w:pPr>
            <w:r w:rsidRPr="007F6D99">
              <w:rPr>
                <w:rFonts w:asciiTheme="minorHAnsi" w:hAnsiTheme="minorHAnsi" w:cstheme="minorHAnsi"/>
              </w:rPr>
              <w:t>Entities</w:t>
            </w:r>
            <w:r w:rsidR="008718E4" w:rsidRPr="007F6D99">
              <w:rPr>
                <w:rFonts w:asciiTheme="minorHAnsi" w:hAnsiTheme="minorHAnsi" w:cstheme="minorHAnsi"/>
              </w:rPr>
              <w:t>.</w:t>
            </w:r>
          </w:p>
          <w:p w14:paraId="684D05D1" w14:textId="77777777" w:rsidR="00456559" w:rsidRPr="007F6D99" w:rsidRDefault="00456559" w:rsidP="00283C9E">
            <w:pPr>
              <w:pStyle w:val="TableParagraph"/>
              <w:ind w:left="101" w:right="189"/>
              <w:jc w:val="center"/>
              <w:rPr>
                <w:rFonts w:asciiTheme="minorHAnsi" w:hAnsiTheme="minorHAnsi" w:cstheme="minorHAnsi"/>
              </w:rPr>
            </w:pPr>
          </w:p>
          <w:p w14:paraId="6DE51198" w14:textId="5FFFBB6D" w:rsidR="00456559" w:rsidRPr="007F6D99" w:rsidRDefault="00456559" w:rsidP="00283C9E">
            <w:pPr>
              <w:pStyle w:val="TableParagraph"/>
              <w:ind w:left="101" w:right="189"/>
              <w:rPr>
                <w:rFonts w:asciiTheme="minorHAnsi" w:hAnsiTheme="minorHAnsi" w:cstheme="minorHAnsi"/>
              </w:rPr>
            </w:pPr>
            <w:r w:rsidRPr="007F6D99">
              <w:rPr>
                <w:rFonts w:asciiTheme="minorHAnsi" w:hAnsiTheme="minorHAnsi" w:cstheme="minorHAnsi"/>
              </w:rPr>
              <w:t xml:space="preserve">Joe Forward, </w:t>
            </w:r>
            <w:r w:rsidR="00DC7C83" w:rsidRPr="007F6D99">
              <w:rPr>
                <w:rFonts w:asciiTheme="minorHAnsi" w:hAnsiTheme="minorHAnsi" w:cstheme="minorHAnsi"/>
                <w:i/>
              </w:rPr>
              <w:t>The Economics of Law Practice</w:t>
            </w:r>
            <w:r w:rsidRPr="007F6D99">
              <w:rPr>
                <w:rFonts w:asciiTheme="minorHAnsi" w:hAnsiTheme="minorHAnsi" w:cstheme="minorHAnsi"/>
                <w:i/>
              </w:rPr>
              <w:t>,</w:t>
            </w:r>
            <w:r w:rsidRPr="007F6D99">
              <w:rPr>
                <w:rFonts w:asciiTheme="minorHAnsi" w:hAnsiTheme="minorHAnsi" w:cstheme="minorHAnsi"/>
              </w:rPr>
              <w:t xml:space="preserve"> Wis. Law.</w:t>
            </w:r>
            <w:r w:rsidR="005E392A" w:rsidRPr="007F6D99">
              <w:rPr>
                <w:rFonts w:asciiTheme="minorHAnsi" w:hAnsiTheme="minorHAnsi" w:cstheme="minorHAnsi"/>
              </w:rPr>
              <w:t xml:space="preserve"> </w:t>
            </w:r>
            <w:r w:rsidR="00DF4665" w:rsidRPr="007F6D99">
              <w:rPr>
                <w:rFonts w:asciiTheme="minorHAnsi" w:hAnsiTheme="minorHAnsi" w:cstheme="minorHAnsi"/>
              </w:rPr>
              <w:t>(</w:t>
            </w:r>
            <w:r w:rsidRPr="007F6D99">
              <w:rPr>
                <w:rFonts w:asciiTheme="minorHAnsi" w:hAnsiTheme="minorHAnsi" w:cstheme="minorHAnsi"/>
              </w:rPr>
              <w:t>Feb. 2018</w:t>
            </w:r>
            <w:r w:rsidR="00DF4665" w:rsidRPr="007F6D99">
              <w:rPr>
                <w:rFonts w:asciiTheme="minorHAnsi" w:hAnsiTheme="minorHAnsi" w:cstheme="minorHAnsi"/>
              </w:rPr>
              <w:t>)</w:t>
            </w:r>
            <w:r w:rsidRPr="007F6D99">
              <w:rPr>
                <w:rFonts w:asciiTheme="minorHAnsi" w:hAnsiTheme="minorHAnsi" w:cstheme="minorHAnsi"/>
              </w:rPr>
              <w:t>.</w:t>
            </w:r>
          </w:p>
        </w:tc>
      </w:tr>
      <w:tr w:rsidR="007F6D99" w:rsidRPr="007F6D99" w14:paraId="54A4F7B0" w14:textId="77777777" w:rsidTr="00283C9E">
        <w:trPr>
          <w:gridAfter w:val="1"/>
          <w:wAfter w:w="10" w:type="dxa"/>
          <w:trHeight w:hRule="exact" w:val="1152"/>
        </w:trPr>
        <w:tc>
          <w:tcPr>
            <w:tcW w:w="5307" w:type="dxa"/>
          </w:tcPr>
          <w:p w14:paraId="57EEB45E" w14:textId="710D3C1B" w:rsidR="00EA3696" w:rsidRPr="007F6D99" w:rsidRDefault="00921679">
            <w:pPr>
              <w:pStyle w:val="TableParagraph"/>
              <w:ind w:right="173"/>
              <w:jc w:val="both"/>
              <w:rPr>
                <w:rFonts w:asciiTheme="minorHAnsi" w:hAnsiTheme="minorHAnsi" w:cstheme="minorHAnsi"/>
              </w:rPr>
            </w:pPr>
            <w:r w:rsidRPr="007F6D99">
              <w:rPr>
                <w:rFonts w:asciiTheme="minorHAnsi" w:hAnsiTheme="minorHAnsi" w:cstheme="minorHAnsi"/>
              </w:rPr>
              <w:lastRenderedPageBreak/>
              <w:t>Do you use technology to increase your efficiency and increase your ability to provide legal services at a lower cost/hourly fee?</w:t>
            </w:r>
          </w:p>
        </w:tc>
        <w:tc>
          <w:tcPr>
            <w:tcW w:w="900" w:type="dxa"/>
          </w:tcPr>
          <w:p w14:paraId="7B8A63CB" w14:textId="77777777" w:rsidR="00EA3696" w:rsidRPr="007F6D99" w:rsidRDefault="00EA3696">
            <w:pPr>
              <w:rPr>
                <w:rFonts w:asciiTheme="minorHAnsi" w:hAnsiTheme="minorHAnsi" w:cstheme="minorHAnsi"/>
              </w:rPr>
            </w:pPr>
          </w:p>
        </w:tc>
        <w:tc>
          <w:tcPr>
            <w:tcW w:w="809" w:type="dxa"/>
          </w:tcPr>
          <w:p w14:paraId="0723674C" w14:textId="77777777" w:rsidR="00EA3696" w:rsidRPr="007F6D99" w:rsidRDefault="00EA3696">
            <w:pPr>
              <w:rPr>
                <w:rFonts w:asciiTheme="minorHAnsi" w:hAnsiTheme="minorHAnsi" w:cstheme="minorHAnsi"/>
              </w:rPr>
            </w:pPr>
          </w:p>
        </w:tc>
        <w:tc>
          <w:tcPr>
            <w:tcW w:w="744" w:type="dxa"/>
          </w:tcPr>
          <w:p w14:paraId="743E8E85" w14:textId="77777777" w:rsidR="00EA3696" w:rsidRPr="007F6D99" w:rsidRDefault="00EA3696">
            <w:pPr>
              <w:rPr>
                <w:rFonts w:asciiTheme="minorHAnsi" w:hAnsiTheme="minorHAnsi" w:cstheme="minorHAnsi"/>
              </w:rPr>
            </w:pPr>
          </w:p>
        </w:tc>
        <w:tc>
          <w:tcPr>
            <w:tcW w:w="5737" w:type="dxa"/>
          </w:tcPr>
          <w:p w14:paraId="1EEE8233" w14:textId="77777777" w:rsidR="00EA3696" w:rsidRPr="007F6D99" w:rsidRDefault="00921679" w:rsidP="00283C9E">
            <w:pPr>
              <w:pStyle w:val="TableParagraph"/>
              <w:numPr>
                <w:ilvl w:val="0"/>
                <w:numId w:val="315"/>
              </w:numPr>
              <w:ind w:left="461" w:right="144"/>
              <w:rPr>
                <w:rFonts w:asciiTheme="minorHAnsi" w:hAnsiTheme="minorHAnsi" w:cstheme="minorHAnsi"/>
              </w:rPr>
            </w:pPr>
            <w:r w:rsidRPr="007F6D99">
              <w:rPr>
                <w:rFonts w:asciiTheme="minorHAnsi" w:hAnsiTheme="minorHAnsi" w:cstheme="minorHAnsi"/>
              </w:rPr>
              <w:t>Computer programs – such as for timekeeping, case management, etc., can increase productivity and reduce manual hours spent (and reduce stress).</w:t>
            </w:r>
          </w:p>
        </w:tc>
        <w:tc>
          <w:tcPr>
            <w:tcW w:w="3872" w:type="dxa"/>
          </w:tcPr>
          <w:p w14:paraId="3F0597FF" w14:textId="1C70FCA6" w:rsidR="00EA3696" w:rsidRPr="007F6D99" w:rsidRDefault="00A17788" w:rsidP="00283C9E">
            <w:pPr>
              <w:pStyle w:val="TableParagraph"/>
              <w:spacing w:line="259" w:lineRule="auto"/>
              <w:ind w:left="101" w:right="97"/>
              <w:rPr>
                <w:rFonts w:asciiTheme="minorHAnsi" w:hAnsiTheme="minorHAnsi" w:cstheme="minorHAnsi"/>
              </w:rPr>
            </w:pPr>
            <w:r w:rsidRPr="007F6D99">
              <w:rPr>
                <w:rFonts w:asciiTheme="minorHAnsi" w:hAnsiTheme="minorHAnsi" w:cstheme="minorHAnsi"/>
              </w:rPr>
              <w:t>Christopher C. Shattuck</w:t>
            </w:r>
            <w:r w:rsidR="00921679" w:rsidRPr="007F6D99">
              <w:rPr>
                <w:rFonts w:asciiTheme="minorHAnsi" w:hAnsiTheme="minorHAnsi" w:cstheme="minorHAnsi"/>
              </w:rPr>
              <w:t xml:space="preserve">, </w:t>
            </w:r>
            <w:r w:rsidRPr="007F6D99">
              <w:rPr>
                <w:rFonts w:asciiTheme="minorHAnsi" w:hAnsiTheme="minorHAnsi" w:cstheme="minorHAnsi"/>
                <w:i/>
                <w:iCs/>
              </w:rPr>
              <w:t>AI and Emerging Technology Can Increase Law Practice Efficiencies</w:t>
            </w:r>
            <w:r w:rsidR="007609AD" w:rsidRPr="007F6D99">
              <w:rPr>
                <w:rFonts w:asciiTheme="minorHAnsi" w:hAnsiTheme="minorHAnsi" w:cstheme="minorHAnsi"/>
              </w:rPr>
              <w:t xml:space="preserve">, </w:t>
            </w:r>
            <w:r w:rsidR="003660C0" w:rsidRPr="007F6D99">
              <w:rPr>
                <w:rFonts w:asciiTheme="minorHAnsi" w:hAnsiTheme="minorHAnsi" w:cstheme="minorHAnsi"/>
              </w:rPr>
              <w:t>Wis. Law.</w:t>
            </w:r>
            <w:r w:rsidR="005E392A" w:rsidRPr="007F6D99">
              <w:rPr>
                <w:rFonts w:asciiTheme="minorHAnsi" w:hAnsiTheme="minorHAnsi" w:cstheme="minorHAnsi"/>
              </w:rPr>
              <w:t xml:space="preserve"> </w:t>
            </w:r>
            <w:r w:rsidR="00DF4665" w:rsidRPr="007F6D99">
              <w:rPr>
                <w:rFonts w:asciiTheme="minorHAnsi" w:hAnsiTheme="minorHAnsi" w:cstheme="minorHAnsi"/>
              </w:rPr>
              <w:t>(</w:t>
            </w:r>
            <w:r w:rsidRPr="007F6D99">
              <w:rPr>
                <w:rFonts w:asciiTheme="minorHAnsi" w:hAnsiTheme="minorHAnsi" w:cstheme="minorHAnsi"/>
              </w:rPr>
              <w:t>May</w:t>
            </w:r>
            <w:r w:rsidR="00921679" w:rsidRPr="007F6D99">
              <w:rPr>
                <w:rFonts w:asciiTheme="minorHAnsi" w:hAnsiTheme="minorHAnsi" w:cstheme="minorHAnsi"/>
              </w:rPr>
              <w:t xml:space="preserve"> 20</w:t>
            </w:r>
            <w:r w:rsidR="008718E4" w:rsidRPr="007F6D99">
              <w:rPr>
                <w:rFonts w:asciiTheme="minorHAnsi" w:hAnsiTheme="minorHAnsi" w:cstheme="minorHAnsi"/>
              </w:rPr>
              <w:t>23</w:t>
            </w:r>
            <w:r w:rsidR="00DF4665" w:rsidRPr="007F6D99">
              <w:rPr>
                <w:rFonts w:asciiTheme="minorHAnsi" w:hAnsiTheme="minorHAnsi" w:cstheme="minorHAnsi"/>
              </w:rPr>
              <w:t>)</w:t>
            </w:r>
            <w:r w:rsidR="00921679" w:rsidRPr="007F6D99">
              <w:rPr>
                <w:rFonts w:asciiTheme="minorHAnsi" w:hAnsiTheme="minorHAnsi" w:cstheme="minorHAnsi"/>
              </w:rPr>
              <w:t>.</w:t>
            </w:r>
          </w:p>
        </w:tc>
      </w:tr>
      <w:tr w:rsidR="007F6D99" w:rsidRPr="007F6D99" w14:paraId="1B752BEF" w14:textId="77777777" w:rsidTr="00D40200">
        <w:trPr>
          <w:trHeight w:hRule="exact" w:val="874"/>
        </w:trPr>
        <w:tc>
          <w:tcPr>
            <w:tcW w:w="5307" w:type="dxa"/>
            <w:shd w:val="clear" w:color="auto" w:fill="D9D9D9"/>
          </w:tcPr>
          <w:p w14:paraId="5BE70ECB" w14:textId="7F0B951C" w:rsidR="00D40200" w:rsidRPr="007F6D99" w:rsidRDefault="00D40200" w:rsidP="00232254">
            <w:pPr>
              <w:pStyle w:val="TableParagraph"/>
              <w:ind w:right="96"/>
              <w:rPr>
                <w:rFonts w:asciiTheme="minorHAnsi" w:hAnsiTheme="minorHAnsi" w:cstheme="minorHAnsi"/>
                <w:b/>
              </w:rPr>
            </w:pPr>
            <w:r w:rsidRPr="007F6D99">
              <w:rPr>
                <w:rFonts w:asciiTheme="minorHAnsi" w:hAnsiTheme="minorHAnsi" w:cstheme="minorHAnsi"/>
                <w:b/>
              </w:rPr>
              <w:t xml:space="preserve">Objective </w:t>
            </w:r>
            <w:r w:rsidR="0029362C" w:rsidRPr="007F6D99">
              <w:rPr>
                <w:rFonts w:asciiTheme="minorHAnsi" w:hAnsiTheme="minorHAnsi" w:cstheme="minorHAnsi"/>
                <w:b/>
              </w:rPr>
              <w:t>2:</w:t>
            </w:r>
            <w:r w:rsidRPr="007F6D99">
              <w:rPr>
                <w:rFonts w:asciiTheme="minorHAnsi" w:hAnsiTheme="minorHAnsi" w:cstheme="minorHAnsi"/>
                <w:b/>
              </w:rPr>
              <w:t xml:space="preserve"> Having an effective office set- up that is conducive to providing services to a broader population.</w:t>
            </w:r>
          </w:p>
        </w:tc>
        <w:tc>
          <w:tcPr>
            <w:tcW w:w="900" w:type="dxa"/>
            <w:shd w:val="clear" w:color="auto" w:fill="D9D9D9"/>
          </w:tcPr>
          <w:p w14:paraId="4A2F712A" w14:textId="77777777" w:rsidR="00D40200" w:rsidRPr="007F6D99" w:rsidRDefault="00D40200" w:rsidP="00232254">
            <w:pPr>
              <w:rPr>
                <w:rFonts w:asciiTheme="minorHAnsi" w:hAnsiTheme="minorHAnsi" w:cstheme="minorHAnsi"/>
              </w:rPr>
            </w:pPr>
          </w:p>
        </w:tc>
        <w:tc>
          <w:tcPr>
            <w:tcW w:w="809" w:type="dxa"/>
            <w:shd w:val="clear" w:color="auto" w:fill="D9D9D9"/>
          </w:tcPr>
          <w:p w14:paraId="191535EC" w14:textId="77777777" w:rsidR="00D40200" w:rsidRPr="007F6D99" w:rsidRDefault="00D40200" w:rsidP="00232254">
            <w:pPr>
              <w:rPr>
                <w:rFonts w:asciiTheme="minorHAnsi" w:hAnsiTheme="minorHAnsi" w:cstheme="minorHAnsi"/>
              </w:rPr>
            </w:pPr>
          </w:p>
        </w:tc>
        <w:tc>
          <w:tcPr>
            <w:tcW w:w="744" w:type="dxa"/>
            <w:shd w:val="clear" w:color="auto" w:fill="D9D9D9"/>
          </w:tcPr>
          <w:p w14:paraId="5DC25428" w14:textId="77777777" w:rsidR="00D40200" w:rsidRPr="007F6D99" w:rsidRDefault="00D40200" w:rsidP="00232254">
            <w:pPr>
              <w:rPr>
                <w:rFonts w:asciiTheme="minorHAnsi" w:hAnsiTheme="minorHAnsi" w:cstheme="minorHAnsi"/>
              </w:rPr>
            </w:pPr>
          </w:p>
        </w:tc>
        <w:tc>
          <w:tcPr>
            <w:tcW w:w="5737" w:type="dxa"/>
            <w:shd w:val="clear" w:color="auto" w:fill="D9D9D9"/>
          </w:tcPr>
          <w:p w14:paraId="03236FEE" w14:textId="77777777" w:rsidR="00D40200" w:rsidRPr="007F6D99" w:rsidRDefault="00D40200" w:rsidP="00232254">
            <w:pPr>
              <w:rPr>
                <w:rFonts w:asciiTheme="minorHAnsi" w:hAnsiTheme="minorHAnsi" w:cstheme="minorHAnsi"/>
              </w:rPr>
            </w:pPr>
          </w:p>
        </w:tc>
        <w:tc>
          <w:tcPr>
            <w:tcW w:w="3882" w:type="dxa"/>
            <w:gridSpan w:val="2"/>
            <w:shd w:val="clear" w:color="auto" w:fill="D9D9D9"/>
          </w:tcPr>
          <w:p w14:paraId="0189B86F" w14:textId="77777777" w:rsidR="00D40200" w:rsidRPr="007F6D99" w:rsidRDefault="00D40200" w:rsidP="00283C9E">
            <w:pPr>
              <w:ind w:left="101"/>
              <w:jc w:val="center"/>
              <w:rPr>
                <w:rFonts w:asciiTheme="minorHAnsi" w:hAnsiTheme="minorHAnsi" w:cstheme="minorHAnsi"/>
              </w:rPr>
            </w:pPr>
          </w:p>
        </w:tc>
      </w:tr>
      <w:tr w:rsidR="007F6D99" w:rsidRPr="007F6D99" w14:paraId="500BE9E8" w14:textId="77777777" w:rsidTr="00C446DD">
        <w:trPr>
          <w:gridAfter w:val="1"/>
          <w:wAfter w:w="10" w:type="dxa"/>
          <w:trHeight w:hRule="exact" w:val="4333"/>
        </w:trPr>
        <w:tc>
          <w:tcPr>
            <w:tcW w:w="5307" w:type="dxa"/>
          </w:tcPr>
          <w:p w14:paraId="79231D5F" w14:textId="77777777" w:rsidR="00D40200" w:rsidRPr="007F6D99" w:rsidRDefault="00D40200" w:rsidP="00232254">
            <w:pPr>
              <w:pStyle w:val="TableParagraph"/>
              <w:ind w:right="1202"/>
              <w:rPr>
                <w:rFonts w:asciiTheme="minorHAnsi" w:hAnsiTheme="minorHAnsi" w:cstheme="minorHAnsi"/>
              </w:rPr>
            </w:pPr>
            <w:r w:rsidRPr="007F6D99">
              <w:rPr>
                <w:rFonts w:asciiTheme="minorHAnsi" w:hAnsiTheme="minorHAnsi" w:cstheme="minorHAnsi"/>
              </w:rPr>
              <w:t>Do you have a plan to promote cultural competency in your office?</w:t>
            </w:r>
          </w:p>
          <w:p w14:paraId="532AC35A" w14:textId="77777777" w:rsidR="00D40200" w:rsidRPr="007F6D99" w:rsidRDefault="00D40200" w:rsidP="00232254">
            <w:pPr>
              <w:pStyle w:val="TableParagraph"/>
              <w:spacing w:before="2"/>
              <w:ind w:left="0"/>
              <w:rPr>
                <w:rFonts w:asciiTheme="minorHAnsi" w:hAnsiTheme="minorHAnsi" w:cstheme="minorHAnsi"/>
                <w:sz w:val="23"/>
              </w:rPr>
            </w:pPr>
          </w:p>
          <w:p w14:paraId="2A954344" w14:textId="73E8522D" w:rsidR="00D40200" w:rsidRPr="007F6D99" w:rsidRDefault="00D40200" w:rsidP="00C93A81">
            <w:pPr>
              <w:pStyle w:val="TableParagraph"/>
              <w:ind w:right="139"/>
              <w:rPr>
                <w:rFonts w:asciiTheme="minorHAnsi" w:hAnsiTheme="minorHAnsi" w:cstheme="minorHAnsi"/>
              </w:rPr>
            </w:pPr>
            <w:r w:rsidRPr="007F6D99">
              <w:rPr>
                <w:rFonts w:asciiTheme="minorHAnsi" w:hAnsiTheme="minorHAnsi" w:cstheme="minorHAnsi"/>
              </w:rPr>
              <w:t>Does that plan include recruitment practices that consider diversity as relevant to promot</w:t>
            </w:r>
            <w:r w:rsidR="00C93A81" w:rsidRPr="007F6D99">
              <w:rPr>
                <w:rFonts w:asciiTheme="minorHAnsi" w:hAnsiTheme="minorHAnsi" w:cstheme="minorHAnsi"/>
              </w:rPr>
              <w:t>ing</w:t>
            </w:r>
            <w:r w:rsidRPr="007F6D99">
              <w:rPr>
                <w:rFonts w:asciiTheme="minorHAnsi" w:hAnsiTheme="minorHAnsi" w:cstheme="minorHAnsi"/>
              </w:rPr>
              <w:t xml:space="preserve"> access to justice?</w:t>
            </w:r>
          </w:p>
        </w:tc>
        <w:tc>
          <w:tcPr>
            <w:tcW w:w="900" w:type="dxa"/>
          </w:tcPr>
          <w:p w14:paraId="3B424CF0" w14:textId="77777777" w:rsidR="00D40200" w:rsidRPr="007F6D99" w:rsidRDefault="00D40200" w:rsidP="00232254">
            <w:pPr>
              <w:rPr>
                <w:rFonts w:asciiTheme="minorHAnsi" w:hAnsiTheme="minorHAnsi" w:cstheme="minorHAnsi"/>
              </w:rPr>
            </w:pPr>
          </w:p>
        </w:tc>
        <w:tc>
          <w:tcPr>
            <w:tcW w:w="809" w:type="dxa"/>
          </w:tcPr>
          <w:p w14:paraId="798E66BB" w14:textId="77777777" w:rsidR="00D40200" w:rsidRPr="007F6D99" w:rsidRDefault="00D40200" w:rsidP="00232254">
            <w:pPr>
              <w:rPr>
                <w:rFonts w:asciiTheme="minorHAnsi" w:hAnsiTheme="minorHAnsi" w:cstheme="minorHAnsi"/>
              </w:rPr>
            </w:pPr>
          </w:p>
        </w:tc>
        <w:tc>
          <w:tcPr>
            <w:tcW w:w="744" w:type="dxa"/>
          </w:tcPr>
          <w:p w14:paraId="67080213" w14:textId="77777777" w:rsidR="00D40200" w:rsidRPr="007F6D99" w:rsidRDefault="00D40200" w:rsidP="00232254">
            <w:pPr>
              <w:rPr>
                <w:rFonts w:asciiTheme="minorHAnsi" w:hAnsiTheme="minorHAnsi" w:cstheme="minorHAnsi"/>
              </w:rPr>
            </w:pPr>
          </w:p>
        </w:tc>
        <w:tc>
          <w:tcPr>
            <w:tcW w:w="5737" w:type="dxa"/>
          </w:tcPr>
          <w:p w14:paraId="279F4B33" w14:textId="341C8A22" w:rsidR="00D40200" w:rsidRPr="007F6D99" w:rsidRDefault="00D40200" w:rsidP="00283C9E">
            <w:pPr>
              <w:pStyle w:val="TableParagraph"/>
              <w:numPr>
                <w:ilvl w:val="0"/>
                <w:numId w:val="317"/>
              </w:numPr>
              <w:ind w:left="461" w:right="144"/>
              <w:rPr>
                <w:rFonts w:asciiTheme="minorHAnsi" w:hAnsiTheme="minorHAnsi" w:cstheme="minorHAnsi"/>
              </w:rPr>
            </w:pPr>
            <w:r w:rsidRPr="007F6D99">
              <w:rPr>
                <w:rFonts w:asciiTheme="minorHAnsi" w:hAnsiTheme="minorHAnsi" w:cstheme="minorHAnsi"/>
              </w:rPr>
              <w:t xml:space="preserve">Consider training to help </w:t>
            </w:r>
            <w:r w:rsidR="00C93A81" w:rsidRPr="007F6D99">
              <w:rPr>
                <w:rFonts w:asciiTheme="minorHAnsi" w:hAnsiTheme="minorHAnsi" w:cstheme="minorHAnsi"/>
              </w:rPr>
              <w:t xml:space="preserve">lawyers </w:t>
            </w:r>
            <w:r w:rsidRPr="007F6D99">
              <w:rPr>
                <w:rFonts w:asciiTheme="minorHAnsi" w:hAnsiTheme="minorHAnsi" w:cstheme="minorHAnsi"/>
              </w:rPr>
              <w:t>and staff develop strategies for dealing with non-English speaking clients, low-income clients, and clients who may have had prior bad experiences with the justice</w:t>
            </w:r>
            <w:r w:rsidR="00D51B75" w:rsidRPr="007F6D99">
              <w:rPr>
                <w:rFonts w:asciiTheme="minorHAnsi" w:hAnsiTheme="minorHAnsi" w:cstheme="minorHAnsi"/>
              </w:rPr>
              <w:t xml:space="preserve"> </w:t>
            </w:r>
            <w:r w:rsidRPr="007F6D99">
              <w:rPr>
                <w:rFonts w:asciiTheme="minorHAnsi" w:hAnsiTheme="minorHAnsi" w:cstheme="minorHAnsi"/>
              </w:rPr>
              <w:t xml:space="preserve">system. Develop training to help </w:t>
            </w:r>
            <w:r w:rsidR="00C93A81" w:rsidRPr="007F6D99">
              <w:rPr>
                <w:rFonts w:asciiTheme="minorHAnsi" w:hAnsiTheme="minorHAnsi" w:cstheme="minorHAnsi"/>
              </w:rPr>
              <w:t xml:space="preserve">lawyers </w:t>
            </w:r>
            <w:r w:rsidRPr="007F6D99">
              <w:rPr>
                <w:rFonts w:asciiTheme="minorHAnsi" w:hAnsiTheme="minorHAnsi" w:cstheme="minorHAnsi"/>
              </w:rPr>
              <w:t xml:space="preserve">effectively reach out to underserved populations who may not </w:t>
            </w:r>
            <w:r w:rsidR="00C93A81" w:rsidRPr="007F6D99">
              <w:rPr>
                <w:rFonts w:asciiTheme="minorHAnsi" w:hAnsiTheme="minorHAnsi" w:cstheme="minorHAnsi"/>
              </w:rPr>
              <w:t xml:space="preserve">understand </w:t>
            </w:r>
            <w:r w:rsidRPr="007F6D99">
              <w:rPr>
                <w:rFonts w:asciiTheme="minorHAnsi" w:hAnsiTheme="minorHAnsi" w:cstheme="minorHAnsi"/>
              </w:rPr>
              <w:t>the American legal system.</w:t>
            </w:r>
            <w:r w:rsidR="00D51B75" w:rsidRPr="007F6D99">
              <w:rPr>
                <w:rFonts w:asciiTheme="minorHAnsi" w:hAnsiTheme="minorHAnsi" w:cstheme="minorHAnsi"/>
              </w:rPr>
              <w:t xml:space="preserve"> </w:t>
            </w:r>
            <w:r w:rsidR="00C93A81" w:rsidRPr="007F6D99">
              <w:rPr>
                <w:rFonts w:asciiTheme="minorHAnsi" w:hAnsiTheme="minorHAnsi" w:cstheme="minorHAnsi"/>
              </w:rPr>
              <w:t>C</w:t>
            </w:r>
            <w:r w:rsidRPr="007F6D99">
              <w:rPr>
                <w:rFonts w:asciiTheme="minorHAnsi" w:hAnsiTheme="minorHAnsi" w:cstheme="minorHAnsi"/>
              </w:rPr>
              <w:t xml:space="preserve">onsider setting up appropriate expectations and practices – including hiring – </w:t>
            </w:r>
            <w:r w:rsidR="00C93A81" w:rsidRPr="007F6D99">
              <w:rPr>
                <w:rFonts w:asciiTheme="minorHAnsi" w:hAnsiTheme="minorHAnsi" w:cstheme="minorHAnsi"/>
              </w:rPr>
              <w:t>to</w:t>
            </w:r>
            <w:r w:rsidRPr="007F6D99">
              <w:rPr>
                <w:rFonts w:asciiTheme="minorHAnsi" w:hAnsiTheme="minorHAnsi" w:cstheme="minorHAnsi"/>
              </w:rPr>
              <w:t xml:space="preserve"> allow the office to be responsive to the community. Diversity is a legitimate consideration in this regard.</w:t>
            </w:r>
          </w:p>
        </w:tc>
        <w:tc>
          <w:tcPr>
            <w:tcW w:w="3872" w:type="dxa"/>
          </w:tcPr>
          <w:p w14:paraId="2514B4C0" w14:textId="0BB9CAE6" w:rsidR="00D40200" w:rsidRPr="007F6D99" w:rsidRDefault="00D40200" w:rsidP="00283C9E">
            <w:pPr>
              <w:pStyle w:val="TableParagraph"/>
              <w:ind w:left="101" w:right="97"/>
              <w:rPr>
                <w:rFonts w:asciiTheme="minorHAnsi" w:hAnsiTheme="minorHAnsi" w:cstheme="minorHAnsi"/>
              </w:rPr>
            </w:pPr>
            <w:r w:rsidRPr="007F6D99">
              <w:rPr>
                <w:rFonts w:asciiTheme="minorHAnsi" w:hAnsiTheme="minorHAnsi" w:cstheme="minorHAnsi"/>
              </w:rPr>
              <w:t>N</w:t>
            </w:r>
            <w:r w:rsidR="00C93A81" w:rsidRPr="007F6D99">
              <w:rPr>
                <w:rFonts w:asciiTheme="minorHAnsi" w:hAnsiTheme="minorHAnsi" w:cstheme="minorHAnsi"/>
              </w:rPr>
              <w:t>ew</w:t>
            </w:r>
            <w:r w:rsidRPr="007F6D99">
              <w:rPr>
                <w:rFonts w:asciiTheme="minorHAnsi" w:hAnsiTheme="minorHAnsi" w:cstheme="minorHAnsi"/>
              </w:rPr>
              <w:t xml:space="preserve"> Y</w:t>
            </w:r>
            <w:r w:rsidR="00C93A81" w:rsidRPr="007F6D99">
              <w:rPr>
                <w:rFonts w:asciiTheme="minorHAnsi" w:hAnsiTheme="minorHAnsi" w:cstheme="minorHAnsi"/>
              </w:rPr>
              <w:t>ork</w:t>
            </w:r>
            <w:r w:rsidRPr="007F6D99">
              <w:rPr>
                <w:rFonts w:asciiTheme="minorHAnsi" w:hAnsiTheme="minorHAnsi" w:cstheme="minorHAnsi"/>
              </w:rPr>
              <w:t xml:space="preserve"> C</w:t>
            </w:r>
            <w:r w:rsidR="00C93A81" w:rsidRPr="007F6D99">
              <w:rPr>
                <w:rFonts w:asciiTheme="minorHAnsi" w:hAnsiTheme="minorHAnsi" w:cstheme="minorHAnsi"/>
              </w:rPr>
              <w:t>ity</w:t>
            </w:r>
            <w:r w:rsidRPr="007F6D99">
              <w:rPr>
                <w:rFonts w:asciiTheme="minorHAnsi" w:hAnsiTheme="minorHAnsi" w:cstheme="minorHAnsi"/>
              </w:rPr>
              <w:t xml:space="preserve"> B</w:t>
            </w:r>
            <w:r w:rsidR="00C93A81" w:rsidRPr="007F6D99">
              <w:rPr>
                <w:rFonts w:asciiTheme="minorHAnsi" w:hAnsiTheme="minorHAnsi" w:cstheme="minorHAnsi"/>
              </w:rPr>
              <w:t>ar</w:t>
            </w:r>
            <w:r w:rsidR="00843765" w:rsidRPr="007F6D99">
              <w:rPr>
                <w:rFonts w:asciiTheme="minorHAnsi" w:hAnsiTheme="minorHAnsi" w:cstheme="minorHAnsi"/>
              </w:rPr>
              <w:t xml:space="preserve"> </w:t>
            </w:r>
            <w:r w:rsidRPr="007F6D99">
              <w:rPr>
                <w:rFonts w:asciiTheme="minorHAnsi" w:hAnsiTheme="minorHAnsi" w:cstheme="minorHAnsi"/>
              </w:rPr>
              <w:t>A</w:t>
            </w:r>
            <w:r w:rsidR="00C93A81" w:rsidRPr="007F6D99">
              <w:rPr>
                <w:rFonts w:asciiTheme="minorHAnsi" w:hAnsiTheme="minorHAnsi" w:cstheme="minorHAnsi"/>
              </w:rPr>
              <w:t>ssociation</w:t>
            </w:r>
            <w:r w:rsidRPr="007F6D99">
              <w:rPr>
                <w:rFonts w:asciiTheme="minorHAnsi" w:hAnsiTheme="minorHAnsi" w:cstheme="minorHAnsi"/>
              </w:rPr>
              <w:t xml:space="preserve"> M</w:t>
            </w:r>
            <w:r w:rsidR="00C93A81" w:rsidRPr="007F6D99">
              <w:rPr>
                <w:rFonts w:asciiTheme="minorHAnsi" w:hAnsiTheme="minorHAnsi" w:cstheme="minorHAnsi"/>
              </w:rPr>
              <w:t>inorities</w:t>
            </w:r>
            <w:r w:rsidRPr="007F6D99">
              <w:rPr>
                <w:rFonts w:asciiTheme="minorHAnsi" w:hAnsiTheme="minorHAnsi" w:cstheme="minorHAnsi"/>
              </w:rPr>
              <w:t xml:space="preserve"> </w:t>
            </w:r>
            <w:r w:rsidR="00033721" w:rsidRPr="007F6D99">
              <w:rPr>
                <w:rFonts w:asciiTheme="minorHAnsi" w:hAnsiTheme="minorHAnsi" w:cstheme="minorHAnsi"/>
              </w:rPr>
              <w:t>i</w:t>
            </w:r>
            <w:r w:rsidR="00C93A81" w:rsidRPr="007F6D99">
              <w:rPr>
                <w:rFonts w:asciiTheme="minorHAnsi" w:hAnsiTheme="minorHAnsi" w:cstheme="minorHAnsi"/>
              </w:rPr>
              <w:t>n</w:t>
            </w:r>
            <w:r w:rsidRPr="007F6D99">
              <w:rPr>
                <w:rFonts w:asciiTheme="minorHAnsi" w:hAnsiTheme="minorHAnsi" w:cstheme="minorHAnsi"/>
              </w:rPr>
              <w:t xml:space="preserve"> </w:t>
            </w:r>
            <w:r w:rsidR="00033721" w:rsidRPr="007F6D99">
              <w:rPr>
                <w:rFonts w:asciiTheme="minorHAnsi" w:hAnsiTheme="minorHAnsi" w:cstheme="minorHAnsi"/>
              </w:rPr>
              <w:t>t</w:t>
            </w:r>
            <w:r w:rsidR="00C93A81" w:rsidRPr="007F6D99">
              <w:rPr>
                <w:rFonts w:asciiTheme="minorHAnsi" w:hAnsiTheme="minorHAnsi" w:cstheme="minorHAnsi"/>
              </w:rPr>
              <w:t>he</w:t>
            </w:r>
            <w:r w:rsidR="00843765" w:rsidRPr="007F6D99">
              <w:rPr>
                <w:rFonts w:asciiTheme="minorHAnsi" w:hAnsiTheme="minorHAnsi" w:cstheme="minorHAnsi"/>
              </w:rPr>
              <w:t xml:space="preserve"> Profession</w:t>
            </w:r>
            <w:r w:rsidR="00C93A81" w:rsidRPr="007F6D99">
              <w:rPr>
                <w:rFonts w:asciiTheme="minorHAnsi" w:hAnsiTheme="minorHAnsi" w:cstheme="minorHAnsi"/>
              </w:rPr>
              <w:t xml:space="preserve"> Committee</w:t>
            </w:r>
            <w:r w:rsidR="007609AD" w:rsidRPr="007F6D99">
              <w:rPr>
                <w:rFonts w:asciiTheme="minorHAnsi" w:hAnsiTheme="minorHAnsi" w:cstheme="minorHAnsi"/>
              </w:rPr>
              <w:t>,</w:t>
            </w:r>
            <w:r w:rsidR="007609AD" w:rsidRPr="007F6D99">
              <w:t xml:space="preserve"> </w:t>
            </w:r>
            <w:r w:rsidR="007609AD" w:rsidRPr="007F6D99">
              <w:rPr>
                <w:rFonts w:asciiTheme="minorHAnsi" w:hAnsiTheme="minorHAnsi" w:cstheme="minorHAnsi"/>
              </w:rPr>
              <w:t xml:space="preserve">Best Practices Standards for the Recruitment, Retention, Development, and Advancement of Racial/Ethnic Minority Attorneys. </w:t>
            </w:r>
          </w:p>
          <w:p w14:paraId="2666FFB2" w14:textId="77777777" w:rsidR="00D40200" w:rsidRPr="007F6D99" w:rsidRDefault="00D40200" w:rsidP="00283C9E">
            <w:pPr>
              <w:pStyle w:val="TableParagraph"/>
              <w:ind w:left="101"/>
              <w:jc w:val="center"/>
              <w:rPr>
                <w:rFonts w:asciiTheme="minorHAnsi" w:hAnsiTheme="minorHAnsi" w:cstheme="minorHAnsi"/>
                <w:sz w:val="23"/>
              </w:rPr>
            </w:pPr>
          </w:p>
          <w:p w14:paraId="586C1040" w14:textId="702A51CE" w:rsidR="00D40200" w:rsidRPr="007F6D99" w:rsidRDefault="00D40200" w:rsidP="00283C9E">
            <w:pPr>
              <w:pStyle w:val="TableParagraph"/>
              <w:ind w:left="101" w:right="135"/>
              <w:rPr>
                <w:rFonts w:asciiTheme="minorHAnsi" w:hAnsiTheme="minorHAnsi" w:cstheme="minorHAnsi"/>
              </w:rPr>
            </w:pPr>
            <w:r w:rsidRPr="007F6D99">
              <w:rPr>
                <w:rFonts w:asciiTheme="minorHAnsi" w:hAnsiTheme="minorHAnsi" w:cstheme="minorHAnsi"/>
              </w:rPr>
              <w:t>Minority Corporate Counsel Association,</w:t>
            </w:r>
            <w:r w:rsidR="007609AD" w:rsidRPr="007F6D99">
              <w:rPr>
                <w:rFonts w:asciiTheme="minorHAnsi" w:hAnsiTheme="minorHAnsi" w:cstheme="minorHAnsi"/>
              </w:rPr>
              <w:t xml:space="preserve"> Creating Pathways to Diversity.</w:t>
            </w:r>
            <w:r w:rsidRPr="007F6D99">
              <w:rPr>
                <w:rFonts w:asciiTheme="minorHAnsi" w:hAnsiTheme="minorHAnsi" w:cstheme="minorHAnsi"/>
              </w:rPr>
              <w:t xml:space="preserve"> </w:t>
            </w:r>
          </w:p>
          <w:p w14:paraId="7A943EC9" w14:textId="77777777" w:rsidR="00D40200" w:rsidRPr="007F6D99" w:rsidRDefault="00D40200" w:rsidP="00283C9E">
            <w:pPr>
              <w:pStyle w:val="TableParagraph"/>
              <w:ind w:left="0" w:right="97"/>
              <w:rPr>
                <w:rFonts w:asciiTheme="minorHAnsi" w:hAnsiTheme="minorHAnsi" w:cstheme="minorHAnsi"/>
              </w:rPr>
            </w:pPr>
          </w:p>
          <w:p w14:paraId="13CB06D7" w14:textId="39305520" w:rsidR="00D40200" w:rsidRPr="007F6D99" w:rsidRDefault="00A17788" w:rsidP="00283C9E">
            <w:pPr>
              <w:pStyle w:val="TableParagraph"/>
              <w:ind w:left="101" w:right="97"/>
              <w:rPr>
                <w:rFonts w:asciiTheme="minorHAnsi" w:hAnsiTheme="minorHAnsi" w:cstheme="minorHAnsi"/>
                <w:i/>
                <w:iCs/>
              </w:rPr>
            </w:pPr>
            <w:r w:rsidRPr="007F6D99">
              <w:rPr>
                <w:rFonts w:asciiTheme="minorHAnsi" w:hAnsiTheme="minorHAnsi" w:cstheme="minorHAnsi"/>
              </w:rPr>
              <w:t xml:space="preserve">Carlos R. Pastrana, </w:t>
            </w:r>
            <w:r w:rsidRPr="007F6D99">
              <w:rPr>
                <w:rFonts w:asciiTheme="minorHAnsi" w:hAnsiTheme="minorHAnsi" w:cstheme="minorHAnsi"/>
                <w:i/>
                <w:iCs/>
              </w:rPr>
              <w:t xml:space="preserve">As I See It: Is Your Law Firm Truly Committed to </w:t>
            </w:r>
            <w:proofErr w:type="gramStart"/>
            <w:r w:rsidRPr="007F6D99">
              <w:rPr>
                <w:rFonts w:asciiTheme="minorHAnsi" w:hAnsiTheme="minorHAnsi" w:cstheme="minorHAnsi"/>
                <w:i/>
                <w:iCs/>
              </w:rPr>
              <w:t>Diversity?</w:t>
            </w:r>
            <w:r w:rsidRPr="007F6D99">
              <w:rPr>
                <w:rFonts w:asciiTheme="minorHAnsi" w:hAnsiTheme="minorHAnsi" w:cstheme="minorHAnsi"/>
              </w:rPr>
              <w:t>,</w:t>
            </w:r>
            <w:proofErr w:type="gramEnd"/>
            <w:r w:rsidRPr="007F6D99">
              <w:rPr>
                <w:rFonts w:asciiTheme="minorHAnsi" w:hAnsiTheme="minorHAnsi" w:cstheme="minorHAnsi"/>
              </w:rPr>
              <w:t xml:space="preserve"> Wis. Law. (Sept. 2020).</w:t>
            </w:r>
          </w:p>
          <w:p w14:paraId="54D3C07B" w14:textId="77777777" w:rsidR="00A17788" w:rsidRPr="007F6D99" w:rsidRDefault="00A17788" w:rsidP="00283C9E">
            <w:pPr>
              <w:pStyle w:val="TableParagraph"/>
              <w:ind w:left="101" w:right="97"/>
              <w:rPr>
                <w:rFonts w:asciiTheme="minorHAnsi" w:hAnsiTheme="minorHAnsi" w:cstheme="minorHAnsi"/>
              </w:rPr>
            </w:pPr>
          </w:p>
          <w:p w14:paraId="243994BD" w14:textId="63BC898B" w:rsidR="00A17788" w:rsidRPr="007F6D99" w:rsidRDefault="00A17788" w:rsidP="00283C9E">
            <w:pPr>
              <w:pStyle w:val="TableParagraph"/>
              <w:ind w:left="101" w:right="97"/>
              <w:rPr>
                <w:rFonts w:asciiTheme="minorHAnsi" w:hAnsiTheme="minorHAnsi" w:cstheme="minorHAnsi"/>
              </w:rPr>
            </w:pPr>
            <w:r w:rsidRPr="007F6D99">
              <w:rPr>
                <w:rFonts w:asciiTheme="minorHAnsi" w:hAnsiTheme="minorHAnsi" w:cstheme="minorHAnsi"/>
              </w:rPr>
              <w:t>State Bar of Wisconsin – Diversity Clerkship Program</w:t>
            </w:r>
            <w:r w:rsidR="008718E4" w:rsidRPr="007F6D99">
              <w:rPr>
                <w:rFonts w:asciiTheme="minorHAnsi" w:hAnsiTheme="minorHAnsi" w:cstheme="minorHAnsi"/>
              </w:rPr>
              <w:t>.</w:t>
            </w:r>
          </w:p>
        </w:tc>
      </w:tr>
      <w:tr w:rsidR="007F6D99" w:rsidRPr="007F6D99" w14:paraId="5D70499F" w14:textId="77777777" w:rsidTr="00C446DD">
        <w:trPr>
          <w:gridAfter w:val="1"/>
          <w:wAfter w:w="10" w:type="dxa"/>
          <w:trHeight w:hRule="exact" w:val="814"/>
        </w:trPr>
        <w:tc>
          <w:tcPr>
            <w:tcW w:w="5307" w:type="dxa"/>
          </w:tcPr>
          <w:p w14:paraId="74193B8D" w14:textId="5ADD3711" w:rsidR="00D40200" w:rsidRPr="007F6D99" w:rsidRDefault="00D40200" w:rsidP="00C93A81">
            <w:pPr>
              <w:pStyle w:val="TableParagraph"/>
              <w:ind w:right="224"/>
              <w:rPr>
                <w:rFonts w:asciiTheme="minorHAnsi" w:hAnsiTheme="minorHAnsi" w:cstheme="minorHAnsi"/>
              </w:rPr>
            </w:pPr>
            <w:r w:rsidRPr="007F6D99">
              <w:rPr>
                <w:rFonts w:asciiTheme="minorHAnsi" w:hAnsiTheme="minorHAnsi" w:cstheme="minorHAnsi"/>
              </w:rPr>
              <w:t>Does your firm have bilingual staff or access to interpreter/translator services</w:t>
            </w:r>
            <w:r w:rsidR="00C93A81" w:rsidRPr="007F6D99">
              <w:rPr>
                <w:rFonts w:asciiTheme="minorHAnsi" w:hAnsiTheme="minorHAnsi" w:cstheme="minorHAnsi"/>
              </w:rPr>
              <w:t>?</w:t>
            </w:r>
          </w:p>
        </w:tc>
        <w:tc>
          <w:tcPr>
            <w:tcW w:w="900" w:type="dxa"/>
          </w:tcPr>
          <w:p w14:paraId="070E7B00" w14:textId="77777777" w:rsidR="00D40200" w:rsidRPr="007F6D99" w:rsidRDefault="00D40200" w:rsidP="00232254">
            <w:pPr>
              <w:rPr>
                <w:rFonts w:asciiTheme="minorHAnsi" w:hAnsiTheme="minorHAnsi" w:cstheme="minorHAnsi"/>
              </w:rPr>
            </w:pPr>
          </w:p>
        </w:tc>
        <w:tc>
          <w:tcPr>
            <w:tcW w:w="809" w:type="dxa"/>
          </w:tcPr>
          <w:p w14:paraId="51915C55" w14:textId="77777777" w:rsidR="00D40200" w:rsidRPr="007F6D99" w:rsidRDefault="00D40200" w:rsidP="00232254">
            <w:pPr>
              <w:rPr>
                <w:rFonts w:asciiTheme="minorHAnsi" w:hAnsiTheme="minorHAnsi" w:cstheme="minorHAnsi"/>
              </w:rPr>
            </w:pPr>
          </w:p>
        </w:tc>
        <w:tc>
          <w:tcPr>
            <w:tcW w:w="744" w:type="dxa"/>
          </w:tcPr>
          <w:p w14:paraId="508FFE99" w14:textId="77777777" w:rsidR="00D40200" w:rsidRPr="007F6D99" w:rsidRDefault="00D40200" w:rsidP="00232254">
            <w:pPr>
              <w:rPr>
                <w:rFonts w:asciiTheme="minorHAnsi" w:hAnsiTheme="minorHAnsi" w:cstheme="minorHAnsi"/>
              </w:rPr>
            </w:pPr>
          </w:p>
        </w:tc>
        <w:tc>
          <w:tcPr>
            <w:tcW w:w="5737" w:type="dxa"/>
          </w:tcPr>
          <w:p w14:paraId="3F2705A1" w14:textId="5F3CCED3" w:rsidR="00D40200" w:rsidRPr="007F6D99" w:rsidRDefault="00D40200" w:rsidP="00283C9E">
            <w:pPr>
              <w:pStyle w:val="TableParagraph"/>
              <w:numPr>
                <w:ilvl w:val="0"/>
                <w:numId w:val="315"/>
              </w:numPr>
              <w:ind w:left="461" w:right="144"/>
              <w:rPr>
                <w:rFonts w:asciiTheme="minorHAnsi" w:hAnsiTheme="minorHAnsi" w:cstheme="minorHAnsi"/>
              </w:rPr>
            </w:pPr>
            <w:r w:rsidRPr="007F6D99">
              <w:rPr>
                <w:rFonts w:asciiTheme="minorHAnsi" w:hAnsiTheme="minorHAnsi" w:cstheme="minorHAnsi"/>
              </w:rPr>
              <w:t xml:space="preserve">Hiring bilingual staff or providing interpreter/translator services will </w:t>
            </w:r>
            <w:r w:rsidR="00C93A81" w:rsidRPr="007F6D99">
              <w:rPr>
                <w:rFonts w:asciiTheme="minorHAnsi" w:hAnsiTheme="minorHAnsi" w:cstheme="minorHAnsi"/>
              </w:rPr>
              <w:t>help</w:t>
            </w:r>
            <w:r w:rsidRPr="007F6D99">
              <w:rPr>
                <w:rFonts w:asciiTheme="minorHAnsi" w:hAnsiTheme="minorHAnsi" w:cstheme="minorHAnsi"/>
              </w:rPr>
              <w:t xml:space="preserve"> in outreach and service to non-English speaking or English-as-a-second-language clients.</w:t>
            </w:r>
          </w:p>
        </w:tc>
        <w:tc>
          <w:tcPr>
            <w:tcW w:w="3872" w:type="dxa"/>
          </w:tcPr>
          <w:p w14:paraId="135FCE0B" w14:textId="452EDA57" w:rsidR="00D40200" w:rsidRPr="007F6D99" w:rsidRDefault="00A17788" w:rsidP="00283C9E">
            <w:pPr>
              <w:ind w:left="101"/>
              <w:rPr>
                <w:rFonts w:asciiTheme="minorHAnsi" w:hAnsiTheme="minorHAnsi" w:cstheme="minorHAnsi"/>
                <w:i/>
              </w:rPr>
            </w:pPr>
            <w:r w:rsidRPr="007F6D99">
              <w:rPr>
                <w:rFonts w:asciiTheme="minorHAnsi" w:hAnsiTheme="minorHAnsi" w:cstheme="minorHAnsi"/>
              </w:rPr>
              <w:t xml:space="preserve">Dean R. Dietrich, </w:t>
            </w:r>
            <w:r w:rsidRPr="007F6D99">
              <w:rPr>
                <w:rFonts w:asciiTheme="minorHAnsi" w:hAnsiTheme="minorHAnsi" w:cstheme="minorHAnsi"/>
                <w:i/>
                <w:iCs/>
              </w:rPr>
              <w:t>Hiring a Translator? Yes, There Are Rules</w:t>
            </w:r>
            <w:r w:rsidRPr="007F6D99">
              <w:rPr>
                <w:rFonts w:asciiTheme="minorHAnsi" w:hAnsiTheme="minorHAnsi" w:cstheme="minorHAnsi"/>
              </w:rPr>
              <w:t>, Wis. Law. (Mar. 2018).</w:t>
            </w:r>
          </w:p>
        </w:tc>
      </w:tr>
      <w:tr w:rsidR="007F6D99" w:rsidRPr="007F6D99" w14:paraId="53279603" w14:textId="77777777" w:rsidTr="00C446DD">
        <w:trPr>
          <w:gridAfter w:val="1"/>
          <w:wAfter w:w="10" w:type="dxa"/>
          <w:trHeight w:hRule="exact" w:val="1975"/>
        </w:trPr>
        <w:tc>
          <w:tcPr>
            <w:tcW w:w="5307" w:type="dxa"/>
          </w:tcPr>
          <w:p w14:paraId="37C5397F" w14:textId="77777777" w:rsidR="00D40200" w:rsidRPr="007F6D99" w:rsidRDefault="00D40200" w:rsidP="00232254">
            <w:pPr>
              <w:pStyle w:val="TableParagraph"/>
              <w:ind w:right="342"/>
              <w:rPr>
                <w:rFonts w:asciiTheme="minorHAnsi" w:hAnsiTheme="minorHAnsi" w:cstheme="minorHAnsi"/>
              </w:rPr>
            </w:pPr>
            <w:r w:rsidRPr="007F6D99">
              <w:rPr>
                <w:rFonts w:asciiTheme="minorHAnsi" w:hAnsiTheme="minorHAnsi" w:cstheme="minorHAnsi"/>
              </w:rPr>
              <w:t>Do you provide formal or informal training to help staff interact with the public and potential clients?</w:t>
            </w:r>
          </w:p>
        </w:tc>
        <w:tc>
          <w:tcPr>
            <w:tcW w:w="900" w:type="dxa"/>
          </w:tcPr>
          <w:p w14:paraId="243B83B9" w14:textId="77777777" w:rsidR="00D40200" w:rsidRPr="007F6D99" w:rsidRDefault="00D40200" w:rsidP="00232254">
            <w:pPr>
              <w:rPr>
                <w:rFonts w:asciiTheme="minorHAnsi" w:hAnsiTheme="minorHAnsi" w:cstheme="minorHAnsi"/>
              </w:rPr>
            </w:pPr>
          </w:p>
        </w:tc>
        <w:tc>
          <w:tcPr>
            <w:tcW w:w="809" w:type="dxa"/>
          </w:tcPr>
          <w:p w14:paraId="1A3907BB" w14:textId="77777777" w:rsidR="00D40200" w:rsidRPr="007F6D99" w:rsidRDefault="00D40200" w:rsidP="00232254">
            <w:pPr>
              <w:rPr>
                <w:rFonts w:asciiTheme="minorHAnsi" w:hAnsiTheme="minorHAnsi" w:cstheme="minorHAnsi"/>
              </w:rPr>
            </w:pPr>
          </w:p>
        </w:tc>
        <w:tc>
          <w:tcPr>
            <w:tcW w:w="744" w:type="dxa"/>
          </w:tcPr>
          <w:p w14:paraId="18EA5B44" w14:textId="77777777" w:rsidR="00D40200" w:rsidRPr="007F6D99" w:rsidRDefault="00D40200" w:rsidP="00232254">
            <w:pPr>
              <w:rPr>
                <w:rFonts w:asciiTheme="minorHAnsi" w:hAnsiTheme="minorHAnsi" w:cstheme="minorHAnsi"/>
              </w:rPr>
            </w:pPr>
          </w:p>
        </w:tc>
        <w:tc>
          <w:tcPr>
            <w:tcW w:w="5737" w:type="dxa"/>
          </w:tcPr>
          <w:p w14:paraId="5380F0F7" w14:textId="378875BE" w:rsidR="00D40200" w:rsidRPr="007F6D99" w:rsidRDefault="00D40200" w:rsidP="00283C9E">
            <w:pPr>
              <w:pStyle w:val="TableParagraph"/>
              <w:numPr>
                <w:ilvl w:val="0"/>
                <w:numId w:val="316"/>
              </w:numPr>
              <w:ind w:left="461" w:right="144"/>
              <w:rPr>
                <w:rFonts w:asciiTheme="minorHAnsi" w:hAnsiTheme="minorHAnsi" w:cstheme="minorHAnsi"/>
              </w:rPr>
            </w:pPr>
            <w:r w:rsidRPr="007F6D99">
              <w:rPr>
                <w:rFonts w:asciiTheme="minorHAnsi" w:hAnsiTheme="minorHAnsi" w:cstheme="minorHAnsi"/>
              </w:rPr>
              <w:t xml:space="preserve">Training is important for </w:t>
            </w:r>
            <w:r w:rsidR="00C93A81" w:rsidRPr="007F6D99">
              <w:rPr>
                <w:rFonts w:asciiTheme="minorHAnsi" w:hAnsiTheme="minorHAnsi" w:cstheme="minorHAnsi"/>
              </w:rPr>
              <w:t xml:space="preserve">lawyers </w:t>
            </w:r>
            <w:r w:rsidRPr="007F6D99">
              <w:rPr>
                <w:rFonts w:asciiTheme="minorHAnsi" w:hAnsiTheme="minorHAnsi" w:cstheme="minorHAnsi"/>
              </w:rPr>
              <w:t>and staff alike. Simple tasks such as answering phones</w:t>
            </w:r>
            <w:r w:rsidR="00C93A81" w:rsidRPr="007F6D99">
              <w:rPr>
                <w:rFonts w:asciiTheme="minorHAnsi" w:hAnsiTheme="minorHAnsi" w:cstheme="minorHAnsi"/>
              </w:rPr>
              <w:t xml:space="preserve"> and</w:t>
            </w:r>
            <w:r w:rsidR="00D51B75" w:rsidRPr="007F6D99">
              <w:rPr>
                <w:rFonts w:asciiTheme="minorHAnsi" w:hAnsiTheme="minorHAnsi" w:cstheme="minorHAnsi"/>
              </w:rPr>
              <w:t xml:space="preserve"> </w:t>
            </w:r>
            <w:r w:rsidRPr="007F6D99">
              <w:rPr>
                <w:rFonts w:asciiTheme="minorHAnsi" w:hAnsiTheme="minorHAnsi" w:cstheme="minorHAnsi"/>
              </w:rPr>
              <w:t xml:space="preserve">responding to inquiries from clients, potential clients, and pro se parties are some of the office’s most important PR. </w:t>
            </w:r>
            <w:r w:rsidR="00C93A81" w:rsidRPr="007F6D99">
              <w:rPr>
                <w:rFonts w:asciiTheme="minorHAnsi" w:hAnsiTheme="minorHAnsi" w:cstheme="minorHAnsi"/>
              </w:rPr>
              <w:t xml:space="preserve">Keep </w:t>
            </w:r>
            <w:r w:rsidRPr="007F6D99">
              <w:rPr>
                <w:rFonts w:asciiTheme="minorHAnsi" w:hAnsiTheme="minorHAnsi" w:cstheme="minorHAnsi"/>
              </w:rPr>
              <w:t>in mind that these interactions are sometimes a person’s first encounter with the legal system</w:t>
            </w:r>
            <w:r w:rsidR="00C93A81" w:rsidRPr="007F6D99">
              <w:rPr>
                <w:rFonts w:asciiTheme="minorHAnsi" w:hAnsiTheme="minorHAnsi" w:cstheme="minorHAnsi"/>
              </w:rPr>
              <w:t xml:space="preserve"> </w:t>
            </w:r>
            <w:r w:rsidR="00D51B75" w:rsidRPr="007F6D99">
              <w:rPr>
                <w:rFonts w:asciiTheme="minorHAnsi" w:hAnsiTheme="minorHAnsi" w:cstheme="minorHAnsi"/>
              </w:rPr>
              <w:t>–</w:t>
            </w:r>
            <w:r w:rsidR="008718E4" w:rsidRPr="007F6D99">
              <w:rPr>
                <w:rFonts w:asciiTheme="minorHAnsi" w:hAnsiTheme="minorHAnsi" w:cstheme="minorHAnsi"/>
              </w:rPr>
              <w:t xml:space="preserve"> </w:t>
            </w:r>
            <w:r w:rsidRPr="007F6D99">
              <w:rPr>
                <w:rFonts w:asciiTheme="minorHAnsi" w:hAnsiTheme="minorHAnsi" w:cstheme="minorHAnsi"/>
              </w:rPr>
              <w:t>make</w:t>
            </w:r>
            <w:r w:rsidR="00D51B75" w:rsidRPr="007F6D99">
              <w:rPr>
                <w:rFonts w:asciiTheme="minorHAnsi" w:hAnsiTheme="minorHAnsi" w:cstheme="minorHAnsi"/>
              </w:rPr>
              <w:t xml:space="preserve"> </w:t>
            </w:r>
            <w:r w:rsidRPr="007F6D99">
              <w:rPr>
                <w:rFonts w:asciiTheme="minorHAnsi" w:hAnsiTheme="minorHAnsi" w:cstheme="minorHAnsi"/>
              </w:rPr>
              <w:t xml:space="preserve">sure it </w:t>
            </w:r>
            <w:r w:rsidR="006D3B7A" w:rsidRPr="007F6D99">
              <w:rPr>
                <w:rFonts w:asciiTheme="minorHAnsi" w:hAnsiTheme="minorHAnsi" w:cstheme="minorHAnsi"/>
              </w:rPr>
              <w:t>is positive</w:t>
            </w:r>
            <w:r w:rsidRPr="007F6D99">
              <w:rPr>
                <w:rFonts w:asciiTheme="minorHAnsi" w:hAnsiTheme="minorHAnsi" w:cstheme="minorHAnsi"/>
              </w:rPr>
              <w:t xml:space="preserve"> and respectful</w:t>
            </w:r>
            <w:r w:rsidR="00C93A81" w:rsidRPr="007F6D99">
              <w:rPr>
                <w:rFonts w:asciiTheme="minorHAnsi" w:hAnsiTheme="minorHAnsi" w:cstheme="minorHAnsi"/>
              </w:rPr>
              <w:t>.</w:t>
            </w:r>
          </w:p>
        </w:tc>
        <w:tc>
          <w:tcPr>
            <w:tcW w:w="3872" w:type="dxa"/>
          </w:tcPr>
          <w:p w14:paraId="2CA99174" w14:textId="03A729B3" w:rsidR="008718E4" w:rsidRPr="007F6D99" w:rsidRDefault="007609AD" w:rsidP="006C44D0">
            <w:pPr>
              <w:pStyle w:val="TableParagraph"/>
              <w:ind w:left="101" w:right="97"/>
              <w:rPr>
                <w:rFonts w:asciiTheme="minorHAnsi" w:hAnsiTheme="minorHAnsi" w:cstheme="minorHAnsi"/>
              </w:rPr>
            </w:pPr>
            <w:r w:rsidRPr="007F6D99">
              <w:rPr>
                <w:rFonts w:asciiTheme="minorHAnsi" w:hAnsiTheme="minorHAnsi" w:cstheme="minorHAnsi"/>
              </w:rPr>
              <w:t xml:space="preserve">Successful Business Planning: Representing the </w:t>
            </w:r>
            <w:proofErr w:type="gramStart"/>
            <w:r w:rsidRPr="007F6D99">
              <w:rPr>
                <w:rFonts w:asciiTheme="minorHAnsi" w:hAnsiTheme="minorHAnsi" w:cstheme="minorHAnsi"/>
              </w:rPr>
              <w:t>Moderate Income</w:t>
            </w:r>
            <w:proofErr w:type="gramEnd"/>
            <w:r w:rsidRPr="007F6D99">
              <w:rPr>
                <w:rFonts w:asciiTheme="minorHAnsi" w:hAnsiTheme="minorHAnsi" w:cstheme="minorHAnsi"/>
              </w:rPr>
              <w:t xml:space="preserve"> Client Income, </w:t>
            </w:r>
            <w:r w:rsidR="006C44D0" w:rsidRPr="007F6D99">
              <w:rPr>
                <w:rFonts w:asciiTheme="minorHAnsi" w:hAnsiTheme="minorHAnsi" w:cstheme="minorHAnsi"/>
              </w:rPr>
              <w:t>Colorado Bar Association Modest Means Task Force.</w:t>
            </w:r>
            <w:r w:rsidR="006C44D0" w:rsidRPr="007F6D99" w:rsidDel="006C44D0">
              <w:rPr>
                <w:rFonts w:asciiTheme="minorHAnsi" w:hAnsiTheme="minorHAnsi" w:cstheme="minorHAnsi"/>
              </w:rPr>
              <w:t xml:space="preserve"> </w:t>
            </w:r>
          </w:p>
          <w:p w14:paraId="17BF6793" w14:textId="77777777" w:rsidR="008718E4" w:rsidRPr="007F6D99" w:rsidRDefault="008718E4" w:rsidP="006C44D0">
            <w:pPr>
              <w:pStyle w:val="TableParagraph"/>
              <w:ind w:left="101" w:right="97"/>
              <w:rPr>
                <w:rFonts w:asciiTheme="minorHAnsi" w:hAnsiTheme="minorHAnsi" w:cstheme="minorHAnsi"/>
              </w:rPr>
            </w:pPr>
          </w:p>
          <w:p w14:paraId="6B8C2E10" w14:textId="003B86B7" w:rsidR="008718E4" w:rsidRPr="007F6D99" w:rsidRDefault="008718E4" w:rsidP="006C44D0">
            <w:pPr>
              <w:pStyle w:val="TableParagraph"/>
              <w:ind w:left="101" w:right="97"/>
              <w:rPr>
                <w:rFonts w:asciiTheme="minorHAnsi" w:hAnsiTheme="minorHAnsi" w:cstheme="minorHAnsi"/>
              </w:rPr>
            </w:pPr>
            <w:r w:rsidRPr="007F6D99">
              <w:rPr>
                <w:rFonts w:asciiTheme="minorHAnsi" w:hAnsiTheme="minorHAnsi" w:cstheme="minorHAnsi"/>
              </w:rPr>
              <w:t>State Bar of Wisconsin – Diversity and Inclusion Oversight Committee.</w:t>
            </w:r>
          </w:p>
          <w:p w14:paraId="3F3AF075" w14:textId="609F0FDE" w:rsidR="00D40200" w:rsidRPr="007F6D99" w:rsidRDefault="00D40200" w:rsidP="00BF7BAC">
            <w:pPr>
              <w:pStyle w:val="TableParagraph"/>
              <w:ind w:left="101" w:right="97"/>
              <w:rPr>
                <w:rFonts w:asciiTheme="minorHAnsi" w:hAnsiTheme="minorHAnsi" w:cstheme="minorHAnsi"/>
              </w:rPr>
            </w:pPr>
          </w:p>
        </w:tc>
      </w:tr>
      <w:tr w:rsidR="007F6D99" w:rsidRPr="007F6D99" w14:paraId="045B4FBB" w14:textId="77777777" w:rsidTr="00C446DD">
        <w:trPr>
          <w:gridAfter w:val="1"/>
          <w:wAfter w:w="10" w:type="dxa"/>
          <w:trHeight w:hRule="exact" w:val="1633"/>
        </w:trPr>
        <w:tc>
          <w:tcPr>
            <w:tcW w:w="5307" w:type="dxa"/>
          </w:tcPr>
          <w:p w14:paraId="30B2E54E" w14:textId="50F0C712" w:rsidR="00D40200" w:rsidRPr="007F6D99" w:rsidRDefault="00D40200" w:rsidP="00232254">
            <w:pPr>
              <w:pStyle w:val="TableParagraph"/>
              <w:ind w:right="326"/>
              <w:rPr>
                <w:rFonts w:asciiTheme="minorHAnsi" w:hAnsiTheme="minorHAnsi" w:cstheme="minorHAnsi"/>
              </w:rPr>
            </w:pPr>
            <w:r w:rsidRPr="007F6D99">
              <w:rPr>
                <w:rFonts w:asciiTheme="minorHAnsi" w:hAnsiTheme="minorHAnsi" w:cstheme="minorHAnsi"/>
              </w:rPr>
              <w:lastRenderedPageBreak/>
              <w:t>Do you provide alternatives for clients with less ability to travel (such as to your office or normal work site) or potential clients who need off-hour meetings?</w:t>
            </w:r>
          </w:p>
        </w:tc>
        <w:tc>
          <w:tcPr>
            <w:tcW w:w="900" w:type="dxa"/>
          </w:tcPr>
          <w:p w14:paraId="5A13B09C" w14:textId="77777777" w:rsidR="00D40200" w:rsidRPr="007F6D99" w:rsidRDefault="00D40200" w:rsidP="00232254">
            <w:pPr>
              <w:rPr>
                <w:rFonts w:asciiTheme="minorHAnsi" w:hAnsiTheme="minorHAnsi" w:cstheme="minorHAnsi"/>
              </w:rPr>
            </w:pPr>
          </w:p>
        </w:tc>
        <w:tc>
          <w:tcPr>
            <w:tcW w:w="809" w:type="dxa"/>
          </w:tcPr>
          <w:p w14:paraId="406B3141" w14:textId="77777777" w:rsidR="00D40200" w:rsidRPr="007F6D99" w:rsidRDefault="00D40200" w:rsidP="00232254">
            <w:pPr>
              <w:rPr>
                <w:rFonts w:asciiTheme="minorHAnsi" w:hAnsiTheme="minorHAnsi" w:cstheme="minorHAnsi"/>
              </w:rPr>
            </w:pPr>
          </w:p>
        </w:tc>
        <w:tc>
          <w:tcPr>
            <w:tcW w:w="744" w:type="dxa"/>
          </w:tcPr>
          <w:p w14:paraId="6B4D699F" w14:textId="77777777" w:rsidR="00D40200" w:rsidRPr="007F6D99" w:rsidRDefault="00D40200" w:rsidP="00232254">
            <w:pPr>
              <w:rPr>
                <w:rFonts w:asciiTheme="minorHAnsi" w:hAnsiTheme="minorHAnsi" w:cstheme="minorHAnsi"/>
              </w:rPr>
            </w:pPr>
          </w:p>
        </w:tc>
        <w:tc>
          <w:tcPr>
            <w:tcW w:w="5737" w:type="dxa"/>
          </w:tcPr>
          <w:p w14:paraId="13D9DEE4" w14:textId="2D24B065" w:rsidR="00D40200" w:rsidRPr="007F6D99" w:rsidRDefault="00D40200" w:rsidP="00283C9E">
            <w:pPr>
              <w:pStyle w:val="TableParagraph"/>
              <w:numPr>
                <w:ilvl w:val="0"/>
                <w:numId w:val="318"/>
              </w:numPr>
              <w:ind w:left="461" w:right="144"/>
              <w:rPr>
                <w:rFonts w:asciiTheme="minorHAnsi" w:hAnsiTheme="minorHAnsi" w:cstheme="minorHAnsi"/>
              </w:rPr>
            </w:pPr>
            <w:r w:rsidRPr="007F6D99">
              <w:rPr>
                <w:rFonts w:asciiTheme="minorHAnsi" w:hAnsiTheme="minorHAnsi" w:cstheme="minorHAnsi"/>
              </w:rPr>
              <w:t xml:space="preserve">Potential clients and clients might not </w:t>
            </w:r>
            <w:r w:rsidR="00011703" w:rsidRPr="007F6D99">
              <w:rPr>
                <w:rFonts w:asciiTheme="minorHAnsi" w:hAnsiTheme="minorHAnsi" w:cstheme="minorHAnsi"/>
              </w:rPr>
              <w:t xml:space="preserve">be able </w:t>
            </w:r>
            <w:r w:rsidRPr="007F6D99">
              <w:rPr>
                <w:rFonts w:asciiTheme="minorHAnsi" w:hAnsiTheme="minorHAnsi" w:cstheme="minorHAnsi"/>
              </w:rPr>
              <w:t xml:space="preserve">to leave their work during business hours. </w:t>
            </w:r>
            <w:r w:rsidR="00011703" w:rsidRPr="007F6D99">
              <w:rPr>
                <w:rFonts w:asciiTheme="minorHAnsi" w:hAnsiTheme="minorHAnsi" w:cstheme="minorHAnsi"/>
              </w:rPr>
              <w:t xml:space="preserve">Can </w:t>
            </w:r>
            <w:r w:rsidRPr="007F6D99">
              <w:rPr>
                <w:rFonts w:asciiTheme="minorHAnsi" w:hAnsiTheme="minorHAnsi" w:cstheme="minorHAnsi"/>
              </w:rPr>
              <w:t xml:space="preserve">the firm meet with these people? </w:t>
            </w:r>
            <w:r w:rsidR="00011703" w:rsidRPr="007F6D99">
              <w:rPr>
                <w:rFonts w:asciiTheme="minorHAnsi" w:hAnsiTheme="minorHAnsi" w:cstheme="minorHAnsi"/>
              </w:rPr>
              <w:t xml:space="preserve">Some </w:t>
            </w:r>
            <w:r w:rsidRPr="007F6D99">
              <w:rPr>
                <w:rFonts w:asciiTheme="minorHAnsi" w:hAnsiTheme="minorHAnsi" w:cstheme="minorHAnsi"/>
              </w:rPr>
              <w:t xml:space="preserve">individuals might not have transportation options. </w:t>
            </w:r>
            <w:r w:rsidR="00011703" w:rsidRPr="007F6D99">
              <w:rPr>
                <w:rFonts w:asciiTheme="minorHAnsi" w:hAnsiTheme="minorHAnsi" w:cstheme="minorHAnsi"/>
              </w:rPr>
              <w:t>Can you</w:t>
            </w:r>
            <w:r w:rsidRPr="007F6D99">
              <w:rPr>
                <w:rFonts w:asciiTheme="minorHAnsi" w:hAnsiTheme="minorHAnsi" w:cstheme="minorHAnsi"/>
              </w:rPr>
              <w:t xml:space="preserve"> accommodate them?</w:t>
            </w:r>
          </w:p>
        </w:tc>
        <w:tc>
          <w:tcPr>
            <w:tcW w:w="3872" w:type="dxa"/>
          </w:tcPr>
          <w:p w14:paraId="28489A7C" w14:textId="5C84563F" w:rsidR="00D40200" w:rsidRPr="007F6D99" w:rsidRDefault="006C44D0" w:rsidP="00283C9E">
            <w:pPr>
              <w:pStyle w:val="TableParagraph"/>
              <w:ind w:left="101" w:right="214"/>
              <w:rPr>
                <w:rFonts w:asciiTheme="minorHAnsi" w:hAnsiTheme="minorHAnsi" w:cstheme="minorHAnsi"/>
              </w:rPr>
            </w:pPr>
            <w:r w:rsidRPr="007F6D99">
              <w:rPr>
                <w:rFonts w:asciiTheme="minorHAnsi" w:hAnsiTheme="minorHAnsi" w:cstheme="minorHAnsi"/>
              </w:rPr>
              <w:t>Consider alternative meeting options such as, Zoom or Teams, as well as home visits or meetings at a local library or other appropriate locations (while being cautious about client confidentiality for public meetings).</w:t>
            </w:r>
          </w:p>
        </w:tc>
      </w:tr>
      <w:tr w:rsidR="007F6D99" w:rsidRPr="007F6D99" w14:paraId="3C64185D" w14:textId="77777777" w:rsidTr="00C446DD">
        <w:trPr>
          <w:gridAfter w:val="1"/>
          <w:wAfter w:w="10" w:type="dxa"/>
          <w:trHeight w:hRule="exact" w:val="913"/>
        </w:trPr>
        <w:tc>
          <w:tcPr>
            <w:tcW w:w="5307" w:type="dxa"/>
            <w:shd w:val="clear" w:color="auto" w:fill="D9D9D9"/>
          </w:tcPr>
          <w:p w14:paraId="45E4ED3C" w14:textId="71A323E6" w:rsidR="00D40200" w:rsidRPr="007F6D99" w:rsidRDefault="00D40200" w:rsidP="00011703">
            <w:pPr>
              <w:pStyle w:val="TableParagraph"/>
              <w:ind w:right="497"/>
              <w:rPr>
                <w:rFonts w:asciiTheme="minorHAnsi" w:hAnsiTheme="minorHAnsi" w:cstheme="minorHAnsi"/>
                <w:b/>
              </w:rPr>
            </w:pPr>
            <w:r w:rsidRPr="007F6D99">
              <w:rPr>
                <w:rFonts w:asciiTheme="minorHAnsi" w:hAnsiTheme="minorHAnsi" w:cstheme="minorHAnsi"/>
                <w:b/>
              </w:rPr>
              <w:t>Objective 3</w:t>
            </w:r>
            <w:r w:rsidR="00216975" w:rsidRPr="007F6D99">
              <w:rPr>
                <w:rFonts w:asciiTheme="minorHAnsi" w:hAnsiTheme="minorHAnsi" w:cstheme="minorHAnsi"/>
                <w:b/>
              </w:rPr>
              <w:t xml:space="preserve">: </w:t>
            </w:r>
            <w:r w:rsidRPr="007F6D99">
              <w:rPr>
                <w:rFonts w:asciiTheme="minorHAnsi" w:hAnsiTheme="minorHAnsi" w:cstheme="minorHAnsi"/>
                <w:b/>
              </w:rPr>
              <w:t>Implementing alternative billing arrangements to bring in business and bridge the justice gap.</w:t>
            </w:r>
          </w:p>
        </w:tc>
        <w:tc>
          <w:tcPr>
            <w:tcW w:w="900" w:type="dxa"/>
            <w:shd w:val="clear" w:color="auto" w:fill="D9D9D9"/>
          </w:tcPr>
          <w:p w14:paraId="7A6DF846" w14:textId="77777777" w:rsidR="00D40200" w:rsidRPr="007F6D99" w:rsidRDefault="00D40200" w:rsidP="00232254">
            <w:pPr>
              <w:rPr>
                <w:rFonts w:asciiTheme="minorHAnsi" w:hAnsiTheme="minorHAnsi" w:cstheme="minorHAnsi"/>
              </w:rPr>
            </w:pPr>
          </w:p>
        </w:tc>
        <w:tc>
          <w:tcPr>
            <w:tcW w:w="809" w:type="dxa"/>
            <w:shd w:val="clear" w:color="auto" w:fill="D9D9D9"/>
          </w:tcPr>
          <w:p w14:paraId="67DAA1B1" w14:textId="77777777" w:rsidR="00D40200" w:rsidRPr="007F6D99" w:rsidRDefault="00D40200" w:rsidP="00232254">
            <w:pPr>
              <w:rPr>
                <w:rFonts w:asciiTheme="minorHAnsi" w:hAnsiTheme="minorHAnsi" w:cstheme="minorHAnsi"/>
              </w:rPr>
            </w:pPr>
          </w:p>
        </w:tc>
        <w:tc>
          <w:tcPr>
            <w:tcW w:w="744" w:type="dxa"/>
            <w:shd w:val="clear" w:color="auto" w:fill="D9D9D9"/>
          </w:tcPr>
          <w:p w14:paraId="497A04B4" w14:textId="77777777" w:rsidR="00D40200" w:rsidRPr="007F6D99" w:rsidRDefault="00D40200" w:rsidP="00232254">
            <w:pPr>
              <w:rPr>
                <w:rFonts w:asciiTheme="minorHAnsi" w:hAnsiTheme="minorHAnsi" w:cstheme="minorHAnsi"/>
              </w:rPr>
            </w:pPr>
          </w:p>
        </w:tc>
        <w:tc>
          <w:tcPr>
            <w:tcW w:w="5737" w:type="dxa"/>
            <w:shd w:val="clear" w:color="auto" w:fill="D9D9D9"/>
          </w:tcPr>
          <w:p w14:paraId="69133B77" w14:textId="5EB6D453" w:rsidR="00D40200" w:rsidRPr="007F6D99" w:rsidRDefault="00D40200" w:rsidP="00283C9E">
            <w:pPr>
              <w:pStyle w:val="TableParagraph"/>
              <w:numPr>
                <w:ilvl w:val="0"/>
                <w:numId w:val="318"/>
              </w:numPr>
              <w:ind w:left="461" w:right="144"/>
              <w:rPr>
                <w:rFonts w:asciiTheme="minorHAnsi" w:hAnsiTheme="minorHAnsi" w:cstheme="minorHAnsi"/>
              </w:rPr>
            </w:pPr>
            <w:r w:rsidRPr="007F6D99">
              <w:rPr>
                <w:rFonts w:asciiTheme="minorHAnsi" w:hAnsiTheme="minorHAnsi" w:cstheme="minorHAnsi"/>
              </w:rPr>
              <w:t xml:space="preserve">It is important that strategies and practices are in place that help the firm think broadly about taking diverse clients who might </w:t>
            </w:r>
            <w:r w:rsidR="00011703" w:rsidRPr="007F6D99">
              <w:rPr>
                <w:rFonts w:asciiTheme="minorHAnsi" w:hAnsiTheme="minorHAnsi" w:cstheme="minorHAnsi"/>
              </w:rPr>
              <w:t xml:space="preserve">not </w:t>
            </w:r>
            <w:r w:rsidRPr="007F6D99">
              <w:rPr>
                <w:rFonts w:asciiTheme="minorHAnsi" w:hAnsiTheme="minorHAnsi" w:cstheme="minorHAnsi"/>
              </w:rPr>
              <w:t xml:space="preserve">be able to </w:t>
            </w:r>
            <w:r w:rsidR="006D3B7A" w:rsidRPr="007F6D99">
              <w:rPr>
                <w:rFonts w:asciiTheme="minorHAnsi" w:hAnsiTheme="minorHAnsi" w:cstheme="minorHAnsi"/>
              </w:rPr>
              <w:t>access a</w:t>
            </w:r>
            <w:r w:rsidR="00011703" w:rsidRPr="007F6D99">
              <w:rPr>
                <w:rFonts w:asciiTheme="minorHAnsi" w:hAnsiTheme="minorHAnsi" w:cstheme="minorHAnsi"/>
              </w:rPr>
              <w:t xml:space="preserve"> lawyer</w:t>
            </w:r>
            <w:r w:rsidRPr="007F6D99">
              <w:rPr>
                <w:rFonts w:asciiTheme="minorHAnsi" w:hAnsiTheme="minorHAnsi" w:cstheme="minorHAnsi"/>
              </w:rPr>
              <w:t xml:space="preserve">. </w:t>
            </w:r>
          </w:p>
        </w:tc>
        <w:tc>
          <w:tcPr>
            <w:tcW w:w="3872" w:type="dxa"/>
            <w:shd w:val="clear" w:color="auto" w:fill="D9D9D9"/>
          </w:tcPr>
          <w:p w14:paraId="21DD2869" w14:textId="5BED850E" w:rsidR="00D40200" w:rsidRPr="007F6D99" w:rsidRDefault="00194A64" w:rsidP="00283C9E">
            <w:pPr>
              <w:pStyle w:val="TableParagraph"/>
              <w:ind w:left="101" w:right="224"/>
              <w:rPr>
                <w:rFonts w:asciiTheme="minorHAnsi" w:hAnsiTheme="minorHAnsi" w:cstheme="minorHAnsi"/>
              </w:rPr>
            </w:pPr>
            <w:r w:rsidRPr="007F6D99">
              <w:rPr>
                <w:rFonts w:asciiTheme="minorHAnsi" w:hAnsiTheme="minorHAnsi" w:cstheme="minorHAnsi"/>
              </w:rPr>
              <w:t xml:space="preserve">Justice Index </w:t>
            </w:r>
            <w:r w:rsidR="006C44D0" w:rsidRPr="007F6D99">
              <w:rPr>
                <w:rFonts w:asciiTheme="minorHAnsi" w:hAnsiTheme="minorHAnsi" w:cstheme="minorHAnsi"/>
              </w:rPr>
              <w:t>2021</w:t>
            </w:r>
            <w:r w:rsidRPr="007F6D99">
              <w:rPr>
                <w:rFonts w:asciiTheme="minorHAnsi" w:hAnsiTheme="minorHAnsi" w:cstheme="minorHAnsi"/>
              </w:rPr>
              <w:t xml:space="preserve">, </w:t>
            </w:r>
            <w:r w:rsidR="00D40200" w:rsidRPr="007F6D99">
              <w:rPr>
                <w:rFonts w:asciiTheme="minorHAnsi" w:hAnsiTheme="minorHAnsi" w:cstheme="minorHAnsi"/>
              </w:rPr>
              <w:t>National Center for Access to Justice, Fordham Law School</w:t>
            </w:r>
            <w:r w:rsidR="00A353E2" w:rsidRPr="007F6D99">
              <w:rPr>
                <w:rFonts w:asciiTheme="minorHAnsi" w:hAnsiTheme="minorHAnsi" w:cstheme="minorHAnsi"/>
              </w:rPr>
              <w:t>.</w:t>
            </w:r>
          </w:p>
        </w:tc>
      </w:tr>
      <w:tr w:rsidR="007F6D99" w:rsidRPr="007F6D99" w14:paraId="72FF17E9" w14:textId="77777777" w:rsidTr="00C446DD">
        <w:trPr>
          <w:gridAfter w:val="1"/>
          <w:wAfter w:w="10" w:type="dxa"/>
          <w:trHeight w:hRule="exact" w:val="2164"/>
        </w:trPr>
        <w:tc>
          <w:tcPr>
            <w:tcW w:w="5307" w:type="dxa"/>
          </w:tcPr>
          <w:p w14:paraId="670787EB" w14:textId="77777777" w:rsidR="00D40200" w:rsidRPr="007F6D99" w:rsidRDefault="00D40200" w:rsidP="00232254">
            <w:pPr>
              <w:pStyle w:val="TableParagraph"/>
              <w:ind w:right="313"/>
              <w:rPr>
                <w:rFonts w:asciiTheme="minorHAnsi" w:hAnsiTheme="minorHAnsi" w:cstheme="minorHAnsi"/>
              </w:rPr>
            </w:pPr>
            <w:r w:rsidRPr="007F6D99">
              <w:rPr>
                <w:rFonts w:asciiTheme="minorHAnsi" w:hAnsiTheme="minorHAnsi" w:cstheme="minorHAnsi"/>
              </w:rPr>
              <w:t>Do you use alternative pay arrangements based on income level?</w:t>
            </w:r>
          </w:p>
        </w:tc>
        <w:tc>
          <w:tcPr>
            <w:tcW w:w="900" w:type="dxa"/>
          </w:tcPr>
          <w:p w14:paraId="26F61DEF" w14:textId="77777777" w:rsidR="00D40200" w:rsidRPr="007F6D99" w:rsidRDefault="00D40200" w:rsidP="00232254">
            <w:pPr>
              <w:rPr>
                <w:rFonts w:asciiTheme="minorHAnsi" w:hAnsiTheme="minorHAnsi" w:cstheme="minorHAnsi"/>
              </w:rPr>
            </w:pPr>
          </w:p>
        </w:tc>
        <w:tc>
          <w:tcPr>
            <w:tcW w:w="809" w:type="dxa"/>
          </w:tcPr>
          <w:p w14:paraId="4AE73250" w14:textId="77777777" w:rsidR="00D40200" w:rsidRPr="007F6D99" w:rsidRDefault="00D40200" w:rsidP="00232254">
            <w:pPr>
              <w:rPr>
                <w:rFonts w:asciiTheme="minorHAnsi" w:hAnsiTheme="minorHAnsi" w:cstheme="minorHAnsi"/>
              </w:rPr>
            </w:pPr>
          </w:p>
        </w:tc>
        <w:tc>
          <w:tcPr>
            <w:tcW w:w="744" w:type="dxa"/>
          </w:tcPr>
          <w:p w14:paraId="228214C2" w14:textId="77777777" w:rsidR="00D40200" w:rsidRPr="007F6D99" w:rsidRDefault="00D40200" w:rsidP="00232254">
            <w:pPr>
              <w:rPr>
                <w:rFonts w:asciiTheme="minorHAnsi" w:hAnsiTheme="minorHAnsi" w:cstheme="minorHAnsi"/>
              </w:rPr>
            </w:pPr>
          </w:p>
        </w:tc>
        <w:tc>
          <w:tcPr>
            <w:tcW w:w="5737" w:type="dxa"/>
          </w:tcPr>
          <w:p w14:paraId="73632D51" w14:textId="4511FF5A" w:rsidR="00D40200" w:rsidRPr="007F6D99" w:rsidRDefault="00D40200" w:rsidP="00283C9E">
            <w:pPr>
              <w:pStyle w:val="TableParagraph"/>
              <w:numPr>
                <w:ilvl w:val="0"/>
                <w:numId w:val="318"/>
              </w:numPr>
              <w:ind w:left="461" w:right="144"/>
              <w:rPr>
                <w:rFonts w:asciiTheme="minorHAnsi" w:hAnsiTheme="minorHAnsi" w:cstheme="minorHAnsi"/>
              </w:rPr>
            </w:pPr>
            <w:r w:rsidRPr="007F6D99">
              <w:rPr>
                <w:rFonts w:asciiTheme="minorHAnsi" w:hAnsiTheme="minorHAnsi" w:cstheme="minorHAnsi"/>
              </w:rPr>
              <w:t>These can include payment plans, reduced fees, sliding scale fees</w:t>
            </w:r>
            <w:r w:rsidR="00011703" w:rsidRPr="007F6D99">
              <w:rPr>
                <w:rFonts w:asciiTheme="minorHAnsi" w:hAnsiTheme="minorHAnsi" w:cstheme="minorHAnsi"/>
              </w:rPr>
              <w:t>,</w:t>
            </w:r>
            <w:r w:rsidRPr="007F6D99">
              <w:rPr>
                <w:rFonts w:asciiTheme="minorHAnsi" w:hAnsiTheme="minorHAnsi" w:cstheme="minorHAnsi"/>
              </w:rPr>
              <w:t xml:space="preserve"> </w:t>
            </w:r>
            <w:r w:rsidR="00011703" w:rsidRPr="007F6D99">
              <w:rPr>
                <w:rFonts w:asciiTheme="minorHAnsi" w:hAnsiTheme="minorHAnsi" w:cstheme="minorHAnsi"/>
              </w:rPr>
              <w:t>and</w:t>
            </w:r>
            <w:r w:rsidRPr="007F6D99">
              <w:rPr>
                <w:rFonts w:asciiTheme="minorHAnsi" w:hAnsiTheme="minorHAnsi" w:cstheme="minorHAnsi"/>
              </w:rPr>
              <w:t xml:space="preserve"> modest means fee structures, unbundled services, and pro</w:t>
            </w:r>
            <w:r w:rsidR="00011703" w:rsidRPr="007F6D99">
              <w:rPr>
                <w:rFonts w:asciiTheme="minorHAnsi" w:hAnsiTheme="minorHAnsi" w:cstheme="minorHAnsi"/>
              </w:rPr>
              <w:t xml:space="preserve"> </w:t>
            </w:r>
            <w:r w:rsidRPr="007F6D99">
              <w:rPr>
                <w:rFonts w:asciiTheme="minorHAnsi" w:hAnsiTheme="minorHAnsi" w:cstheme="minorHAnsi"/>
              </w:rPr>
              <w:t>bono</w:t>
            </w:r>
            <w:r w:rsidR="00011703" w:rsidRPr="007F6D99">
              <w:rPr>
                <w:rFonts w:asciiTheme="minorHAnsi" w:hAnsiTheme="minorHAnsi" w:cstheme="minorHAnsi"/>
              </w:rPr>
              <w:t>.</w:t>
            </w:r>
          </w:p>
        </w:tc>
        <w:tc>
          <w:tcPr>
            <w:tcW w:w="3872" w:type="dxa"/>
          </w:tcPr>
          <w:p w14:paraId="2FB8ACD0" w14:textId="1552B9C0" w:rsidR="00D40200" w:rsidRPr="007F6D99" w:rsidRDefault="0074306D" w:rsidP="00BF7BAC">
            <w:pPr>
              <w:pStyle w:val="TableParagraph"/>
              <w:ind w:left="101" w:right="256"/>
              <w:rPr>
                <w:rFonts w:asciiTheme="minorHAnsi" w:hAnsiTheme="minorHAnsi" w:cstheme="minorHAnsi"/>
              </w:rPr>
            </w:pPr>
            <w:r w:rsidRPr="007F6D99">
              <w:rPr>
                <w:rFonts w:asciiTheme="minorHAnsi" w:hAnsiTheme="minorHAnsi" w:cstheme="minorHAnsi"/>
              </w:rPr>
              <w:t>Alternative Fee Arrangement for Law Firms: 9 Examples available at Clio.com.</w:t>
            </w:r>
          </w:p>
          <w:p w14:paraId="5ACA84D9" w14:textId="77777777" w:rsidR="00D40200" w:rsidRPr="007F6D99" w:rsidRDefault="00D40200" w:rsidP="00BF7BAC">
            <w:pPr>
              <w:pStyle w:val="TableParagraph"/>
              <w:spacing w:before="10"/>
              <w:ind w:left="101"/>
              <w:rPr>
                <w:rFonts w:asciiTheme="minorHAnsi" w:hAnsiTheme="minorHAnsi" w:cstheme="minorHAnsi"/>
              </w:rPr>
            </w:pPr>
          </w:p>
          <w:p w14:paraId="64D5A3F0" w14:textId="4A2C9CA7" w:rsidR="00D40200" w:rsidRPr="007F6D99" w:rsidRDefault="006C44D0" w:rsidP="00BF7BAC">
            <w:pPr>
              <w:pStyle w:val="TableParagraph"/>
              <w:spacing w:line="264" w:lineRule="exact"/>
              <w:ind w:left="101" w:right="96"/>
              <w:rPr>
                <w:rFonts w:asciiTheme="minorHAnsi" w:hAnsiTheme="minorHAnsi" w:cstheme="minorHAnsi"/>
              </w:rPr>
            </w:pPr>
            <w:r w:rsidRPr="007F6D99">
              <w:rPr>
                <w:rFonts w:asciiTheme="minorHAnsi" w:hAnsiTheme="minorHAnsi" w:cstheme="minorHAnsi"/>
              </w:rPr>
              <w:t xml:space="preserve">Successful Business Planning: Representing the </w:t>
            </w:r>
            <w:proofErr w:type="gramStart"/>
            <w:r w:rsidRPr="007F6D99">
              <w:rPr>
                <w:rFonts w:asciiTheme="minorHAnsi" w:hAnsiTheme="minorHAnsi" w:cstheme="minorHAnsi"/>
              </w:rPr>
              <w:t>Moderate Income</w:t>
            </w:r>
            <w:proofErr w:type="gramEnd"/>
            <w:r w:rsidRPr="007F6D99">
              <w:rPr>
                <w:rFonts w:asciiTheme="minorHAnsi" w:hAnsiTheme="minorHAnsi" w:cstheme="minorHAnsi"/>
              </w:rPr>
              <w:t xml:space="preserve"> Client Income, Colorado Bar Association Modest Means Task Force.</w:t>
            </w:r>
            <w:r w:rsidRPr="007F6D99" w:rsidDel="006C44D0">
              <w:rPr>
                <w:rFonts w:asciiTheme="minorHAnsi" w:hAnsiTheme="minorHAnsi" w:cstheme="minorHAnsi"/>
              </w:rPr>
              <w:t xml:space="preserve"> </w:t>
            </w:r>
          </w:p>
        </w:tc>
      </w:tr>
      <w:tr w:rsidR="007F6D99" w:rsidRPr="007F6D99" w14:paraId="435B06D9" w14:textId="77777777" w:rsidTr="00C446DD">
        <w:trPr>
          <w:gridAfter w:val="1"/>
          <w:wAfter w:w="10" w:type="dxa"/>
          <w:trHeight w:hRule="exact" w:val="2425"/>
        </w:trPr>
        <w:tc>
          <w:tcPr>
            <w:tcW w:w="5307" w:type="dxa"/>
          </w:tcPr>
          <w:p w14:paraId="3F452ACC" w14:textId="5EFC19F7" w:rsidR="00D40200" w:rsidRPr="007F6D99" w:rsidRDefault="00011703" w:rsidP="00011703">
            <w:pPr>
              <w:pStyle w:val="TableParagraph"/>
              <w:ind w:right="648"/>
              <w:rPr>
                <w:rFonts w:asciiTheme="minorHAnsi" w:hAnsiTheme="minorHAnsi" w:cstheme="minorHAnsi"/>
              </w:rPr>
            </w:pPr>
            <w:r w:rsidRPr="007F6D99">
              <w:rPr>
                <w:rFonts w:asciiTheme="minorHAnsi" w:hAnsiTheme="minorHAnsi" w:cstheme="minorHAnsi"/>
              </w:rPr>
              <w:t xml:space="preserve">Do you </w:t>
            </w:r>
            <w:r w:rsidR="00D40200" w:rsidRPr="007F6D99">
              <w:rPr>
                <w:rFonts w:asciiTheme="minorHAnsi" w:hAnsiTheme="minorHAnsi" w:cstheme="minorHAnsi"/>
              </w:rPr>
              <w:t>provid</w:t>
            </w:r>
            <w:r w:rsidRPr="007F6D99">
              <w:rPr>
                <w:rFonts w:asciiTheme="minorHAnsi" w:hAnsiTheme="minorHAnsi" w:cstheme="minorHAnsi"/>
              </w:rPr>
              <w:t>e</w:t>
            </w:r>
            <w:r w:rsidR="00D40200" w:rsidRPr="007F6D99">
              <w:rPr>
                <w:rFonts w:asciiTheme="minorHAnsi" w:hAnsiTheme="minorHAnsi" w:cstheme="minorHAnsi"/>
              </w:rPr>
              <w:t xml:space="preserve"> limited scope representation, </w:t>
            </w:r>
            <w:r w:rsidRPr="007F6D99">
              <w:rPr>
                <w:rFonts w:asciiTheme="minorHAnsi" w:hAnsiTheme="minorHAnsi" w:cstheme="minorHAnsi"/>
              </w:rPr>
              <w:t>that is,</w:t>
            </w:r>
            <w:r w:rsidR="00D40200" w:rsidRPr="007F6D99">
              <w:rPr>
                <w:rFonts w:asciiTheme="minorHAnsi" w:hAnsiTheme="minorHAnsi" w:cstheme="minorHAnsi"/>
              </w:rPr>
              <w:t xml:space="preserve"> unbundled services?</w:t>
            </w:r>
          </w:p>
        </w:tc>
        <w:tc>
          <w:tcPr>
            <w:tcW w:w="900" w:type="dxa"/>
          </w:tcPr>
          <w:p w14:paraId="5B87B657" w14:textId="77777777" w:rsidR="00D40200" w:rsidRPr="007F6D99" w:rsidRDefault="00D40200" w:rsidP="00232254">
            <w:pPr>
              <w:rPr>
                <w:rFonts w:asciiTheme="minorHAnsi" w:hAnsiTheme="minorHAnsi" w:cstheme="minorHAnsi"/>
              </w:rPr>
            </w:pPr>
          </w:p>
        </w:tc>
        <w:tc>
          <w:tcPr>
            <w:tcW w:w="809" w:type="dxa"/>
          </w:tcPr>
          <w:p w14:paraId="006B0678" w14:textId="77777777" w:rsidR="00D40200" w:rsidRPr="007F6D99" w:rsidRDefault="00D40200" w:rsidP="00232254">
            <w:pPr>
              <w:rPr>
                <w:rFonts w:asciiTheme="minorHAnsi" w:hAnsiTheme="minorHAnsi" w:cstheme="minorHAnsi"/>
              </w:rPr>
            </w:pPr>
          </w:p>
        </w:tc>
        <w:tc>
          <w:tcPr>
            <w:tcW w:w="744" w:type="dxa"/>
          </w:tcPr>
          <w:p w14:paraId="24E3DB6C" w14:textId="77777777" w:rsidR="00D40200" w:rsidRPr="007F6D99" w:rsidRDefault="00D40200" w:rsidP="00232254">
            <w:pPr>
              <w:rPr>
                <w:rFonts w:asciiTheme="minorHAnsi" w:hAnsiTheme="minorHAnsi" w:cstheme="minorHAnsi"/>
              </w:rPr>
            </w:pPr>
          </w:p>
        </w:tc>
        <w:tc>
          <w:tcPr>
            <w:tcW w:w="5737" w:type="dxa"/>
          </w:tcPr>
          <w:p w14:paraId="5465900E" w14:textId="63210282" w:rsidR="00D40200" w:rsidRPr="007F6D99" w:rsidRDefault="00011703" w:rsidP="00283C9E">
            <w:pPr>
              <w:pStyle w:val="TableParagraph"/>
              <w:numPr>
                <w:ilvl w:val="0"/>
                <w:numId w:val="318"/>
              </w:numPr>
              <w:ind w:left="461" w:right="144"/>
              <w:rPr>
                <w:rFonts w:asciiTheme="minorHAnsi" w:hAnsiTheme="minorHAnsi" w:cstheme="minorHAnsi"/>
              </w:rPr>
            </w:pPr>
            <w:r w:rsidRPr="007F6D99">
              <w:rPr>
                <w:rFonts w:asciiTheme="minorHAnsi" w:hAnsiTheme="minorHAnsi" w:cstheme="minorHAnsi"/>
              </w:rPr>
              <w:t>R</w:t>
            </w:r>
            <w:r w:rsidR="00D40200" w:rsidRPr="007F6D99">
              <w:rPr>
                <w:rFonts w:asciiTheme="minorHAnsi" w:hAnsiTheme="minorHAnsi" w:cstheme="minorHAnsi"/>
              </w:rPr>
              <w:t xml:space="preserve">emember obligations in both state and federal court. A clear letter laying out the limitations of the representation is crucial. </w:t>
            </w:r>
            <w:r w:rsidRPr="007F6D99">
              <w:rPr>
                <w:rFonts w:asciiTheme="minorHAnsi" w:hAnsiTheme="minorHAnsi" w:cstheme="minorHAnsi"/>
                <w:i/>
                <w:iCs/>
              </w:rPr>
              <w:t>S</w:t>
            </w:r>
            <w:r w:rsidR="00D40200" w:rsidRPr="007F6D99">
              <w:rPr>
                <w:rFonts w:asciiTheme="minorHAnsi" w:hAnsiTheme="minorHAnsi" w:cstheme="minorHAnsi"/>
                <w:i/>
                <w:iCs/>
              </w:rPr>
              <w:t>ee</w:t>
            </w:r>
            <w:r w:rsidR="00D40200" w:rsidRPr="007F6D99">
              <w:rPr>
                <w:rFonts w:asciiTheme="minorHAnsi" w:hAnsiTheme="minorHAnsi" w:cstheme="minorHAnsi"/>
              </w:rPr>
              <w:t xml:space="preserve"> </w:t>
            </w:r>
            <w:r w:rsidR="00FD29F5" w:rsidRPr="007F6D99">
              <w:rPr>
                <w:rFonts w:asciiTheme="minorHAnsi" w:hAnsiTheme="minorHAnsi" w:cstheme="minorHAnsi"/>
              </w:rPr>
              <w:t>SCR 20: 1.2</w:t>
            </w:r>
            <w:r w:rsidR="00D40200" w:rsidRPr="007F6D99">
              <w:rPr>
                <w:rFonts w:asciiTheme="minorHAnsi" w:hAnsiTheme="minorHAnsi" w:cstheme="minorHAnsi"/>
              </w:rPr>
              <w:t>.</w:t>
            </w:r>
          </w:p>
          <w:p w14:paraId="57545BEA" w14:textId="77777777" w:rsidR="00D40200" w:rsidRPr="007F6D99" w:rsidRDefault="00D40200" w:rsidP="00232254">
            <w:pPr>
              <w:tabs>
                <w:tab w:val="left" w:pos="2070"/>
              </w:tabs>
              <w:rPr>
                <w:rFonts w:asciiTheme="minorHAnsi" w:hAnsiTheme="minorHAnsi" w:cstheme="minorHAnsi"/>
              </w:rPr>
            </w:pPr>
          </w:p>
        </w:tc>
        <w:tc>
          <w:tcPr>
            <w:tcW w:w="3872" w:type="dxa"/>
          </w:tcPr>
          <w:p w14:paraId="5A56F4AD" w14:textId="659543B8" w:rsidR="00D40200" w:rsidRPr="007F6D99" w:rsidRDefault="00D40200" w:rsidP="00283C9E">
            <w:pPr>
              <w:pStyle w:val="TableParagraph"/>
              <w:ind w:left="101" w:right="224"/>
              <w:rPr>
                <w:rFonts w:asciiTheme="minorHAnsi" w:hAnsiTheme="minorHAnsi" w:cstheme="minorHAnsi"/>
              </w:rPr>
            </w:pPr>
            <w:r w:rsidRPr="007F6D99">
              <w:rPr>
                <w:rFonts w:asciiTheme="minorHAnsi" w:hAnsiTheme="minorHAnsi" w:cstheme="minorHAnsi"/>
              </w:rPr>
              <w:t xml:space="preserve">Institute for the Advancement of the American Legal System, </w:t>
            </w:r>
            <w:r w:rsidR="00FD29F5" w:rsidRPr="007F6D99">
              <w:rPr>
                <w:rFonts w:asciiTheme="minorHAnsi" w:hAnsiTheme="minorHAnsi" w:cstheme="minorHAnsi"/>
                <w:i/>
                <w:iCs/>
              </w:rPr>
              <w:t>Unbundling Legal Services: A Guide for Lawyers</w:t>
            </w:r>
            <w:r w:rsidR="00FD29F5" w:rsidRPr="007F6D99">
              <w:rPr>
                <w:rFonts w:asciiTheme="minorHAnsi" w:hAnsiTheme="minorHAnsi" w:cstheme="minorHAnsi"/>
              </w:rPr>
              <w:t xml:space="preserve"> </w:t>
            </w:r>
            <w:r w:rsidRPr="007F6D99">
              <w:rPr>
                <w:rFonts w:asciiTheme="minorHAnsi" w:hAnsiTheme="minorHAnsi" w:cstheme="minorHAnsi"/>
              </w:rPr>
              <w:t>(2015).</w:t>
            </w:r>
          </w:p>
          <w:p w14:paraId="54F5746D" w14:textId="77777777" w:rsidR="00D40200" w:rsidRPr="007F6D99" w:rsidRDefault="00D40200" w:rsidP="00283C9E">
            <w:pPr>
              <w:pStyle w:val="TableParagraph"/>
              <w:ind w:left="101" w:right="224"/>
              <w:jc w:val="center"/>
              <w:rPr>
                <w:rFonts w:asciiTheme="minorHAnsi" w:hAnsiTheme="minorHAnsi" w:cstheme="minorHAnsi"/>
              </w:rPr>
            </w:pPr>
          </w:p>
          <w:p w14:paraId="678062CB" w14:textId="2A53CC14" w:rsidR="00D40200" w:rsidRPr="007F6D99" w:rsidRDefault="00D40200" w:rsidP="00283C9E">
            <w:pPr>
              <w:pStyle w:val="TableParagraph"/>
              <w:ind w:left="101" w:right="224"/>
              <w:rPr>
                <w:rFonts w:asciiTheme="minorHAnsi" w:hAnsiTheme="minorHAnsi" w:cstheme="minorHAnsi"/>
              </w:rPr>
            </w:pPr>
            <w:r w:rsidRPr="007F6D99">
              <w:rPr>
                <w:rFonts w:asciiTheme="minorHAnsi" w:hAnsiTheme="minorHAnsi" w:cstheme="minorHAnsi"/>
              </w:rPr>
              <w:t xml:space="preserve">Joe Forward, </w:t>
            </w:r>
            <w:r w:rsidR="00FD29F5" w:rsidRPr="007F6D99">
              <w:rPr>
                <w:rFonts w:asciiTheme="minorHAnsi" w:hAnsiTheme="minorHAnsi" w:cstheme="minorHAnsi"/>
                <w:i/>
              </w:rPr>
              <w:t>Are You Ready? New Limited-Scope Representation Rules Take Effect in 2015</w:t>
            </w:r>
            <w:r w:rsidRPr="007F6D99">
              <w:rPr>
                <w:rFonts w:asciiTheme="minorHAnsi" w:hAnsiTheme="minorHAnsi" w:cstheme="minorHAnsi"/>
              </w:rPr>
              <w:t xml:space="preserve">, </w:t>
            </w:r>
            <w:proofErr w:type="spellStart"/>
            <w:r w:rsidRPr="007F6D99">
              <w:rPr>
                <w:rFonts w:asciiTheme="minorHAnsi" w:hAnsiTheme="minorHAnsi" w:cstheme="minorHAnsi"/>
              </w:rPr>
              <w:t>InsideTrack</w:t>
            </w:r>
            <w:proofErr w:type="spellEnd"/>
            <w:r w:rsidRPr="007F6D99">
              <w:rPr>
                <w:rFonts w:asciiTheme="minorHAnsi" w:hAnsiTheme="minorHAnsi" w:cstheme="minorHAnsi"/>
              </w:rPr>
              <w:t xml:space="preserve"> </w:t>
            </w:r>
            <w:r w:rsidR="00602F22" w:rsidRPr="007F6D99">
              <w:rPr>
                <w:rFonts w:asciiTheme="minorHAnsi" w:hAnsiTheme="minorHAnsi" w:cstheme="minorHAnsi"/>
              </w:rPr>
              <w:t>(</w:t>
            </w:r>
            <w:r w:rsidRPr="007F6D99">
              <w:rPr>
                <w:rFonts w:asciiTheme="minorHAnsi" w:hAnsiTheme="minorHAnsi" w:cstheme="minorHAnsi"/>
              </w:rPr>
              <w:t>Nov.</w:t>
            </w:r>
            <w:r w:rsidR="00843765" w:rsidRPr="007F6D99">
              <w:rPr>
                <w:rFonts w:asciiTheme="minorHAnsi" w:hAnsiTheme="minorHAnsi" w:cstheme="minorHAnsi"/>
              </w:rPr>
              <w:t xml:space="preserve"> 5,</w:t>
            </w:r>
            <w:r w:rsidRPr="007F6D99">
              <w:rPr>
                <w:rFonts w:asciiTheme="minorHAnsi" w:hAnsiTheme="minorHAnsi" w:cstheme="minorHAnsi"/>
              </w:rPr>
              <w:t xml:space="preserve"> 2014</w:t>
            </w:r>
            <w:r w:rsidR="00602F22" w:rsidRPr="007F6D99">
              <w:rPr>
                <w:rFonts w:asciiTheme="minorHAnsi" w:hAnsiTheme="minorHAnsi" w:cstheme="minorHAnsi"/>
              </w:rPr>
              <w:t>)</w:t>
            </w:r>
            <w:r w:rsidRPr="007F6D99">
              <w:rPr>
                <w:rFonts w:asciiTheme="minorHAnsi" w:hAnsiTheme="minorHAnsi" w:cstheme="minorHAnsi"/>
              </w:rPr>
              <w:t>.</w:t>
            </w:r>
          </w:p>
        </w:tc>
      </w:tr>
      <w:tr w:rsidR="007F6D99" w:rsidRPr="007F6D99" w14:paraId="69FFC3A2" w14:textId="77777777" w:rsidTr="00B82809">
        <w:trPr>
          <w:gridAfter w:val="1"/>
          <w:wAfter w:w="10" w:type="dxa"/>
          <w:trHeight w:hRule="exact" w:val="2173"/>
        </w:trPr>
        <w:tc>
          <w:tcPr>
            <w:tcW w:w="5307" w:type="dxa"/>
          </w:tcPr>
          <w:p w14:paraId="16228B66" w14:textId="3A016F8C" w:rsidR="00D40200" w:rsidRPr="007F6D99" w:rsidRDefault="00D40200" w:rsidP="001B40F6">
            <w:pPr>
              <w:pStyle w:val="TableParagraph"/>
              <w:ind w:right="159"/>
              <w:rPr>
                <w:rFonts w:asciiTheme="minorHAnsi" w:hAnsiTheme="minorHAnsi" w:cstheme="minorHAnsi"/>
              </w:rPr>
            </w:pPr>
            <w:r w:rsidRPr="007F6D99">
              <w:rPr>
                <w:rFonts w:asciiTheme="minorHAnsi" w:hAnsiTheme="minorHAnsi" w:cstheme="minorHAnsi"/>
              </w:rPr>
              <w:t xml:space="preserve">If you are </w:t>
            </w:r>
            <w:r w:rsidR="001B40F6" w:rsidRPr="007F6D99">
              <w:rPr>
                <w:rFonts w:asciiTheme="minorHAnsi" w:hAnsiTheme="minorHAnsi" w:cstheme="minorHAnsi"/>
              </w:rPr>
              <w:t>un</w:t>
            </w:r>
            <w:r w:rsidRPr="007F6D99">
              <w:rPr>
                <w:rFonts w:asciiTheme="minorHAnsi" w:hAnsiTheme="minorHAnsi" w:cstheme="minorHAnsi"/>
              </w:rPr>
              <w:t>able to take a client, do you direct them to resources for modest means and indigent clients?</w:t>
            </w:r>
          </w:p>
        </w:tc>
        <w:tc>
          <w:tcPr>
            <w:tcW w:w="900" w:type="dxa"/>
          </w:tcPr>
          <w:p w14:paraId="464A965B" w14:textId="77777777" w:rsidR="00D40200" w:rsidRPr="007F6D99" w:rsidRDefault="00D40200" w:rsidP="00232254">
            <w:pPr>
              <w:rPr>
                <w:rFonts w:asciiTheme="minorHAnsi" w:hAnsiTheme="minorHAnsi" w:cstheme="minorHAnsi"/>
              </w:rPr>
            </w:pPr>
          </w:p>
        </w:tc>
        <w:tc>
          <w:tcPr>
            <w:tcW w:w="809" w:type="dxa"/>
          </w:tcPr>
          <w:p w14:paraId="3676F3C8" w14:textId="77777777" w:rsidR="00D40200" w:rsidRPr="007F6D99" w:rsidRDefault="00D40200" w:rsidP="00232254">
            <w:pPr>
              <w:rPr>
                <w:rFonts w:asciiTheme="minorHAnsi" w:hAnsiTheme="minorHAnsi" w:cstheme="minorHAnsi"/>
              </w:rPr>
            </w:pPr>
          </w:p>
        </w:tc>
        <w:tc>
          <w:tcPr>
            <w:tcW w:w="744" w:type="dxa"/>
          </w:tcPr>
          <w:p w14:paraId="0C730784" w14:textId="77777777" w:rsidR="00D40200" w:rsidRPr="007F6D99" w:rsidRDefault="00D40200" w:rsidP="00232254">
            <w:pPr>
              <w:rPr>
                <w:rFonts w:asciiTheme="minorHAnsi" w:hAnsiTheme="minorHAnsi" w:cstheme="minorHAnsi"/>
              </w:rPr>
            </w:pPr>
          </w:p>
        </w:tc>
        <w:tc>
          <w:tcPr>
            <w:tcW w:w="5737" w:type="dxa"/>
          </w:tcPr>
          <w:p w14:paraId="33F40DD9" w14:textId="430AC006" w:rsidR="00D40200" w:rsidRPr="007F6D99" w:rsidRDefault="001B40F6" w:rsidP="00F279F1">
            <w:pPr>
              <w:pStyle w:val="TableParagraph"/>
              <w:numPr>
                <w:ilvl w:val="0"/>
                <w:numId w:val="318"/>
              </w:numPr>
              <w:ind w:left="461" w:right="144"/>
              <w:rPr>
                <w:rFonts w:asciiTheme="minorHAnsi" w:hAnsiTheme="minorHAnsi" w:cstheme="minorHAnsi"/>
              </w:rPr>
            </w:pPr>
            <w:r w:rsidRPr="007F6D99">
              <w:rPr>
                <w:rFonts w:asciiTheme="minorHAnsi" w:hAnsiTheme="minorHAnsi" w:cstheme="minorHAnsi"/>
              </w:rPr>
              <w:t xml:space="preserve">In </w:t>
            </w:r>
            <w:r w:rsidR="00D40200" w:rsidRPr="007F6D99">
              <w:rPr>
                <w:rFonts w:asciiTheme="minorHAnsi" w:hAnsiTheme="minorHAnsi" w:cstheme="minorHAnsi"/>
              </w:rPr>
              <w:t xml:space="preserve">providing access to justice for individuals who are confronted with a legal problem, it is important to think about whether simply saying “no” is the </w:t>
            </w:r>
            <w:r w:rsidRPr="007F6D99">
              <w:rPr>
                <w:rFonts w:asciiTheme="minorHAnsi" w:hAnsiTheme="minorHAnsi" w:cstheme="minorHAnsi"/>
              </w:rPr>
              <w:t xml:space="preserve">best </w:t>
            </w:r>
            <w:r w:rsidR="00D40200" w:rsidRPr="007F6D99">
              <w:rPr>
                <w:rFonts w:asciiTheme="minorHAnsi" w:hAnsiTheme="minorHAnsi" w:cstheme="minorHAnsi"/>
              </w:rPr>
              <w:t>answer. It is important to redirect a person to the right resources for their situation.</w:t>
            </w:r>
          </w:p>
        </w:tc>
        <w:tc>
          <w:tcPr>
            <w:tcW w:w="3872" w:type="dxa"/>
          </w:tcPr>
          <w:p w14:paraId="34C40ED5" w14:textId="6BC8D3C2" w:rsidR="00D40200" w:rsidRPr="007F6D99" w:rsidRDefault="00FD29F5" w:rsidP="00283C9E">
            <w:pPr>
              <w:pStyle w:val="TableParagraph"/>
              <w:spacing w:line="263" w:lineRule="exact"/>
              <w:ind w:left="101" w:right="97"/>
              <w:rPr>
                <w:rFonts w:asciiTheme="minorHAnsi" w:hAnsiTheme="minorHAnsi" w:cstheme="minorHAnsi"/>
                <w:u w:val="single" w:color="0462C1"/>
              </w:rPr>
            </w:pPr>
            <w:r w:rsidRPr="007F6D99">
              <w:rPr>
                <w:rFonts w:asciiTheme="minorHAnsi" w:hAnsiTheme="minorHAnsi" w:cstheme="minorHAnsi"/>
              </w:rPr>
              <w:t>Wisconsin Free Legal Answers</w:t>
            </w:r>
            <w:r w:rsidR="001B40F6" w:rsidRPr="007F6D99">
              <w:rPr>
                <w:rFonts w:asciiTheme="minorHAnsi" w:hAnsiTheme="minorHAnsi" w:cstheme="minorHAnsi"/>
                <w:u w:color="0462C1"/>
              </w:rPr>
              <w:t>.</w:t>
            </w:r>
            <w:r w:rsidR="00D40200" w:rsidRPr="007F6D99">
              <w:rPr>
                <w:rFonts w:asciiTheme="minorHAnsi" w:hAnsiTheme="minorHAnsi" w:cstheme="minorHAnsi"/>
                <w:u w:color="0462C1"/>
              </w:rPr>
              <w:t xml:space="preserve"> </w:t>
            </w:r>
          </w:p>
          <w:p w14:paraId="6079C26A" w14:textId="77777777" w:rsidR="00D40200" w:rsidRPr="007F6D99" w:rsidRDefault="00D40200" w:rsidP="00283C9E">
            <w:pPr>
              <w:pStyle w:val="TableParagraph"/>
              <w:spacing w:line="263" w:lineRule="exact"/>
              <w:ind w:left="101" w:right="97"/>
              <w:jc w:val="center"/>
              <w:rPr>
                <w:rFonts w:asciiTheme="minorHAnsi" w:hAnsiTheme="minorHAnsi" w:cstheme="minorHAnsi"/>
                <w:u w:val="single" w:color="0462C1"/>
              </w:rPr>
            </w:pPr>
          </w:p>
          <w:p w14:paraId="774E9093" w14:textId="2C829EB7" w:rsidR="00D40200" w:rsidRPr="007F6D99" w:rsidRDefault="00FD29F5" w:rsidP="00283C9E">
            <w:pPr>
              <w:pStyle w:val="TableParagraph"/>
              <w:spacing w:line="263" w:lineRule="exact"/>
              <w:ind w:left="101" w:right="97"/>
              <w:rPr>
                <w:rFonts w:asciiTheme="minorHAnsi" w:hAnsiTheme="minorHAnsi" w:cstheme="minorHAnsi"/>
              </w:rPr>
            </w:pPr>
            <w:r w:rsidRPr="007F6D99">
              <w:rPr>
                <w:rFonts w:asciiTheme="minorHAnsi" w:hAnsiTheme="minorHAnsi" w:cstheme="minorHAnsi"/>
              </w:rPr>
              <w:t>State Bar of Wisconsin – Lawyer Referral &amp; Information Service</w:t>
            </w:r>
            <w:r w:rsidR="00EE08F5" w:rsidRPr="007F6D99">
              <w:rPr>
                <w:rStyle w:val="Hyperlink"/>
                <w:rFonts w:asciiTheme="minorHAnsi" w:hAnsiTheme="minorHAnsi" w:cstheme="minorHAnsi"/>
                <w:color w:val="auto"/>
                <w:u w:val="none" w:color="0462C1"/>
              </w:rPr>
              <w:t xml:space="preserve"> or Modest Means Program.</w:t>
            </w:r>
          </w:p>
          <w:p w14:paraId="1C0D5848" w14:textId="77777777" w:rsidR="00D40200" w:rsidRPr="007F6D99" w:rsidRDefault="00D40200" w:rsidP="00283C9E">
            <w:pPr>
              <w:pStyle w:val="TableParagraph"/>
              <w:spacing w:line="242" w:lineRule="auto"/>
              <w:ind w:left="101" w:right="96"/>
              <w:jc w:val="center"/>
              <w:rPr>
                <w:rFonts w:asciiTheme="minorHAnsi" w:hAnsiTheme="minorHAnsi" w:cstheme="minorHAnsi"/>
                <w:u w:val="single" w:color="0462C1"/>
              </w:rPr>
            </w:pPr>
          </w:p>
          <w:p w14:paraId="6550DB73" w14:textId="3B15AB69" w:rsidR="00D40200" w:rsidRPr="007F6D99" w:rsidRDefault="00EE08F5" w:rsidP="00283C9E">
            <w:pPr>
              <w:pStyle w:val="TableParagraph"/>
              <w:spacing w:line="242" w:lineRule="auto"/>
              <w:ind w:left="101" w:right="96"/>
              <w:rPr>
                <w:rFonts w:asciiTheme="minorHAnsi" w:hAnsiTheme="minorHAnsi" w:cstheme="minorHAnsi"/>
                <w:u w:val="single" w:color="0462C1"/>
              </w:rPr>
            </w:pPr>
            <w:r w:rsidRPr="007F6D99">
              <w:rPr>
                <w:rFonts w:asciiTheme="minorHAnsi" w:hAnsiTheme="minorHAnsi" w:cstheme="minorHAnsi"/>
              </w:rPr>
              <w:t>Wisconsin State Law Library – Legal Assistance</w:t>
            </w:r>
            <w:r w:rsidR="008718E4" w:rsidRPr="007F6D99">
              <w:rPr>
                <w:rFonts w:asciiTheme="minorHAnsi" w:hAnsiTheme="minorHAnsi" w:cstheme="minorHAnsi"/>
              </w:rPr>
              <w:t>.</w:t>
            </w:r>
          </w:p>
        </w:tc>
      </w:tr>
      <w:tr w:rsidR="007F6D99" w:rsidRPr="007F6D99" w14:paraId="1495149C" w14:textId="77777777" w:rsidTr="00B82809">
        <w:trPr>
          <w:trHeight w:hRule="exact" w:val="544"/>
        </w:trPr>
        <w:tc>
          <w:tcPr>
            <w:tcW w:w="5307" w:type="dxa"/>
            <w:shd w:val="clear" w:color="auto" w:fill="D9D9D9"/>
          </w:tcPr>
          <w:p w14:paraId="6F9B9DDE" w14:textId="4B4D220B" w:rsidR="00D40200" w:rsidRPr="007F6D99" w:rsidRDefault="00D40200" w:rsidP="00232254">
            <w:pPr>
              <w:pStyle w:val="TableParagraph"/>
              <w:ind w:right="408"/>
              <w:rPr>
                <w:rFonts w:asciiTheme="minorHAnsi" w:hAnsiTheme="minorHAnsi" w:cstheme="minorHAnsi"/>
                <w:b/>
              </w:rPr>
            </w:pPr>
            <w:r w:rsidRPr="007F6D99">
              <w:rPr>
                <w:rFonts w:asciiTheme="minorHAnsi" w:hAnsiTheme="minorHAnsi" w:cstheme="minorHAnsi"/>
                <w:b/>
              </w:rPr>
              <w:lastRenderedPageBreak/>
              <w:t>Objective 4: The Firm or Lawyer Provides Pro</w:t>
            </w:r>
            <w:r w:rsidR="001B40F6" w:rsidRPr="007F6D99">
              <w:rPr>
                <w:rFonts w:asciiTheme="minorHAnsi" w:hAnsiTheme="minorHAnsi" w:cstheme="minorHAnsi"/>
                <w:b/>
              </w:rPr>
              <w:t xml:space="preserve"> </w:t>
            </w:r>
            <w:r w:rsidRPr="007F6D99">
              <w:rPr>
                <w:rFonts w:asciiTheme="minorHAnsi" w:hAnsiTheme="minorHAnsi" w:cstheme="minorHAnsi"/>
                <w:b/>
              </w:rPr>
              <w:t xml:space="preserve">Bono and </w:t>
            </w:r>
            <w:r w:rsidR="001B40F6" w:rsidRPr="007F6D99">
              <w:rPr>
                <w:rFonts w:asciiTheme="minorHAnsi" w:hAnsiTheme="minorHAnsi" w:cstheme="minorHAnsi"/>
                <w:b/>
              </w:rPr>
              <w:t>O</w:t>
            </w:r>
            <w:r w:rsidRPr="007F6D99">
              <w:rPr>
                <w:rFonts w:asciiTheme="minorHAnsi" w:hAnsiTheme="minorHAnsi" w:cstheme="minorHAnsi"/>
                <w:b/>
              </w:rPr>
              <w:t>ther Volunteer Services</w:t>
            </w:r>
          </w:p>
        </w:tc>
        <w:tc>
          <w:tcPr>
            <w:tcW w:w="900" w:type="dxa"/>
            <w:shd w:val="clear" w:color="auto" w:fill="D9D9D9"/>
          </w:tcPr>
          <w:p w14:paraId="400444B6" w14:textId="77777777" w:rsidR="00D40200" w:rsidRPr="007F6D99" w:rsidRDefault="00D40200" w:rsidP="00232254">
            <w:pPr>
              <w:rPr>
                <w:rFonts w:asciiTheme="minorHAnsi" w:hAnsiTheme="minorHAnsi" w:cstheme="minorHAnsi"/>
              </w:rPr>
            </w:pPr>
          </w:p>
        </w:tc>
        <w:tc>
          <w:tcPr>
            <w:tcW w:w="809" w:type="dxa"/>
            <w:shd w:val="clear" w:color="auto" w:fill="D9D9D9"/>
          </w:tcPr>
          <w:p w14:paraId="7ECCC5B7" w14:textId="77777777" w:rsidR="00D40200" w:rsidRPr="007F6D99" w:rsidRDefault="00D40200" w:rsidP="00232254">
            <w:pPr>
              <w:rPr>
                <w:rFonts w:asciiTheme="minorHAnsi" w:hAnsiTheme="minorHAnsi" w:cstheme="minorHAnsi"/>
              </w:rPr>
            </w:pPr>
          </w:p>
        </w:tc>
        <w:tc>
          <w:tcPr>
            <w:tcW w:w="744" w:type="dxa"/>
            <w:shd w:val="clear" w:color="auto" w:fill="D9D9D9"/>
          </w:tcPr>
          <w:p w14:paraId="10CA0840" w14:textId="77777777" w:rsidR="00D40200" w:rsidRPr="007F6D99" w:rsidRDefault="00D40200" w:rsidP="00232254">
            <w:pPr>
              <w:rPr>
                <w:rFonts w:asciiTheme="minorHAnsi" w:hAnsiTheme="minorHAnsi" w:cstheme="minorHAnsi"/>
              </w:rPr>
            </w:pPr>
          </w:p>
        </w:tc>
        <w:tc>
          <w:tcPr>
            <w:tcW w:w="5737" w:type="dxa"/>
            <w:shd w:val="clear" w:color="auto" w:fill="D9D9D9"/>
          </w:tcPr>
          <w:p w14:paraId="31AB4203" w14:textId="77777777" w:rsidR="00D40200" w:rsidRPr="007F6D99" w:rsidRDefault="00D40200" w:rsidP="00232254">
            <w:pPr>
              <w:rPr>
                <w:rFonts w:asciiTheme="minorHAnsi" w:hAnsiTheme="minorHAnsi" w:cstheme="minorHAnsi"/>
              </w:rPr>
            </w:pPr>
          </w:p>
        </w:tc>
        <w:tc>
          <w:tcPr>
            <w:tcW w:w="3882" w:type="dxa"/>
            <w:gridSpan w:val="2"/>
            <w:shd w:val="clear" w:color="auto" w:fill="D9D9D9"/>
          </w:tcPr>
          <w:p w14:paraId="121040DD" w14:textId="77777777" w:rsidR="00D40200" w:rsidRPr="007F6D99" w:rsidRDefault="00D40200" w:rsidP="00283C9E">
            <w:pPr>
              <w:ind w:left="101"/>
              <w:jc w:val="center"/>
              <w:rPr>
                <w:rFonts w:asciiTheme="minorHAnsi" w:hAnsiTheme="minorHAnsi" w:cstheme="minorHAnsi"/>
              </w:rPr>
            </w:pPr>
          </w:p>
        </w:tc>
      </w:tr>
      <w:tr w:rsidR="007F6D99" w:rsidRPr="007F6D99" w14:paraId="73C2CABB" w14:textId="77777777" w:rsidTr="00C446DD">
        <w:trPr>
          <w:gridAfter w:val="1"/>
          <w:wAfter w:w="10" w:type="dxa"/>
          <w:trHeight w:hRule="exact" w:val="3433"/>
        </w:trPr>
        <w:tc>
          <w:tcPr>
            <w:tcW w:w="5307" w:type="dxa"/>
          </w:tcPr>
          <w:p w14:paraId="7AED2DD2" w14:textId="047389BF" w:rsidR="00D40200" w:rsidRPr="007F6D99" w:rsidRDefault="00D40200" w:rsidP="001B40F6">
            <w:pPr>
              <w:pStyle w:val="TableParagraph"/>
              <w:ind w:left="101" w:right="611"/>
              <w:rPr>
                <w:rFonts w:asciiTheme="minorHAnsi" w:hAnsiTheme="minorHAnsi" w:cstheme="minorHAnsi"/>
              </w:rPr>
            </w:pPr>
            <w:r w:rsidRPr="007F6D99">
              <w:rPr>
                <w:rFonts w:asciiTheme="minorHAnsi" w:hAnsiTheme="minorHAnsi" w:cstheme="minorHAnsi"/>
              </w:rPr>
              <w:t xml:space="preserve">Do you take on pro bono work and encourage other </w:t>
            </w:r>
            <w:r w:rsidR="001B40F6" w:rsidRPr="007F6D99">
              <w:rPr>
                <w:rFonts w:asciiTheme="minorHAnsi" w:hAnsiTheme="minorHAnsi" w:cstheme="minorHAnsi"/>
              </w:rPr>
              <w:t xml:space="preserve">lawyers </w:t>
            </w:r>
            <w:r w:rsidRPr="007F6D99">
              <w:rPr>
                <w:rFonts w:asciiTheme="minorHAnsi" w:hAnsiTheme="minorHAnsi" w:cstheme="minorHAnsi"/>
              </w:rPr>
              <w:t xml:space="preserve">in the firm to do so </w:t>
            </w:r>
            <w:r w:rsidR="001B40F6" w:rsidRPr="007F6D99">
              <w:rPr>
                <w:rFonts w:asciiTheme="minorHAnsi" w:hAnsiTheme="minorHAnsi" w:cstheme="minorHAnsi"/>
              </w:rPr>
              <w:t>too</w:t>
            </w:r>
            <w:r w:rsidRPr="007F6D99">
              <w:rPr>
                <w:rFonts w:asciiTheme="minorHAnsi" w:hAnsiTheme="minorHAnsi" w:cstheme="minorHAnsi"/>
              </w:rPr>
              <w:t>?</w:t>
            </w:r>
          </w:p>
        </w:tc>
        <w:tc>
          <w:tcPr>
            <w:tcW w:w="900" w:type="dxa"/>
          </w:tcPr>
          <w:p w14:paraId="7803D41C" w14:textId="77777777" w:rsidR="00D40200" w:rsidRPr="007F6D99" w:rsidRDefault="00D40200" w:rsidP="00232254">
            <w:pPr>
              <w:rPr>
                <w:rFonts w:asciiTheme="minorHAnsi" w:hAnsiTheme="minorHAnsi" w:cstheme="minorHAnsi"/>
              </w:rPr>
            </w:pPr>
          </w:p>
        </w:tc>
        <w:tc>
          <w:tcPr>
            <w:tcW w:w="809" w:type="dxa"/>
          </w:tcPr>
          <w:p w14:paraId="45ED3C12" w14:textId="77777777" w:rsidR="00D40200" w:rsidRPr="007F6D99" w:rsidRDefault="00D40200" w:rsidP="00232254">
            <w:pPr>
              <w:rPr>
                <w:rFonts w:asciiTheme="minorHAnsi" w:hAnsiTheme="minorHAnsi" w:cstheme="minorHAnsi"/>
              </w:rPr>
            </w:pPr>
          </w:p>
        </w:tc>
        <w:tc>
          <w:tcPr>
            <w:tcW w:w="744" w:type="dxa"/>
          </w:tcPr>
          <w:p w14:paraId="392648CB" w14:textId="77777777" w:rsidR="00D40200" w:rsidRPr="007F6D99" w:rsidRDefault="00D40200" w:rsidP="00232254">
            <w:pPr>
              <w:rPr>
                <w:rFonts w:asciiTheme="minorHAnsi" w:hAnsiTheme="minorHAnsi" w:cstheme="minorHAnsi"/>
              </w:rPr>
            </w:pPr>
          </w:p>
        </w:tc>
        <w:tc>
          <w:tcPr>
            <w:tcW w:w="5737" w:type="dxa"/>
          </w:tcPr>
          <w:p w14:paraId="0CC36DD0" w14:textId="018984F8" w:rsidR="00D40200" w:rsidRPr="007F6D99" w:rsidRDefault="00D40200" w:rsidP="00AE413C">
            <w:pPr>
              <w:pStyle w:val="TableParagraph"/>
              <w:numPr>
                <w:ilvl w:val="0"/>
                <w:numId w:val="318"/>
              </w:numPr>
              <w:ind w:left="461" w:right="144"/>
              <w:rPr>
                <w:rFonts w:asciiTheme="minorHAnsi" w:hAnsiTheme="minorHAnsi" w:cstheme="minorHAnsi"/>
              </w:rPr>
            </w:pPr>
            <w:r w:rsidRPr="007F6D99">
              <w:rPr>
                <w:rFonts w:asciiTheme="minorHAnsi" w:hAnsiTheme="minorHAnsi" w:cstheme="minorHAnsi"/>
              </w:rPr>
              <w:t xml:space="preserve">Pro bono and other </w:t>
            </w:r>
            <w:r w:rsidR="001B40F6" w:rsidRPr="007F6D99">
              <w:rPr>
                <w:rFonts w:asciiTheme="minorHAnsi" w:hAnsiTheme="minorHAnsi" w:cstheme="minorHAnsi"/>
              </w:rPr>
              <w:t xml:space="preserve">community </w:t>
            </w:r>
            <w:r w:rsidRPr="007F6D99">
              <w:rPr>
                <w:rFonts w:asciiTheme="minorHAnsi" w:hAnsiTheme="minorHAnsi" w:cstheme="minorHAnsi"/>
              </w:rPr>
              <w:t xml:space="preserve">volunteer activity is encouraged by the law firm and </w:t>
            </w:r>
            <w:r w:rsidR="001B40F6" w:rsidRPr="007F6D99">
              <w:rPr>
                <w:rFonts w:asciiTheme="minorHAnsi" w:hAnsiTheme="minorHAnsi" w:cstheme="minorHAnsi"/>
              </w:rPr>
              <w:t>considered</w:t>
            </w:r>
            <w:r w:rsidRPr="007F6D99">
              <w:rPr>
                <w:rFonts w:asciiTheme="minorHAnsi" w:hAnsiTheme="minorHAnsi" w:cstheme="minorHAnsi"/>
              </w:rPr>
              <w:t xml:space="preserve"> in performance evaluations (</w:t>
            </w:r>
            <w:proofErr w:type="spellStart"/>
            <w:r w:rsidR="001B40F6" w:rsidRPr="007F6D99">
              <w:rPr>
                <w:rFonts w:asciiTheme="minorHAnsi" w:hAnsiTheme="minorHAnsi" w:cstheme="minorHAnsi"/>
              </w:rPr>
              <w:t>eg.</w:t>
            </w:r>
            <w:proofErr w:type="spellEnd"/>
            <w:r w:rsidRPr="007F6D99">
              <w:rPr>
                <w:rFonts w:asciiTheme="minorHAnsi" w:hAnsiTheme="minorHAnsi" w:cstheme="minorHAnsi"/>
              </w:rPr>
              <w:t xml:space="preserve">, billable hour credits are </w:t>
            </w:r>
            <w:proofErr w:type="gramStart"/>
            <w:r w:rsidRPr="007F6D99">
              <w:rPr>
                <w:rFonts w:asciiTheme="minorHAnsi" w:hAnsiTheme="minorHAnsi" w:cstheme="minorHAnsi"/>
              </w:rPr>
              <w:t>provided</w:t>
            </w:r>
            <w:proofErr w:type="gramEnd"/>
            <w:r w:rsidRPr="007F6D99">
              <w:rPr>
                <w:rFonts w:asciiTheme="minorHAnsi" w:hAnsiTheme="minorHAnsi" w:cstheme="minorHAnsi"/>
              </w:rPr>
              <w:t xml:space="preserve"> or annual goals are set).</w:t>
            </w:r>
          </w:p>
          <w:p w14:paraId="405884C7" w14:textId="77777777" w:rsidR="00D40200" w:rsidRPr="007F6D99" w:rsidRDefault="00D40200" w:rsidP="00232254">
            <w:pPr>
              <w:pStyle w:val="TableParagraph"/>
              <w:numPr>
                <w:ilvl w:val="0"/>
                <w:numId w:val="11"/>
              </w:numPr>
              <w:tabs>
                <w:tab w:val="left" w:pos="447"/>
              </w:tabs>
              <w:spacing w:before="118" w:line="269" w:lineRule="exact"/>
              <w:ind w:hanging="271"/>
              <w:rPr>
                <w:rFonts w:asciiTheme="minorHAnsi" w:hAnsiTheme="minorHAnsi" w:cstheme="minorHAnsi"/>
              </w:rPr>
            </w:pPr>
            <w:r w:rsidRPr="007F6D99">
              <w:rPr>
                <w:rFonts w:asciiTheme="minorHAnsi" w:hAnsiTheme="minorHAnsi" w:cstheme="minorHAnsi"/>
              </w:rPr>
              <w:t>A written pro bono policy is in</w:t>
            </w:r>
            <w:r w:rsidRPr="007F6D99">
              <w:rPr>
                <w:rFonts w:asciiTheme="minorHAnsi" w:hAnsiTheme="minorHAnsi" w:cstheme="minorHAnsi"/>
                <w:spacing w:val="-14"/>
              </w:rPr>
              <w:t xml:space="preserve"> </w:t>
            </w:r>
            <w:r w:rsidRPr="007F6D99">
              <w:rPr>
                <w:rFonts w:asciiTheme="minorHAnsi" w:hAnsiTheme="minorHAnsi" w:cstheme="minorHAnsi"/>
              </w:rPr>
              <w:t>place.</w:t>
            </w:r>
          </w:p>
          <w:p w14:paraId="1EEA9352" w14:textId="77777777" w:rsidR="00D40200" w:rsidRPr="007F6D99" w:rsidRDefault="00D40200" w:rsidP="00232254">
            <w:pPr>
              <w:pStyle w:val="TableParagraph"/>
              <w:numPr>
                <w:ilvl w:val="0"/>
                <w:numId w:val="11"/>
              </w:numPr>
              <w:tabs>
                <w:tab w:val="left" w:pos="447"/>
              </w:tabs>
              <w:spacing w:line="269" w:lineRule="exact"/>
              <w:ind w:hanging="271"/>
              <w:rPr>
                <w:rFonts w:asciiTheme="minorHAnsi" w:hAnsiTheme="minorHAnsi" w:cstheme="minorHAnsi"/>
              </w:rPr>
            </w:pPr>
            <w:r w:rsidRPr="007F6D99">
              <w:rPr>
                <w:rFonts w:asciiTheme="minorHAnsi" w:hAnsiTheme="minorHAnsi" w:cstheme="minorHAnsi"/>
              </w:rPr>
              <w:t>You are required to participate in pro bono</w:t>
            </w:r>
            <w:r w:rsidRPr="007F6D99">
              <w:rPr>
                <w:rFonts w:asciiTheme="minorHAnsi" w:hAnsiTheme="minorHAnsi" w:cstheme="minorHAnsi"/>
                <w:spacing w:val="-20"/>
              </w:rPr>
              <w:t xml:space="preserve"> </w:t>
            </w:r>
            <w:r w:rsidRPr="007F6D99">
              <w:rPr>
                <w:rFonts w:asciiTheme="minorHAnsi" w:hAnsiTheme="minorHAnsi" w:cstheme="minorHAnsi"/>
              </w:rPr>
              <w:t>work.</w:t>
            </w:r>
          </w:p>
          <w:p w14:paraId="28228024" w14:textId="77777777" w:rsidR="00D40200" w:rsidRPr="007F6D99" w:rsidRDefault="00D40200" w:rsidP="00232254">
            <w:pPr>
              <w:pStyle w:val="TableParagraph"/>
              <w:numPr>
                <w:ilvl w:val="0"/>
                <w:numId w:val="11"/>
              </w:numPr>
              <w:tabs>
                <w:tab w:val="left" w:pos="447"/>
              </w:tabs>
              <w:spacing w:line="269" w:lineRule="exact"/>
              <w:ind w:hanging="271"/>
              <w:rPr>
                <w:rFonts w:asciiTheme="minorHAnsi" w:hAnsiTheme="minorHAnsi" w:cstheme="minorHAnsi"/>
              </w:rPr>
            </w:pPr>
            <w:r w:rsidRPr="007F6D99">
              <w:rPr>
                <w:rFonts w:asciiTheme="minorHAnsi" w:hAnsiTheme="minorHAnsi" w:cstheme="minorHAnsi"/>
              </w:rPr>
              <w:t>Your entity encourages pro bono</w:t>
            </w:r>
            <w:r w:rsidRPr="007F6D99">
              <w:rPr>
                <w:rFonts w:asciiTheme="minorHAnsi" w:hAnsiTheme="minorHAnsi" w:cstheme="minorHAnsi"/>
                <w:spacing w:val="-9"/>
              </w:rPr>
              <w:t xml:space="preserve"> </w:t>
            </w:r>
            <w:r w:rsidRPr="007F6D99">
              <w:rPr>
                <w:rFonts w:asciiTheme="minorHAnsi" w:hAnsiTheme="minorHAnsi" w:cstheme="minorHAnsi"/>
              </w:rPr>
              <w:t>work.</w:t>
            </w:r>
          </w:p>
          <w:p w14:paraId="4E9AA644" w14:textId="77777777" w:rsidR="00D40200" w:rsidRPr="007F6D99" w:rsidRDefault="00D40200" w:rsidP="00232254">
            <w:pPr>
              <w:pStyle w:val="TableParagraph"/>
              <w:numPr>
                <w:ilvl w:val="0"/>
                <w:numId w:val="11"/>
              </w:numPr>
              <w:tabs>
                <w:tab w:val="left" w:pos="447"/>
              </w:tabs>
              <w:ind w:right="824" w:hanging="271"/>
              <w:rPr>
                <w:rFonts w:asciiTheme="minorHAnsi" w:hAnsiTheme="minorHAnsi" w:cstheme="minorHAnsi"/>
              </w:rPr>
            </w:pPr>
            <w:r w:rsidRPr="007F6D99">
              <w:rPr>
                <w:rFonts w:asciiTheme="minorHAnsi" w:hAnsiTheme="minorHAnsi" w:cstheme="minorHAnsi"/>
              </w:rPr>
              <w:t>Pro bono hours “count” toward billable hour targets.</w:t>
            </w:r>
          </w:p>
          <w:p w14:paraId="1DE95998" w14:textId="13BEC2A9" w:rsidR="00D40200" w:rsidRPr="007F6D99" w:rsidRDefault="00D40200" w:rsidP="00232254">
            <w:pPr>
              <w:pStyle w:val="TableParagraph"/>
              <w:numPr>
                <w:ilvl w:val="0"/>
                <w:numId w:val="11"/>
              </w:numPr>
              <w:tabs>
                <w:tab w:val="left" w:pos="447"/>
              </w:tabs>
              <w:ind w:right="442" w:hanging="271"/>
              <w:rPr>
                <w:rFonts w:asciiTheme="minorHAnsi" w:hAnsiTheme="minorHAnsi" w:cstheme="minorHAnsi"/>
              </w:rPr>
            </w:pPr>
            <w:r w:rsidRPr="007F6D99">
              <w:rPr>
                <w:rFonts w:asciiTheme="minorHAnsi" w:hAnsiTheme="minorHAnsi" w:cstheme="minorHAnsi"/>
              </w:rPr>
              <w:t xml:space="preserve">You spend the </w:t>
            </w:r>
            <w:r w:rsidR="001B40F6" w:rsidRPr="007F6D99">
              <w:rPr>
                <w:rFonts w:asciiTheme="minorHAnsi" w:hAnsiTheme="minorHAnsi" w:cstheme="minorHAnsi"/>
              </w:rPr>
              <w:t>needed</w:t>
            </w:r>
            <w:r w:rsidRPr="007F6D99">
              <w:rPr>
                <w:rFonts w:asciiTheme="minorHAnsi" w:hAnsiTheme="minorHAnsi" w:cstheme="minorHAnsi"/>
              </w:rPr>
              <w:t xml:space="preserve"> time with the client and are</w:t>
            </w:r>
            <w:r w:rsidRPr="007F6D99">
              <w:rPr>
                <w:rFonts w:asciiTheme="minorHAnsi" w:hAnsiTheme="minorHAnsi" w:cstheme="minorHAnsi"/>
                <w:spacing w:val="-16"/>
              </w:rPr>
              <w:t xml:space="preserve"> </w:t>
            </w:r>
            <w:r w:rsidRPr="007F6D99">
              <w:rPr>
                <w:rFonts w:asciiTheme="minorHAnsi" w:hAnsiTheme="minorHAnsi" w:cstheme="minorHAnsi"/>
              </w:rPr>
              <w:t>empathetic.</w:t>
            </w:r>
          </w:p>
          <w:p w14:paraId="1C1EDC5C" w14:textId="495DC17F" w:rsidR="00D40200" w:rsidRPr="007F6D99" w:rsidRDefault="00D40200" w:rsidP="001B40F6">
            <w:pPr>
              <w:pStyle w:val="TableParagraph"/>
              <w:numPr>
                <w:ilvl w:val="0"/>
                <w:numId w:val="11"/>
              </w:numPr>
              <w:tabs>
                <w:tab w:val="left" w:pos="447"/>
              </w:tabs>
              <w:spacing w:before="1" w:line="268" w:lineRule="exact"/>
              <w:ind w:hanging="271"/>
              <w:rPr>
                <w:rFonts w:asciiTheme="minorHAnsi" w:hAnsiTheme="minorHAnsi" w:cstheme="minorHAnsi"/>
              </w:rPr>
            </w:pPr>
            <w:r w:rsidRPr="007F6D99">
              <w:rPr>
                <w:rFonts w:asciiTheme="minorHAnsi" w:hAnsiTheme="minorHAnsi" w:cstheme="minorHAnsi"/>
              </w:rPr>
              <w:t xml:space="preserve">Consider </w:t>
            </w:r>
            <w:r w:rsidR="00FD29F5" w:rsidRPr="007F6D99">
              <w:rPr>
                <w:rFonts w:asciiTheme="minorHAnsi" w:hAnsiTheme="minorHAnsi" w:cstheme="minorHAnsi"/>
              </w:rPr>
              <w:t>SCR 20:6.1</w:t>
            </w:r>
            <w:r w:rsidRPr="007F6D99">
              <w:rPr>
                <w:rFonts w:asciiTheme="minorHAnsi" w:hAnsiTheme="minorHAnsi" w:cstheme="minorHAnsi"/>
              </w:rPr>
              <w:t>.</w:t>
            </w:r>
          </w:p>
        </w:tc>
        <w:tc>
          <w:tcPr>
            <w:tcW w:w="3872" w:type="dxa"/>
          </w:tcPr>
          <w:p w14:paraId="66F87B7A" w14:textId="66844EBA" w:rsidR="00D40200" w:rsidRPr="007F6D99" w:rsidRDefault="00FD29F5" w:rsidP="00283C9E">
            <w:pPr>
              <w:pStyle w:val="TableParagraph"/>
              <w:ind w:left="101" w:right="111"/>
              <w:rPr>
                <w:rFonts w:asciiTheme="minorHAnsi" w:hAnsiTheme="minorHAnsi" w:cstheme="minorHAnsi"/>
              </w:rPr>
            </w:pPr>
            <w:r w:rsidRPr="007F6D99">
              <w:rPr>
                <w:rFonts w:asciiTheme="minorHAnsi" w:hAnsiTheme="minorHAnsi" w:cstheme="minorHAnsi"/>
              </w:rPr>
              <w:t xml:space="preserve">ABA </w:t>
            </w:r>
            <w:r w:rsidRPr="007F6D99">
              <w:rPr>
                <w:rFonts w:asciiTheme="minorHAnsi" w:hAnsiTheme="minorHAnsi" w:cstheme="minorHAnsi"/>
                <w:u w:color="0462C1"/>
              </w:rPr>
              <w:t>Standing Committee on Pro Bono &amp; Public Service and the Center for Pro Bono – Resources for Law Firms.</w:t>
            </w:r>
          </w:p>
          <w:p w14:paraId="65A5F127" w14:textId="77777777" w:rsidR="00D40200" w:rsidRPr="007F6D99" w:rsidRDefault="00D40200" w:rsidP="00283C9E">
            <w:pPr>
              <w:pStyle w:val="TableParagraph"/>
              <w:ind w:left="101"/>
              <w:jc w:val="center"/>
              <w:rPr>
                <w:rFonts w:asciiTheme="minorHAnsi" w:hAnsiTheme="minorHAnsi" w:cstheme="minorHAnsi"/>
                <w:sz w:val="23"/>
              </w:rPr>
            </w:pPr>
          </w:p>
          <w:p w14:paraId="5A7AAA61" w14:textId="77777777" w:rsidR="00D40200" w:rsidRPr="007F6D99" w:rsidRDefault="00D40200" w:rsidP="00BF7BAC">
            <w:pPr>
              <w:pStyle w:val="TableParagraph"/>
              <w:ind w:left="101"/>
              <w:rPr>
                <w:rFonts w:asciiTheme="minorHAnsi" w:hAnsiTheme="minorHAnsi" w:cstheme="minorHAnsi"/>
                <w:sz w:val="23"/>
              </w:rPr>
            </w:pPr>
          </w:p>
          <w:p w14:paraId="2EE71FFC" w14:textId="1B6DFD67" w:rsidR="00D40200" w:rsidRPr="007F6D99" w:rsidRDefault="00D40200" w:rsidP="00283C9E">
            <w:pPr>
              <w:pStyle w:val="TableParagraph"/>
              <w:spacing w:before="1"/>
              <w:ind w:left="101" w:right="97"/>
              <w:rPr>
                <w:rFonts w:asciiTheme="minorHAnsi" w:hAnsiTheme="minorHAnsi" w:cstheme="minorHAnsi"/>
              </w:rPr>
            </w:pPr>
          </w:p>
        </w:tc>
      </w:tr>
      <w:tr w:rsidR="007F6D99" w:rsidRPr="007F6D99" w14:paraId="145F45AA" w14:textId="77777777" w:rsidTr="00C446DD">
        <w:trPr>
          <w:trHeight w:hRule="exact" w:val="2524"/>
        </w:trPr>
        <w:tc>
          <w:tcPr>
            <w:tcW w:w="5307" w:type="dxa"/>
            <w:shd w:val="clear" w:color="auto" w:fill="D9D9D9"/>
          </w:tcPr>
          <w:p w14:paraId="12E84D04" w14:textId="4A35DD8E" w:rsidR="00D40200" w:rsidRPr="007F6D99" w:rsidRDefault="00716335" w:rsidP="00232254">
            <w:pPr>
              <w:pStyle w:val="TableParagraph"/>
              <w:ind w:right="980"/>
              <w:rPr>
                <w:rFonts w:asciiTheme="minorHAnsi" w:hAnsiTheme="minorHAnsi" w:cstheme="minorHAnsi"/>
                <w:b/>
              </w:rPr>
            </w:pPr>
            <w:r w:rsidRPr="007F6D99">
              <w:rPr>
                <w:rFonts w:asciiTheme="minorHAnsi" w:hAnsiTheme="minorHAnsi" w:cstheme="minorHAnsi"/>
                <w:b/>
              </w:rPr>
              <w:t xml:space="preserve">Objective 5: </w:t>
            </w:r>
            <w:r w:rsidR="00D40200" w:rsidRPr="007F6D99">
              <w:rPr>
                <w:rFonts w:asciiTheme="minorHAnsi" w:hAnsiTheme="minorHAnsi" w:cstheme="minorHAnsi"/>
                <w:b/>
              </w:rPr>
              <w:t>Using Effective Client Development Strategies to Increase Business and Bridge the Justice Gap</w:t>
            </w:r>
          </w:p>
        </w:tc>
        <w:tc>
          <w:tcPr>
            <w:tcW w:w="900" w:type="dxa"/>
            <w:shd w:val="clear" w:color="auto" w:fill="D9D9D9"/>
          </w:tcPr>
          <w:p w14:paraId="74DF4746" w14:textId="77777777" w:rsidR="00D40200" w:rsidRPr="007F6D99" w:rsidRDefault="00D40200" w:rsidP="00232254">
            <w:pPr>
              <w:rPr>
                <w:rFonts w:asciiTheme="minorHAnsi" w:hAnsiTheme="minorHAnsi" w:cstheme="minorHAnsi"/>
              </w:rPr>
            </w:pPr>
          </w:p>
        </w:tc>
        <w:tc>
          <w:tcPr>
            <w:tcW w:w="809" w:type="dxa"/>
            <w:shd w:val="clear" w:color="auto" w:fill="D9D9D9"/>
          </w:tcPr>
          <w:p w14:paraId="34BE4ACE" w14:textId="77777777" w:rsidR="00D40200" w:rsidRPr="007F6D99" w:rsidRDefault="00D40200" w:rsidP="00232254">
            <w:pPr>
              <w:rPr>
                <w:rFonts w:asciiTheme="minorHAnsi" w:hAnsiTheme="minorHAnsi" w:cstheme="minorHAnsi"/>
              </w:rPr>
            </w:pPr>
          </w:p>
        </w:tc>
        <w:tc>
          <w:tcPr>
            <w:tcW w:w="744" w:type="dxa"/>
            <w:shd w:val="clear" w:color="auto" w:fill="D9D9D9"/>
          </w:tcPr>
          <w:p w14:paraId="03489CC7" w14:textId="77777777" w:rsidR="00D40200" w:rsidRPr="007F6D99" w:rsidRDefault="00D40200" w:rsidP="00232254">
            <w:pPr>
              <w:rPr>
                <w:rFonts w:asciiTheme="minorHAnsi" w:hAnsiTheme="minorHAnsi" w:cstheme="minorHAnsi"/>
              </w:rPr>
            </w:pPr>
          </w:p>
        </w:tc>
        <w:tc>
          <w:tcPr>
            <w:tcW w:w="5737" w:type="dxa"/>
            <w:shd w:val="clear" w:color="auto" w:fill="D9D9D9"/>
          </w:tcPr>
          <w:p w14:paraId="13B32CE7" w14:textId="3C7ECA73" w:rsidR="00D40200" w:rsidRPr="007F6D99" w:rsidRDefault="00D40200" w:rsidP="00716335">
            <w:pPr>
              <w:pStyle w:val="TableParagraph"/>
              <w:numPr>
                <w:ilvl w:val="0"/>
                <w:numId w:val="318"/>
              </w:numPr>
              <w:ind w:left="461" w:right="144"/>
              <w:rPr>
                <w:rFonts w:asciiTheme="minorHAnsi" w:hAnsiTheme="minorHAnsi" w:cstheme="minorHAnsi"/>
              </w:rPr>
            </w:pPr>
            <w:r w:rsidRPr="007F6D99">
              <w:rPr>
                <w:rFonts w:asciiTheme="minorHAnsi" w:hAnsiTheme="minorHAnsi" w:cstheme="minorHAnsi"/>
              </w:rPr>
              <w:t xml:space="preserve">Lawyers should </w:t>
            </w:r>
            <w:r w:rsidR="001B40F6" w:rsidRPr="007F6D99">
              <w:rPr>
                <w:rFonts w:asciiTheme="minorHAnsi" w:hAnsiTheme="minorHAnsi" w:cstheme="minorHAnsi"/>
              </w:rPr>
              <w:t>attempt</w:t>
            </w:r>
            <w:r w:rsidRPr="007F6D99">
              <w:rPr>
                <w:rFonts w:asciiTheme="minorHAnsi" w:hAnsiTheme="minorHAnsi" w:cstheme="minorHAnsi"/>
              </w:rPr>
              <w:t xml:space="preserve"> to be a part of the legal and nonlegal community. One way is to network </w:t>
            </w:r>
            <w:r w:rsidR="006D3B7A" w:rsidRPr="007F6D99">
              <w:rPr>
                <w:rFonts w:asciiTheme="minorHAnsi" w:hAnsiTheme="minorHAnsi" w:cstheme="minorHAnsi"/>
              </w:rPr>
              <w:t>with local</w:t>
            </w:r>
            <w:r w:rsidRPr="007F6D99">
              <w:rPr>
                <w:rFonts w:asciiTheme="minorHAnsi" w:hAnsiTheme="minorHAnsi" w:cstheme="minorHAnsi"/>
              </w:rPr>
              <w:t xml:space="preserve"> bar association</w:t>
            </w:r>
            <w:r w:rsidR="001B40F6" w:rsidRPr="007F6D99">
              <w:rPr>
                <w:rFonts w:asciiTheme="minorHAnsi" w:hAnsiTheme="minorHAnsi" w:cstheme="minorHAnsi"/>
              </w:rPr>
              <w:t>s</w:t>
            </w:r>
            <w:r w:rsidRPr="007F6D99">
              <w:rPr>
                <w:rFonts w:asciiTheme="minorHAnsi" w:hAnsiTheme="minorHAnsi" w:cstheme="minorHAnsi"/>
              </w:rPr>
              <w:t xml:space="preserve"> or other legal groups. Lawyers </w:t>
            </w:r>
            <w:r w:rsidR="001B40F6" w:rsidRPr="007F6D99">
              <w:rPr>
                <w:rFonts w:asciiTheme="minorHAnsi" w:hAnsiTheme="minorHAnsi" w:cstheme="minorHAnsi"/>
              </w:rPr>
              <w:t>could</w:t>
            </w:r>
            <w:r w:rsidRPr="007F6D99">
              <w:rPr>
                <w:rFonts w:asciiTheme="minorHAnsi" w:hAnsiTheme="minorHAnsi" w:cstheme="minorHAnsi"/>
              </w:rPr>
              <w:t xml:space="preserve"> use social media and internet marketing to reach nontraditional legal consumers. Lawyers </w:t>
            </w:r>
            <w:r w:rsidR="001B40F6" w:rsidRPr="007F6D99">
              <w:rPr>
                <w:rFonts w:asciiTheme="minorHAnsi" w:hAnsiTheme="minorHAnsi" w:cstheme="minorHAnsi"/>
              </w:rPr>
              <w:t xml:space="preserve">should emphasize they </w:t>
            </w:r>
            <w:r w:rsidRPr="007F6D99">
              <w:rPr>
                <w:rFonts w:asciiTheme="minorHAnsi" w:hAnsiTheme="minorHAnsi" w:cstheme="minorHAnsi"/>
              </w:rPr>
              <w:t>provide low cost or alternative fee services in their marketing. Websites and other marketing material should be user friendly and understandable.</w:t>
            </w:r>
          </w:p>
        </w:tc>
        <w:tc>
          <w:tcPr>
            <w:tcW w:w="3882" w:type="dxa"/>
            <w:gridSpan w:val="2"/>
            <w:shd w:val="clear" w:color="auto" w:fill="D9D9D9"/>
          </w:tcPr>
          <w:p w14:paraId="5BCE4CA5" w14:textId="763096E2" w:rsidR="00D40200" w:rsidRPr="007F6D99" w:rsidRDefault="002D0B31" w:rsidP="00BF7BAC">
            <w:pPr>
              <w:ind w:left="101"/>
              <w:rPr>
                <w:rFonts w:asciiTheme="minorHAnsi" w:hAnsiTheme="minorHAnsi" w:cstheme="minorHAnsi"/>
              </w:rPr>
            </w:pPr>
            <w:r w:rsidRPr="007F6D99">
              <w:rPr>
                <w:rFonts w:asciiTheme="minorHAnsi" w:hAnsiTheme="minorHAnsi" w:cstheme="minorHAnsi"/>
              </w:rPr>
              <w:t>Local and Specialty Bar Associations available at www.wisbar.org.</w:t>
            </w:r>
          </w:p>
        </w:tc>
      </w:tr>
      <w:tr w:rsidR="007F6D99" w:rsidRPr="007F6D99" w14:paraId="658B0E0A" w14:textId="77777777" w:rsidTr="00283C9E">
        <w:trPr>
          <w:gridAfter w:val="1"/>
          <w:wAfter w:w="10" w:type="dxa"/>
          <w:trHeight w:hRule="exact" w:val="1900"/>
        </w:trPr>
        <w:tc>
          <w:tcPr>
            <w:tcW w:w="5307" w:type="dxa"/>
          </w:tcPr>
          <w:p w14:paraId="26003791" w14:textId="77777777" w:rsidR="00D40200" w:rsidRPr="007F6D99" w:rsidRDefault="00D40200" w:rsidP="00232254">
            <w:pPr>
              <w:pStyle w:val="TableParagraph"/>
              <w:spacing w:line="263" w:lineRule="exact"/>
              <w:rPr>
                <w:rFonts w:asciiTheme="minorHAnsi" w:hAnsiTheme="minorHAnsi" w:cstheme="minorHAnsi"/>
              </w:rPr>
            </w:pPr>
            <w:r w:rsidRPr="007F6D99">
              <w:rPr>
                <w:rFonts w:asciiTheme="minorHAnsi" w:hAnsiTheme="minorHAnsi" w:cstheme="minorHAnsi"/>
              </w:rPr>
              <w:t>Do you have a marketing strategy?</w:t>
            </w:r>
          </w:p>
        </w:tc>
        <w:tc>
          <w:tcPr>
            <w:tcW w:w="900" w:type="dxa"/>
          </w:tcPr>
          <w:p w14:paraId="716080FA" w14:textId="77777777" w:rsidR="00D40200" w:rsidRPr="007F6D99" w:rsidRDefault="00D40200" w:rsidP="00232254">
            <w:pPr>
              <w:rPr>
                <w:rFonts w:asciiTheme="minorHAnsi" w:hAnsiTheme="minorHAnsi" w:cstheme="minorHAnsi"/>
              </w:rPr>
            </w:pPr>
          </w:p>
        </w:tc>
        <w:tc>
          <w:tcPr>
            <w:tcW w:w="809" w:type="dxa"/>
          </w:tcPr>
          <w:p w14:paraId="1E40E5B7" w14:textId="77777777" w:rsidR="00D40200" w:rsidRPr="007F6D99" w:rsidRDefault="00D40200" w:rsidP="00232254">
            <w:pPr>
              <w:rPr>
                <w:rFonts w:asciiTheme="minorHAnsi" w:hAnsiTheme="minorHAnsi" w:cstheme="minorHAnsi"/>
              </w:rPr>
            </w:pPr>
          </w:p>
        </w:tc>
        <w:tc>
          <w:tcPr>
            <w:tcW w:w="744" w:type="dxa"/>
          </w:tcPr>
          <w:p w14:paraId="3AB970BA" w14:textId="77777777" w:rsidR="00D40200" w:rsidRPr="007F6D99" w:rsidRDefault="00D40200" w:rsidP="00232254">
            <w:pPr>
              <w:rPr>
                <w:rFonts w:asciiTheme="minorHAnsi" w:hAnsiTheme="minorHAnsi" w:cstheme="minorHAnsi"/>
              </w:rPr>
            </w:pPr>
          </w:p>
        </w:tc>
        <w:tc>
          <w:tcPr>
            <w:tcW w:w="5737" w:type="dxa"/>
          </w:tcPr>
          <w:p w14:paraId="772661D7" w14:textId="77777777" w:rsidR="00D40200" w:rsidRPr="007F6D99" w:rsidRDefault="00D40200" w:rsidP="00B81B20">
            <w:pPr>
              <w:pStyle w:val="TableParagraph"/>
              <w:numPr>
                <w:ilvl w:val="0"/>
                <w:numId w:val="318"/>
              </w:numPr>
              <w:ind w:left="461" w:right="144"/>
              <w:rPr>
                <w:rFonts w:asciiTheme="minorHAnsi" w:hAnsiTheme="minorHAnsi" w:cstheme="minorHAnsi"/>
              </w:rPr>
            </w:pPr>
            <w:r w:rsidRPr="007F6D99">
              <w:rPr>
                <w:rFonts w:asciiTheme="minorHAnsi" w:hAnsiTheme="minorHAnsi" w:cstheme="minorHAnsi"/>
              </w:rPr>
              <w:t>A marketing strategy might target underserved populations by emphasizing the firm’s commitment to alternative fee arrangements, modest means clients, and unbundled services.</w:t>
            </w:r>
          </w:p>
        </w:tc>
        <w:tc>
          <w:tcPr>
            <w:tcW w:w="3872" w:type="dxa"/>
          </w:tcPr>
          <w:p w14:paraId="2CB98E0B" w14:textId="3FB08252" w:rsidR="00D40200" w:rsidRPr="007F6D99" w:rsidRDefault="006C44D0" w:rsidP="00283C9E">
            <w:pPr>
              <w:pStyle w:val="TableParagraph"/>
              <w:spacing w:line="264" w:lineRule="exact"/>
              <w:ind w:left="101" w:right="95"/>
              <w:rPr>
                <w:rFonts w:asciiTheme="minorHAnsi" w:hAnsiTheme="minorHAnsi" w:cstheme="minorHAnsi"/>
              </w:rPr>
            </w:pPr>
            <w:r w:rsidRPr="007F6D99">
              <w:rPr>
                <w:rFonts w:asciiTheme="minorHAnsi" w:hAnsiTheme="minorHAnsi" w:cstheme="minorHAnsi"/>
              </w:rPr>
              <w:t xml:space="preserve">Successful Business Planning: Representing the </w:t>
            </w:r>
            <w:proofErr w:type="gramStart"/>
            <w:r w:rsidRPr="007F6D99">
              <w:rPr>
                <w:rFonts w:asciiTheme="minorHAnsi" w:hAnsiTheme="minorHAnsi" w:cstheme="minorHAnsi"/>
              </w:rPr>
              <w:t>Moderate Income</w:t>
            </w:r>
            <w:proofErr w:type="gramEnd"/>
            <w:r w:rsidRPr="007F6D99">
              <w:rPr>
                <w:rFonts w:asciiTheme="minorHAnsi" w:hAnsiTheme="minorHAnsi" w:cstheme="minorHAnsi"/>
              </w:rPr>
              <w:t xml:space="preserve"> Client Income, Colorado Bar Association Modest Means Task Force.</w:t>
            </w:r>
            <w:r w:rsidRPr="007F6D99" w:rsidDel="006C44D0">
              <w:rPr>
                <w:rFonts w:asciiTheme="minorHAnsi" w:hAnsiTheme="minorHAnsi" w:cstheme="minorHAnsi"/>
              </w:rPr>
              <w:t xml:space="preserve"> </w:t>
            </w:r>
          </w:p>
        </w:tc>
      </w:tr>
      <w:tr w:rsidR="007F6D99" w:rsidRPr="007F6D99" w14:paraId="7BA4714F" w14:textId="77777777" w:rsidTr="00C446DD">
        <w:trPr>
          <w:gridAfter w:val="1"/>
          <w:wAfter w:w="10" w:type="dxa"/>
          <w:trHeight w:hRule="exact" w:val="1903"/>
        </w:trPr>
        <w:tc>
          <w:tcPr>
            <w:tcW w:w="5307" w:type="dxa"/>
          </w:tcPr>
          <w:p w14:paraId="1C26B937" w14:textId="78464ADC" w:rsidR="00D40200" w:rsidRPr="007F6D99" w:rsidRDefault="00D40200" w:rsidP="004C0F07">
            <w:pPr>
              <w:pStyle w:val="TableParagraph"/>
              <w:ind w:right="179"/>
              <w:rPr>
                <w:rFonts w:asciiTheme="minorHAnsi" w:hAnsiTheme="minorHAnsi" w:cstheme="minorHAnsi"/>
              </w:rPr>
            </w:pPr>
            <w:r w:rsidRPr="007F6D99">
              <w:rPr>
                <w:rFonts w:asciiTheme="minorHAnsi" w:hAnsiTheme="minorHAnsi" w:cstheme="minorHAnsi"/>
              </w:rPr>
              <w:lastRenderedPageBreak/>
              <w:t xml:space="preserve">Do you have a </w:t>
            </w:r>
            <w:proofErr w:type="gramStart"/>
            <w:r w:rsidRPr="007F6D99">
              <w:rPr>
                <w:rFonts w:asciiTheme="minorHAnsi" w:hAnsiTheme="minorHAnsi" w:cstheme="minorHAnsi"/>
              </w:rPr>
              <w:t>website</w:t>
            </w:r>
            <w:proofErr w:type="gramEnd"/>
            <w:r w:rsidRPr="007F6D99">
              <w:rPr>
                <w:rFonts w:asciiTheme="minorHAnsi" w:hAnsiTheme="minorHAnsi" w:cstheme="minorHAnsi"/>
              </w:rPr>
              <w:t xml:space="preserve"> or do you use internet tools for marketing?</w:t>
            </w:r>
          </w:p>
        </w:tc>
        <w:tc>
          <w:tcPr>
            <w:tcW w:w="900" w:type="dxa"/>
          </w:tcPr>
          <w:p w14:paraId="149C3A3E" w14:textId="77777777" w:rsidR="00D40200" w:rsidRPr="007F6D99" w:rsidRDefault="00D40200" w:rsidP="00232254">
            <w:pPr>
              <w:rPr>
                <w:rFonts w:asciiTheme="minorHAnsi" w:hAnsiTheme="minorHAnsi" w:cstheme="minorHAnsi"/>
              </w:rPr>
            </w:pPr>
          </w:p>
        </w:tc>
        <w:tc>
          <w:tcPr>
            <w:tcW w:w="809" w:type="dxa"/>
          </w:tcPr>
          <w:p w14:paraId="48730609" w14:textId="77777777" w:rsidR="00D40200" w:rsidRPr="007F6D99" w:rsidRDefault="00D40200" w:rsidP="00232254">
            <w:pPr>
              <w:rPr>
                <w:rFonts w:asciiTheme="minorHAnsi" w:hAnsiTheme="minorHAnsi" w:cstheme="minorHAnsi"/>
              </w:rPr>
            </w:pPr>
          </w:p>
        </w:tc>
        <w:tc>
          <w:tcPr>
            <w:tcW w:w="744" w:type="dxa"/>
          </w:tcPr>
          <w:p w14:paraId="7FBB52DE" w14:textId="77777777" w:rsidR="00D40200" w:rsidRPr="007F6D99" w:rsidRDefault="00D40200" w:rsidP="00232254">
            <w:pPr>
              <w:rPr>
                <w:rFonts w:asciiTheme="minorHAnsi" w:hAnsiTheme="minorHAnsi" w:cstheme="minorHAnsi"/>
              </w:rPr>
            </w:pPr>
          </w:p>
        </w:tc>
        <w:tc>
          <w:tcPr>
            <w:tcW w:w="5737" w:type="dxa"/>
          </w:tcPr>
          <w:p w14:paraId="5067196A" w14:textId="3BB2C944" w:rsidR="00D40200" w:rsidRPr="007F6D99" w:rsidRDefault="00D40200" w:rsidP="005912E3">
            <w:pPr>
              <w:pStyle w:val="TableParagraph"/>
              <w:numPr>
                <w:ilvl w:val="0"/>
                <w:numId w:val="318"/>
              </w:numPr>
              <w:ind w:left="461" w:right="144"/>
              <w:rPr>
                <w:rFonts w:asciiTheme="minorHAnsi" w:hAnsiTheme="minorHAnsi" w:cstheme="minorHAnsi"/>
              </w:rPr>
            </w:pPr>
            <w:r w:rsidRPr="007F6D99">
              <w:rPr>
                <w:rFonts w:asciiTheme="minorHAnsi" w:hAnsiTheme="minorHAnsi" w:cstheme="minorHAnsi"/>
              </w:rPr>
              <w:t>Use the internet to reach new clients. A good website can bring in business. The website could provide concrete information about fees and billing. Websites can also clearly explain the firm’s commitment to alternative fee structures, modest means, and unbundled</w:t>
            </w:r>
            <w:r w:rsidRPr="007F6D99">
              <w:rPr>
                <w:rFonts w:asciiTheme="minorHAnsi" w:hAnsiTheme="minorHAnsi" w:cstheme="minorHAnsi"/>
                <w:spacing w:val="-13"/>
              </w:rPr>
              <w:t xml:space="preserve"> </w:t>
            </w:r>
            <w:r w:rsidRPr="007F6D99">
              <w:rPr>
                <w:rFonts w:asciiTheme="minorHAnsi" w:hAnsiTheme="minorHAnsi" w:cstheme="minorHAnsi"/>
              </w:rPr>
              <w:t>services.</w:t>
            </w:r>
          </w:p>
        </w:tc>
        <w:tc>
          <w:tcPr>
            <w:tcW w:w="3872" w:type="dxa"/>
          </w:tcPr>
          <w:p w14:paraId="61509380" w14:textId="02593EBD" w:rsidR="0075778C" w:rsidRPr="007F6D99" w:rsidRDefault="0075778C" w:rsidP="00283C9E">
            <w:pPr>
              <w:pStyle w:val="TableParagraph"/>
              <w:ind w:left="101" w:right="126"/>
              <w:rPr>
                <w:rFonts w:asciiTheme="minorHAnsi" w:hAnsiTheme="minorHAnsi" w:cstheme="minorHAnsi"/>
              </w:rPr>
            </w:pPr>
            <w:r w:rsidRPr="007F6D99">
              <w:rPr>
                <w:rFonts w:asciiTheme="minorHAnsi" w:hAnsiTheme="minorHAnsi" w:cstheme="minorHAnsi"/>
              </w:rPr>
              <w:t xml:space="preserve">Christopher C. Shattuck, </w:t>
            </w:r>
            <w:r w:rsidRPr="007F6D99">
              <w:rPr>
                <w:rFonts w:asciiTheme="minorHAnsi" w:hAnsiTheme="minorHAnsi" w:cstheme="minorHAnsi"/>
                <w:i/>
                <w:iCs/>
              </w:rPr>
              <w:t>Budget-friendly Marketing Methods to Attract New Clients</w:t>
            </w:r>
            <w:r w:rsidRPr="007F6D99">
              <w:rPr>
                <w:rFonts w:asciiTheme="minorHAnsi" w:hAnsiTheme="minorHAnsi" w:cstheme="minorHAnsi"/>
              </w:rPr>
              <w:t>, Wis. Law. (Nov. 2020).</w:t>
            </w:r>
          </w:p>
          <w:p w14:paraId="21BB9C4D" w14:textId="77777777" w:rsidR="0075778C" w:rsidRPr="007F6D99" w:rsidRDefault="0075778C" w:rsidP="00283C9E">
            <w:pPr>
              <w:pStyle w:val="TableParagraph"/>
              <w:ind w:left="101" w:right="126"/>
              <w:rPr>
                <w:rFonts w:asciiTheme="minorHAnsi" w:hAnsiTheme="minorHAnsi" w:cstheme="minorHAnsi"/>
              </w:rPr>
            </w:pPr>
          </w:p>
          <w:p w14:paraId="4E2BA6A2" w14:textId="500317F9" w:rsidR="0075778C" w:rsidRPr="007F6D99" w:rsidRDefault="0075778C" w:rsidP="00283C9E">
            <w:pPr>
              <w:pStyle w:val="TableParagraph"/>
              <w:ind w:left="101" w:right="126"/>
              <w:rPr>
                <w:rFonts w:asciiTheme="minorHAnsi" w:hAnsiTheme="minorHAnsi" w:cstheme="minorHAnsi"/>
              </w:rPr>
            </w:pPr>
            <w:r w:rsidRPr="007F6D99">
              <w:rPr>
                <w:rFonts w:asciiTheme="minorHAnsi" w:hAnsiTheme="minorHAnsi" w:cstheme="minorHAnsi"/>
              </w:rPr>
              <w:t xml:space="preserve">Christopher C. Shattuck and Spencer X. Smith, </w:t>
            </w:r>
            <w:r w:rsidRPr="007F6D99">
              <w:rPr>
                <w:rFonts w:asciiTheme="minorHAnsi" w:hAnsiTheme="minorHAnsi" w:cstheme="minorHAnsi"/>
                <w:i/>
                <w:iCs/>
              </w:rPr>
              <w:t>SEO 101: How to Drive Website Traffic</w:t>
            </w:r>
            <w:r w:rsidRPr="007F6D99">
              <w:rPr>
                <w:rFonts w:asciiTheme="minorHAnsi" w:hAnsiTheme="minorHAnsi" w:cstheme="minorHAnsi"/>
              </w:rPr>
              <w:t>, Wis. Law. (Dec. 2020).</w:t>
            </w:r>
          </w:p>
        </w:tc>
      </w:tr>
      <w:tr w:rsidR="007F6D99" w:rsidRPr="007F6D99" w14:paraId="0230233D" w14:textId="77777777" w:rsidTr="00C446DD">
        <w:trPr>
          <w:gridAfter w:val="1"/>
          <w:wAfter w:w="10" w:type="dxa"/>
          <w:trHeight w:hRule="exact" w:val="814"/>
        </w:trPr>
        <w:tc>
          <w:tcPr>
            <w:tcW w:w="5307" w:type="dxa"/>
          </w:tcPr>
          <w:p w14:paraId="6E9BE972" w14:textId="54A18088" w:rsidR="00D40200" w:rsidRPr="007F6D99" w:rsidRDefault="00D40200" w:rsidP="004C0F07">
            <w:pPr>
              <w:pStyle w:val="TableParagraph"/>
              <w:ind w:right="190"/>
              <w:rPr>
                <w:rFonts w:asciiTheme="minorHAnsi" w:hAnsiTheme="minorHAnsi" w:cstheme="minorHAnsi"/>
              </w:rPr>
            </w:pPr>
            <w:r w:rsidRPr="007F6D99">
              <w:rPr>
                <w:rFonts w:asciiTheme="minorHAnsi" w:hAnsiTheme="minorHAnsi" w:cstheme="minorHAnsi"/>
              </w:rPr>
              <w:t>Are you actively involved in the State Bar of Wisconsin or a local bar association or specialty bar association?</w:t>
            </w:r>
          </w:p>
        </w:tc>
        <w:tc>
          <w:tcPr>
            <w:tcW w:w="900" w:type="dxa"/>
          </w:tcPr>
          <w:p w14:paraId="6E579D18" w14:textId="77777777" w:rsidR="00D40200" w:rsidRPr="007F6D99" w:rsidRDefault="00D40200" w:rsidP="00232254">
            <w:pPr>
              <w:rPr>
                <w:rFonts w:asciiTheme="minorHAnsi" w:hAnsiTheme="minorHAnsi" w:cstheme="minorHAnsi"/>
              </w:rPr>
            </w:pPr>
          </w:p>
        </w:tc>
        <w:tc>
          <w:tcPr>
            <w:tcW w:w="809" w:type="dxa"/>
          </w:tcPr>
          <w:p w14:paraId="3232841A" w14:textId="77777777" w:rsidR="00D40200" w:rsidRPr="007F6D99" w:rsidRDefault="00D40200" w:rsidP="00232254">
            <w:pPr>
              <w:rPr>
                <w:rFonts w:asciiTheme="minorHAnsi" w:hAnsiTheme="minorHAnsi" w:cstheme="minorHAnsi"/>
              </w:rPr>
            </w:pPr>
          </w:p>
        </w:tc>
        <w:tc>
          <w:tcPr>
            <w:tcW w:w="744" w:type="dxa"/>
          </w:tcPr>
          <w:p w14:paraId="57029FF4" w14:textId="77777777" w:rsidR="00D40200" w:rsidRPr="007F6D99" w:rsidRDefault="00D40200" w:rsidP="00232254">
            <w:pPr>
              <w:rPr>
                <w:rFonts w:asciiTheme="minorHAnsi" w:hAnsiTheme="minorHAnsi" w:cstheme="minorHAnsi"/>
              </w:rPr>
            </w:pPr>
          </w:p>
        </w:tc>
        <w:tc>
          <w:tcPr>
            <w:tcW w:w="5737" w:type="dxa"/>
          </w:tcPr>
          <w:p w14:paraId="1ABF2A8F" w14:textId="1212FEC1" w:rsidR="00D40200" w:rsidRPr="007F6D99" w:rsidRDefault="00D40200" w:rsidP="00846B95">
            <w:pPr>
              <w:pStyle w:val="TableParagraph"/>
              <w:numPr>
                <w:ilvl w:val="0"/>
                <w:numId w:val="318"/>
              </w:numPr>
              <w:ind w:left="461" w:right="144"/>
              <w:jc w:val="both"/>
              <w:rPr>
                <w:rFonts w:asciiTheme="minorHAnsi" w:hAnsiTheme="minorHAnsi" w:cstheme="minorHAnsi"/>
              </w:rPr>
            </w:pPr>
            <w:r w:rsidRPr="007F6D99">
              <w:rPr>
                <w:rFonts w:asciiTheme="minorHAnsi" w:hAnsiTheme="minorHAnsi" w:cstheme="minorHAnsi"/>
              </w:rPr>
              <w:t xml:space="preserve">The </w:t>
            </w:r>
            <w:r w:rsidR="00843765" w:rsidRPr="007F6D99">
              <w:rPr>
                <w:rFonts w:asciiTheme="minorHAnsi" w:hAnsiTheme="minorHAnsi" w:cstheme="minorHAnsi"/>
              </w:rPr>
              <w:t>State Bar of Wisconsin</w:t>
            </w:r>
            <w:r w:rsidRPr="007F6D99">
              <w:rPr>
                <w:rFonts w:asciiTheme="minorHAnsi" w:hAnsiTheme="minorHAnsi" w:cstheme="minorHAnsi"/>
              </w:rPr>
              <w:t xml:space="preserve"> can help lawyers find pro</w:t>
            </w:r>
            <w:r w:rsidR="004C0F07" w:rsidRPr="007F6D99">
              <w:rPr>
                <w:rFonts w:asciiTheme="minorHAnsi" w:hAnsiTheme="minorHAnsi" w:cstheme="minorHAnsi"/>
              </w:rPr>
              <w:t xml:space="preserve"> </w:t>
            </w:r>
            <w:r w:rsidRPr="007F6D99">
              <w:rPr>
                <w:rFonts w:asciiTheme="minorHAnsi" w:hAnsiTheme="minorHAnsi" w:cstheme="minorHAnsi"/>
              </w:rPr>
              <w:t>bono resources and other valuable resources for working with modest means or indigent clients.</w:t>
            </w:r>
          </w:p>
        </w:tc>
        <w:tc>
          <w:tcPr>
            <w:tcW w:w="3872" w:type="dxa"/>
          </w:tcPr>
          <w:p w14:paraId="22C53287" w14:textId="1115168E" w:rsidR="00D40200" w:rsidRPr="007F6D99" w:rsidRDefault="00FD29F5" w:rsidP="00283C9E">
            <w:pPr>
              <w:pStyle w:val="TableParagraph"/>
              <w:ind w:left="101" w:right="96"/>
              <w:rPr>
                <w:rFonts w:asciiTheme="minorHAnsi" w:hAnsiTheme="minorHAnsi" w:cstheme="minorHAnsi"/>
              </w:rPr>
            </w:pPr>
            <w:r w:rsidRPr="007F6D99">
              <w:rPr>
                <w:rFonts w:asciiTheme="minorHAnsi" w:hAnsiTheme="minorHAnsi" w:cstheme="minorHAnsi"/>
              </w:rPr>
              <w:t>Local and Specialty Bar Associations available at www.wisbar.org.</w:t>
            </w:r>
          </w:p>
        </w:tc>
      </w:tr>
      <w:tr w:rsidR="007F6D99" w:rsidRPr="007F6D99" w14:paraId="1A1AC31A" w14:textId="77777777" w:rsidTr="00283C9E">
        <w:trPr>
          <w:trHeight w:hRule="exact" w:val="1705"/>
        </w:trPr>
        <w:tc>
          <w:tcPr>
            <w:tcW w:w="5307" w:type="dxa"/>
          </w:tcPr>
          <w:p w14:paraId="0BC48580" w14:textId="77777777" w:rsidR="00D40200" w:rsidRPr="007F6D99" w:rsidRDefault="00D40200" w:rsidP="00232254">
            <w:pPr>
              <w:pStyle w:val="TableParagraph"/>
              <w:spacing w:before="1"/>
              <w:ind w:right="228"/>
              <w:rPr>
                <w:rFonts w:asciiTheme="minorHAnsi" w:hAnsiTheme="minorHAnsi" w:cstheme="minorHAnsi"/>
              </w:rPr>
            </w:pPr>
            <w:r w:rsidRPr="007F6D99">
              <w:rPr>
                <w:rFonts w:asciiTheme="minorHAnsi" w:hAnsiTheme="minorHAnsi" w:cstheme="minorHAnsi"/>
              </w:rPr>
              <w:t>Do you market in nontraditional ways and reach out to underserved legal markets?</w:t>
            </w:r>
          </w:p>
        </w:tc>
        <w:tc>
          <w:tcPr>
            <w:tcW w:w="900" w:type="dxa"/>
          </w:tcPr>
          <w:p w14:paraId="0D4224AC" w14:textId="77777777" w:rsidR="00D40200" w:rsidRPr="007F6D99" w:rsidRDefault="00D40200" w:rsidP="00232254">
            <w:pPr>
              <w:rPr>
                <w:rFonts w:asciiTheme="minorHAnsi" w:hAnsiTheme="minorHAnsi" w:cstheme="minorHAnsi"/>
              </w:rPr>
            </w:pPr>
          </w:p>
        </w:tc>
        <w:tc>
          <w:tcPr>
            <w:tcW w:w="809" w:type="dxa"/>
          </w:tcPr>
          <w:p w14:paraId="3D858230" w14:textId="77777777" w:rsidR="00D40200" w:rsidRPr="007F6D99" w:rsidRDefault="00D40200" w:rsidP="00232254">
            <w:pPr>
              <w:rPr>
                <w:rFonts w:asciiTheme="minorHAnsi" w:hAnsiTheme="minorHAnsi" w:cstheme="minorHAnsi"/>
              </w:rPr>
            </w:pPr>
          </w:p>
        </w:tc>
        <w:tc>
          <w:tcPr>
            <w:tcW w:w="744" w:type="dxa"/>
          </w:tcPr>
          <w:p w14:paraId="45E0405C" w14:textId="77777777" w:rsidR="00D40200" w:rsidRPr="007F6D99" w:rsidRDefault="00D40200" w:rsidP="00232254">
            <w:pPr>
              <w:rPr>
                <w:rFonts w:asciiTheme="minorHAnsi" w:hAnsiTheme="minorHAnsi" w:cstheme="minorHAnsi"/>
              </w:rPr>
            </w:pPr>
          </w:p>
        </w:tc>
        <w:tc>
          <w:tcPr>
            <w:tcW w:w="5737" w:type="dxa"/>
          </w:tcPr>
          <w:p w14:paraId="4711E2F6" w14:textId="4980A99D" w:rsidR="00D40200" w:rsidRPr="007F6D99" w:rsidRDefault="00D40200" w:rsidP="00013102">
            <w:pPr>
              <w:pStyle w:val="TableParagraph"/>
              <w:numPr>
                <w:ilvl w:val="0"/>
                <w:numId w:val="318"/>
              </w:numPr>
              <w:ind w:left="461" w:right="144"/>
              <w:rPr>
                <w:rFonts w:asciiTheme="minorHAnsi" w:hAnsiTheme="minorHAnsi" w:cstheme="minorHAnsi"/>
              </w:rPr>
            </w:pPr>
            <w:r w:rsidRPr="007F6D99">
              <w:rPr>
                <w:rFonts w:asciiTheme="minorHAnsi" w:hAnsiTheme="minorHAnsi" w:cstheme="minorHAnsi"/>
              </w:rPr>
              <w:t>Consider advertising in diverse publications neighborhoods</w:t>
            </w:r>
            <w:r w:rsidR="004C0F07" w:rsidRPr="007F6D99">
              <w:rPr>
                <w:rFonts w:asciiTheme="minorHAnsi" w:hAnsiTheme="minorHAnsi" w:cstheme="minorHAnsi"/>
              </w:rPr>
              <w:t>,</w:t>
            </w:r>
            <w:r w:rsidRPr="007F6D99">
              <w:rPr>
                <w:rFonts w:asciiTheme="minorHAnsi" w:hAnsiTheme="minorHAnsi" w:cstheme="minorHAnsi"/>
              </w:rPr>
              <w:t xml:space="preserve"> </w:t>
            </w:r>
            <w:r w:rsidR="004C0F07" w:rsidRPr="007F6D99">
              <w:rPr>
                <w:rFonts w:asciiTheme="minorHAnsi" w:hAnsiTheme="minorHAnsi" w:cstheme="minorHAnsi"/>
              </w:rPr>
              <w:t>and</w:t>
            </w:r>
            <w:r w:rsidRPr="007F6D99">
              <w:rPr>
                <w:rFonts w:asciiTheme="minorHAnsi" w:hAnsiTheme="minorHAnsi" w:cstheme="minorHAnsi"/>
              </w:rPr>
              <w:t xml:space="preserve"> in languag</w:t>
            </w:r>
            <w:r w:rsidR="0028175C" w:rsidRPr="007F6D99">
              <w:rPr>
                <w:rFonts w:asciiTheme="minorHAnsi" w:hAnsiTheme="minorHAnsi" w:cstheme="minorHAnsi"/>
              </w:rPr>
              <w:t>es other than English. Further, Wisconsin</w:t>
            </w:r>
            <w:r w:rsidRPr="007F6D99">
              <w:rPr>
                <w:rFonts w:asciiTheme="minorHAnsi" w:hAnsiTheme="minorHAnsi" w:cstheme="minorHAnsi"/>
              </w:rPr>
              <w:t xml:space="preserve"> is a big state with many potential clients who need services that live outside </w:t>
            </w:r>
            <w:r w:rsidR="00843765" w:rsidRPr="007F6D99">
              <w:rPr>
                <w:rFonts w:asciiTheme="minorHAnsi" w:hAnsiTheme="minorHAnsi" w:cstheme="minorHAnsi"/>
              </w:rPr>
              <w:t xml:space="preserve">of populous cities. </w:t>
            </w:r>
          </w:p>
        </w:tc>
        <w:tc>
          <w:tcPr>
            <w:tcW w:w="3882" w:type="dxa"/>
            <w:gridSpan w:val="2"/>
          </w:tcPr>
          <w:p w14:paraId="6EC66354" w14:textId="710EF251" w:rsidR="00D40200" w:rsidRPr="007F6D99" w:rsidRDefault="00FD29F5" w:rsidP="00283C9E">
            <w:pPr>
              <w:ind w:left="101"/>
              <w:rPr>
                <w:rFonts w:asciiTheme="minorHAnsi" w:hAnsiTheme="minorHAnsi" w:cstheme="minorHAnsi"/>
              </w:rPr>
            </w:pPr>
            <w:r w:rsidRPr="007F6D99">
              <w:rPr>
                <w:rFonts w:asciiTheme="minorHAnsi" w:hAnsiTheme="minorHAnsi" w:cstheme="minorHAnsi"/>
                <w:i/>
              </w:rPr>
              <w:t>Reinventing the Law Firm Business Model</w:t>
            </w:r>
            <w:r w:rsidR="00D40200" w:rsidRPr="007F6D99">
              <w:rPr>
                <w:rFonts w:asciiTheme="minorHAnsi" w:hAnsiTheme="minorHAnsi" w:cstheme="minorHAnsi"/>
              </w:rPr>
              <w:t xml:space="preserve">, Wis. Law. </w:t>
            </w:r>
            <w:r w:rsidR="00A8264C" w:rsidRPr="007F6D99">
              <w:rPr>
                <w:rFonts w:asciiTheme="minorHAnsi" w:hAnsiTheme="minorHAnsi" w:cstheme="minorHAnsi"/>
              </w:rPr>
              <w:t>(</w:t>
            </w:r>
            <w:r w:rsidR="00D40200" w:rsidRPr="007F6D99">
              <w:rPr>
                <w:rFonts w:asciiTheme="minorHAnsi" w:hAnsiTheme="minorHAnsi" w:cstheme="minorHAnsi"/>
              </w:rPr>
              <w:t>Dec. 2016</w:t>
            </w:r>
            <w:r w:rsidR="00A8264C" w:rsidRPr="007F6D99">
              <w:rPr>
                <w:rFonts w:asciiTheme="minorHAnsi" w:hAnsiTheme="minorHAnsi" w:cstheme="minorHAnsi"/>
              </w:rPr>
              <w:t>)</w:t>
            </w:r>
            <w:r w:rsidR="00D40200" w:rsidRPr="007F6D99">
              <w:rPr>
                <w:rFonts w:asciiTheme="minorHAnsi" w:hAnsiTheme="minorHAnsi" w:cstheme="minorHAnsi"/>
              </w:rPr>
              <w:t>.</w:t>
            </w:r>
          </w:p>
          <w:p w14:paraId="4BDD8387" w14:textId="77777777" w:rsidR="00843765" w:rsidRPr="007F6D99" w:rsidRDefault="00843765" w:rsidP="00283C9E">
            <w:pPr>
              <w:ind w:left="101"/>
              <w:rPr>
                <w:rFonts w:asciiTheme="minorHAnsi" w:hAnsiTheme="minorHAnsi" w:cstheme="minorHAnsi"/>
              </w:rPr>
            </w:pPr>
          </w:p>
          <w:p w14:paraId="7C8BCBEA" w14:textId="6572F81F" w:rsidR="00843765" w:rsidRPr="007F6D99" w:rsidRDefault="00843765" w:rsidP="00283C9E">
            <w:pPr>
              <w:ind w:left="101"/>
              <w:rPr>
                <w:rFonts w:asciiTheme="minorHAnsi" w:hAnsiTheme="minorHAnsi" w:cstheme="minorHAnsi"/>
              </w:rPr>
            </w:pPr>
            <w:r w:rsidRPr="007F6D99">
              <w:rPr>
                <w:rFonts w:asciiTheme="minorHAnsi" w:hAnsiTheme="minorHAnsi" w:cstheme="minorHAnsi"/>
              </w:rPr>
              <w:t xml:space="preserve">Christopher C. Shattuck, </w:t>
            </w:r>
            <w:r w:rsidR="00FD29F5" w:rsidRPr="007F6D99">
              <w:rPr>
                <w:rFonts w:asciiTheme="minorHAnsi" w:hAnsiTheme="minorHAnsi" w:cstheme="minorHAnsi"/>
                <w:i/>
              </w:rPr>
              <w:t>Going Rural: Insights from Park Falls to Monroe</w:t>
            </w:r>
            <w:r w:rsidRPr="007F6D99">
              <w:rPr>
                <w:rFonts w:asciiTheme="minorHAnsi" w:hAnsiTheme="minorHAnsi" w:cstheme="minorHAnsi"/>
              </w:rPr>
              <w:t>, Wis. Law. (Sept. 2018).</w:t>
            </w:r>
          </w:p>
        </w:tc>
      </w:tr>
      <w:tr w:rsidR="007F6D99" w:rsidRPr="007F6D99" w14:paraId="35ACB671" w14:textId="77777777" w:rsidTr="00B82809">
        <w:trPr>
          <w:trHeight w:hRule="exact" w:val="580"/>
        </w:trPr>
        <w:tc>
          <w:tcPr>
            <w:tcW w:w="5307" w:type="dxa"/>
            <w:shd w:val="clear" w:color="auto" w:fill="D9D9D9"/>
          </w:tcPr>
          <w:p w14:paraId="0FBB6FED" w14:textId="3674EE5C" w:rsidR="00D40200" w:rsidRPr="007F6D99" w:rsidRDefault="005D1E23" w:rsidP="00232254">
            <w:pPr>
              <w:pStyle w:val="TableParagraph"/>
              <w:ind w:right="271"/>
              <w:rPr>
                <w:rFonts w:asciiTheme="minorHAnsi" w:hAnsiTheme="minorHAnsi" w:cstheme="minorHAnsi"/>
                <w:b/>
              </w:rPr>
            </w:pPr>
            <w:r w:rsidRPr="007F6D99">
              <w:rPr>
                <w:rFonts w:asciiTheme="minorHAnsi" w:hAnsiTheme="minorHAnsi" w:cstheme="minorHAnsi"/>
                <w:b/>
              </w:rPr>
              <w:t xml:space="preserve">Objective 6: </w:t>
            </w:r>
            <w:r w:rsidR="00D40200" w:rsidRPr="007F6D99">
              <w:rPr>
                <w:rFonts w:asciiTheme="minorHAnsi" w:hAnsiTheme="minorHAnsi" w:cstheme="minorHAnsi"/>
                <w:b/>
              </w:rPr>
              <w:t xml:space="preserve">The Firm evaluates </w:t>
            </w:r>
            <w:r w:rsidR="004C0F07" w:rsidRPr="007F6D99">
              <w:rPr>
                <w:rFonts w:asciiTheme="minorHAnsi" w:hAnsiTheme="minorHAnsi" w:cstheme="minorHAnsi"/>
                <w:b/>
              </w:rPr>
              <w:t>S</w:t>
            </w:r>
            <w:r w:rsidR="00D40200" w:rsidRPr="007F6D99">
              <w:rPr>
                <w:rFonts w:asciiTheme="minorHAnsi" w:hAnsiTheme="minorHAnsi" w:cstheme="minorHAnsi"/>
                <w:b/>
              </w:rPr>
              <w:t xml:space="preserve">uccess in </w:t>
            </w:r>
            <w:r w:rsidR="004C0F07" w:rsidRPr="007F6D99">
              <w:rPr>
                <w:rFonts w:asciiTheme="minorHAnsi" w:hAnsiTheme="minorHAnsi" w:cstheme="minorHAnsi"/>
                <w:b/>
              </w:rPr>
              <w:t>P</w:t>
            </w:r>
            <w:r w:rsidR="00D40200" w:rsidRPr="007F6D99">
              <w:rPr>
                <w:rFonts w:asciiTheme="minorHAnsi" w:hAnsiTheme="minorHAnsi" w:cstheme="minorHAnsi"/>
                <w:b/>
              </w:rPr>
              <w:t xml:space="preserve">roviding </w:t>
            </w:r>
            <w:r w:rsidR="004C0F07" w:rsidRPr="007F6D99">
              <w:rPr>
                <w:rFonts w:asciiTheme="minorHAnsi" w:hAnsiTheme="minorHAnsi" w:cstheme="minorHAnsi"/>
                <w:b/>
              </w:rPr>
              <w:t>A</w:t>
            </w:r>
            <w:r w:rsidR="00D40200" w:rsidRPr="007F6D99">
              <w:rPr>
                <w:rFonts w:asciiTheme="minorHAnsi" w:hAnsiTheme="minorHAnsi" w:cstheme="minorHAnsi"/>
                <w:b/>
              </w:rPr>
              <w:t xml:space="preserve">ccess to </w:t>
            </w:r>
            <w:r w:rsidR="004C0F07" w:rsidRPr="007F6D99">
              <w:rPr>
                <w:rFonts w:asciiTheme="minorHAnsi" w:hAnsiTheme="minorHAnsi" w:cstheme="minorHAnsi"/>
                <w:b/>
              </w:rPr>
              <w:t>J</w:t>
            </w:r>
            <w:r w:rsidRPr="007F6D99">
              <w:rPr>
                <w:rFonts w:asciiTheme="minorHAnsi" w:hAnsiTheme="minorHAnsi" w:cstheme="minorHAnsi"/>
                <w:b/>
              </w:rPr>
              <w:t>ustice</w:t>
            </w:r>
          </w:p>
        </w:tc>
        <w:tc>
          <w:tcPr>
            <w:tcW w:w="900" w:type="dxa"/>
            <w:shd w:val="clear" w:color="auto" w:fill="D9D9D9"/>
          </w:tcPr>
          <w:p w14:paraId="24C18268" w14:textId="77777777" w:rsidR="00D40200" w:rsidRPr="007F6D99" w:rsidRDefault="00D40200" w:rsidP="00232254">
            <w:pPr>
              <w:rPr>
                <w:rFonts w:asciiTheme="minorHAnsi" w:hAnsiTheme="minorHAnsi" w:cstheme="minorHAnsi"/>
              </w:rPr>
            </w:pPr>
          </w:p>
        </w:tc>
        <w:tc>
          <w:tcPr>
            <w:tcW w:w="809" w:type="dxa"/>
            <w:shd w:val="clear" w:color="auto" w:fill="D9D9D9"/>
          </w:tcPr>
          <w:p w14:paraId="2EB4A92C" w14:textId="77777777" w:rsidR="00D40200" w:rsidRPr="007F6D99" w:rsidRDefault="00D40200" w:rsidP="00232254">
            <w:pPr>
              <w:rPr>
                <w:rFonts w:asciiTheme="minorHAnsi" w:hAnsiTheme="minorHAnsi" w:cstheme="minorHAnsi"/>
              </w:rPr>
            </w:pPr>
          </w:p>
        </w:tc>
        <w:tc>
          <w:tcPr>
            <w:tcW w:w="744" w:type="dxa"/>
            <w:shd w:val="clear" w:color="auto" w:fill="D9D9D9"/>
          </w:tcPr>
          <w:p w14:paraId="63CACB35" w14:textId="77777777" w:rsidR="00D40200" w:rsidRPr="007F6D99" w:rsidRDefault="00D40200" w:rsidP="00232254">
            <w:pPr>
              <w:rPr>
                <w:rFonts w:asciiTheme="minorHAnsi" w:hAnsiTheme="minorHAnsi" w:cstheme="minorHAnsi"/>
              </w:rPr>
            </w:pPr>
          </w:p>
        </w:tc>
        <w:tc>
          <w:tcPr>
            <w:tcW w:w="5737" w:type="dxa"/>
            <w:shd w:val="clear" w:color="auto" w:fill="D9D9D9"/>
          </w:tcPr>
          <w:p w14:paraId="75E2A25E" w14:textId="77777777" w:rsidR="00D40200" w:rsidRPr="007F6D99" w:rsidRDefault="00D40200" w:rsidP="00232254">
            <w:pPr>
              <w:rPr>
                <w:rFonts w:asciiTheme="minorHAnsi" w:hAnsiTheme="minorHAnsi" w:cstheme="minorHAnsi"/>
              </w:rPr>
            </w:pPr>
          </w:p>
        </w:tc>
        <w:tc>
          <w:tcPr>
            <w:tcW w:w="3882" w:type="dxa"/>
            <w:gridSpan w:val="2"/>
            <w:shd w:val="clear" w:color="auto" w:fill="D9D9D9"/>
          </w:tcPr>
          <w:p w14:paraId="127BE27E" w14:textId="77777777" w:rsidR="00D40200" w:rsidRPr="007F6D99" w:rsidRDefault="00D40200" w:rsidP="00283C9E">
            <w:pPr>
              <w:ind w:left="101"/>
              <w:jc w:val="center"/>
              <w:rPr>
                <w:rFonts w:asciiTheme="minorHAnsi" w:hAnsiTheme="minorHAnsi" w:cstheme="minorHAnsi"/>
              </w:rPr>
            </w:pPr>
          </w:p>
        </w:tc>
      </w:tr>
      <w:tr w:rsidR="007F6D99" w:rsidRPr="007F6D99" w14:paraId="7F597008" w14:textId="77777777" w:rsidTr="00C446DD">
        <w:trPr>
          <w:gridAfter w:val="1"/>
          <w:wAfter w:w="10" w:type="dxa"/>
          <w:trHeight w:hRule="exact" w:val="868"/>
        </w:trPr>
        <w:tc>
          <w:tcPr>
            <w:tcW w:w="5307" w:type="dxa"/>
          </w:tcPr>
          <w:p w14:paraId="3DDFEF82" w14:textId="3EE91404" w:rsidR="00D40200" w:rsidRPr="007F6D99" w:rsidRDefault="00D40200" w:rsidP="004C0F07">
            <w:pPr>
              <w:pStyle w:val="TableParagraph"/>
              <w:ind w:right="391"/>
              <w:rPr>
                <w:rFonts w:asciiTheme="minorHAnsi" w:hAnsiTheme="minorHAnsi" w:cstheme="minorHAnsi"/>
              </w:rPr>
            </w:pPr>
            <w:r w:rsidRPr="007F6D99">
              <w:rPr>
                <w:rFonts w:asciiTheme="minorHAnsi" w:hAnsiTheme="minorHAnsi" w:cstheme="minorHAnsi"/>
              </w:rPr>
              <w:t xml:space="preserve">Do you track and evaluate the demographics of clients and where </w:t>
            </w:r>
            <w:r w:rsidR="004C0F07" w:rsidRPr="007F6D99">
              <w:rPr>
                <w:rFonts w:asciiTheme="minorHAnsi" w:hAnsiTheme="minorHAnsi" w:cstheme="minorHAnsi"/>
              </w:rPr>
              <w:t xml:space="preserve">they </w:t>
            </w:r>
            <w:r w:rsidRPr="007F6D99">
              <w:rPr>
                <w:rFonts w:asciiTheme="minorHAnsi" w:hAnsiTheme="minorHAnsi" w:cstheme="minorHAnsi"/>
              </w:rPr>
              <w:t>are from?</w:t>
            </w:r>
          </w:p>
        </w:tc>
        <w:tc>
          <w:tcPr>
            <w:tcW w:w="900" w:type="dxa"/>
          </w:tcPr>
          <w:p w14:paraId="52F41BA0" w14:textId="77777777" w:rsidR="00D40200" w:rsidRPr="007F6D99" w:rsidRDefault="00D40200" w:rsidP="00232254">
            <w:pPr>
              <w:rPr>
                <w:rFonts w:asciiTheme="minorHAnsi" w:hAnsiTheme="minorHAnsi" w:cstheme="minorHAnsi"/>
              </w:rPr>
            </w:pPr>
          </w:p>
        </w:tc>
        <w:tc>
          <w:tcPr>
            <w:tcW w:w="809" w:type="dxa"/>
          </w:tcPr>
          <w:p w14:paraId="79D4BB50" w14:textId="77777777" w:rsidR="00D40200" w:rsidRPr="007F6D99" w:rsidRDefault="00D40200" w:rsidP="00232254">
            <w:pPr>
              <w:rPr>
                <w:rFonts w:asciiTheme="minorHAnsi" w:hAnsiTheme="minorHAnsi" w:cstheme="minorHAnsi"/>
              </w:rPr>
            </w:pPr>
          </w:p>
        </w:tc>
        <w:tc>
          <w:tcPr>
            <w:tcW w:w="744" w:type="dxa"/>
          </w:tcPr>
          <w:p w14:paraId="7122E55E" w14:textId="77777777" w:rsidR="00D40200" w:rsidRPr="007F6D99" w:rsidRDefault="00D40200" w:rsidP="00232254">
            <w:pPr>
              <w:rPr>
                <w:rFonts w:asciiTheme="minorHAnsi" w:hAnsiTheme="minorHAnsi" w:cstheme="minorHAnsi"/>
              </w:rPr>
            </w:pPr>
          </w:p>
        </w:tc>
        <w:tc>
          <w:tcPr>
            <w:tcW w:w="5737" w:type="dxa"/>
          </w:tcPr>
          <w:p w14:paraId="62C64A59" w14:textId="0EB1BA11" w:rsidR="00D40200" w:rsidRPr="007F6D99" w:rsidRDefault="004C0F07" w:rsidP="005D1E23">
            <w:pPr>
              <w:pStyle w:val="TableParagraph"/>
              <w:numPr>
                <w:ilvl w:val="0"/>
                <w:numId w:val="318"/>
              </w:numPr>
              <w:ind w:left="461" w:right="144"/>
              <w:jc w:val="both"/>
              <w:rPr>
                <w:rFonts w:asciiTheme="minorHAnsi" w:hAnsiTheme="minorHAnsi" w:cstheme="minorHAnsi"/>
              </w:rPr>
            </w:pPr>
            <w:r w:rsidRPr="007F6D99">
              <w:rPr>
                <w:rFonts w:asciiTheme="minorHAnsi" w:hAnsiTheme="minorHAnsi" w:cstheme="minorHAnsi"/>
              </w:rPr>
              <w:t>C</w:t>
            </w:r>
            <w:r w:rsidR="00D40200" w:rsidRPr="007F6D99">
              <w:rPr>
                <w:rFonts w:asciiTheme="minorHAnsi" w:hAnsiTheme="minorHAnsi" w:cstheme="minorHAnsi"/>
              </w:rPr>
              <w:t>onsider tools to be strategic in advertising, not just reactive. Data collection, for planning purposes, is crucial.</w:t>
            </w:r>
          </w:p>
        </w:tc>
        <w:tc>
          <w:tcPr>
            <w:tcW w:w="3872" w:type="dxa"/>
          </w:tcPr>
          <w:p w14:paraId="6C1F1444" w14:textId="06A5B048" w:rsidR="00D40200" w:rsidRPr="007F6D99" w:rsidRDefault="00D40200" w:rsidP="00283C9E">
            <w:pPr>
              <w:ind w:left="101"/>
              <w:rPr>
                <w:rFonts w:asciiTheme="minorHAnsi" w:hAnsiTheme="minorHAnsi" w:cstheme="minorHAnsi"/>
              </w:rPr>
            </w:pPr>
            <w:r w:rsidRPr="007F6D99">
              <w:rPr>
                <w:rFonts w:asciiTheme="minorHAnsi" w:hAnsiTheme="minorHAnsi" w:cstheme="minorHAnsi"/>
              </w:rPr>
              <w:t xml:space="preserve">Jeffrey Louis Brown, </w:t>
            </w:r>
            <w:r w:rsidR="00FD29F5" w:rsidRPr="007F6D99">
              <w:rPr>
                <w:rFonts w:asciiTheme="minorHAnsi" w:hAnsiTheme="minorHAnsi" w:cstheme="minorHAnsi"/>
                <w:i/>
              </w:rPr>
              <w:t>Moving the Needle: Serving Wisconsin’s Low-income Residents</w:t>
            </w:r>
            <w:r w:rsidRPr="007F6D99">
              <w:rPr>
                <w:rFonts w:asciiTheme="minorHAnsi" w:hAnsiTheme="minorHAnsi" w:cstheme="minorHAnsi"/>
              </w:rPr>
              <w:t xml:space="preserve">, Wis. Law. </w:t>
            </w:r>
            <w:r w:rsidR="0074292F" w:rsidRPr="007F6D99">
              <w:rPr>
                <w:rFonts w:asciiTheme="minorHAnsi" w:hAnsiTheme="minorHAnsi" w:cstheme="minorHAnsi"/>
              </w:rPr>
              <w:t>(</w:t>
            </w:r>
            <w:r w:rsidRPr="007F6D99">
              <w:rPr>
                <w:rFonts w:asciiTheme="minorHAnsi" w:hAnsiTheme="minorHAnsi" w:cstheme="minorHAnsi"/>
              </w:rPr>
              <w:t>Mar. 2017</w:t>
            </w:r>
            <w:r w:rsidR="0074292F" w:rsidRPr="007F6D99">
              <w:rPr>
                <w:rFonts w:asciiTheme="minorHAnsi" w:hAnsiTheme="minorHAnsi" w:cstheme="minorHAnsi"/>
              </w:rPr>
              <w:t>)</w:t>
            </w:r>
            <w:r w:rsidRPr="007F6D99">
              <w:rPr>
                <w:rFonts w:asciiTheme="minorHAnsi" w:hAnsiTheme="minorHAnsi" w:cstheme="minorHAnsi"/>
              </w:rPr>
              <w:t>.</w:t>
            </w:r>
          </w:p>
        </w:tc>
      </w:tr>
      <w:tr w:rsidR="007F6D99" w:rsidRPr="007F6D99" w14:paraId="2135A18B" w14:textId="77777777" w:rsidTr="00F8279E">
        <w:trPr>
          <w:gridAfter w:val="1"/>
          <w:wAfter w:w="10" w:type="dxa"/>
          <w:trHeight w:hRule="exact" w:val="2170"/>
        </w:trPr>
        <w:tc>
          <w:tcPr>
            <w:tcW w:w="5307" w:type="dxa"/>
          </w:tcPr>
          <w:p w14:paraId="252BE283" w14:textId="2C494095" w:rsidR="00D40200" w:rsidRPr="007F6D99" w:rsidRDefault="00D40200" w:rsidP="00611CAC">
            <w:pPr>
              <w:pStyle w:val="TableParagraph"/>
              <w:ind w:right="151"/>
              <w:rPr>
                <w:rFonts w:asciiTheme="minorHAnsi" w:hAnsiTheme="minorHAnsi" w:cstheme="minorHAnsi"/>
              </w:rPr>
            </w:pPr>
            <w:r w:rsidRPr="007F6D99">
              <w:rPr>
                <w:rFonts w:asciiTheme="minorHAnsi" w:hAnsiTheme="minorHAnsi" w:cstheme="minorHAnsi"/>
              </w:rPr>
              <w:t>Do you interview clients at the end of representation to evaluate how they feel they have been treated in the legal system?</w:t>
            </w:r>
          </w:p>
        </w:tc>
        <w:tc>
          <w:tcPr>
            <w:tcW w:w="900" w:type="dxa"/>
          </w:tcPr>
          <w:p w14:paraId="1F9D7BF5" w14:textId="77777777" w:rsidR="00D40200" w:rsidRPr="007F6D99" w:rsidRDefault="00D40200" w:rsidP="00232254">
            <w:pPr>
              <w:rPr>
                <w:rFonts w:asciiTheme="minorHAnsi" w:hAnsiTheme="minorHAnsi" w:cstheme="minorHAnsi"/>
              </w:rPr>
            </w:pPr>
          </w:p>
        </w:tc>
        <w:tc>
          <w:tcPr>
            <w:tcW w:w="809" w:type="dxa"/>
          </w:tcPr>
          <w:p w14:paraId="77A91A9A" w14:textId="77777777" w:rsidR="00D40200" w:rsidRPr="007F6D99" w:rsidRDefault="00D40200" w:rsidP="00232254">
            <w:pPr>
              <w:rPr>
                <w:rFonts w:asciiTheme="minorHAnsi" w:hAnsiTheme="minorHAnsi" w:cstheme="minorHAnsi"/>
              </w:rPr>
            </w:pPr>
          </w:p>
        </w:tc>
        <w:tc>
          <w:tcPr>
            <w:tcW w:w="744" w:type="dxa"/>
          </w:tcPr>
          <w:p w14:paraId="2D6E736B" w14:textId="77777777" w:rsidR="00D40200" w:rsidRPr="007F6D99" w:rsidRDefault="00D40200" w:rsidP="00232254">
            <w:pPr>
              <w:rPr>
                <w:rFonts w:asciiTheme="minorHAnsi" w:hAnsiTheme="minorHAnsi" w:cstheme="minorHAnsi"/>
              </w:rPr>
            </w:pPr>
          </w:p>
        </w:tc>
        <w:tc>
          <w:tcPr>
            <w:tcW w:w="5737" w:type="dxa"/>
          </w:tcPr>
          <w:p w14:paraId="014E91E3" w14:textId="77777777" w:rsidR="00D40200" w:rsidRPr="007F6D99" w:rsidRDefault="00D40200" w:rsidP="00F8279E">
            <w:pPr>
              <w:pStyle w:val="TableParagraph"/>
              <w:numPr>
                <w:ilvl w:val="0"/>
                <w:numId w:val="318"/>
              </w:numPr>
              <w:ind w:left="461" w:right="144"/>
              <w:rPr>
                <w:rFonts w:asciiTheme="minorHAnsi" w:hAnsiTheme="minorHAnsi" w:cstheme="minorHAnsi"/>
              </w:rPr>
            </w:pPr>
            <w:r w:rsidRPr="007F6D99">
              <w:rPr>
                <w:rFonts w:asciiTheme="minorHAnsi" w:hAnsiTheme="minorHAnsi" w:cstheme="minorHAnsi"/>
              </w:rPr>
              <w:t>A satisfied client, and a client who understands what happened and why, is one who will leave with a sense of justice. That client will also refer other clients to the lawyer, even if the client “lost.” This is because, as Maya Angelou said, “people will forget what you said, people will forget what you did, but people will never forget how you made them feel.”</w:t>
            </w:r>
          </w:p>
        </w:tc>
        <w:tc>
          <w:tcPr>
            <w:tcW w:w="3872" w:type="dxa"/>
          </w:tcPr>
          <w:p w14:paraId="3E3F65EA" w14:textId="77777777" w:rsidR="00D40200" w:rsidRPr="007F6D99" w:rsidRDefault="00D40200" w:rsidP="00283C9E">
            <w:pPr>
              <w:ind w:left="101"/>
              <w:jc w:val="center"/>
              <w:rPr>
                <w:rFonts w:asciiTheme="minorHAnsi" w:hAnsiTheme="minorHAnsi" w:cstheme="minorHAnsi"/>
              </w:rPr>
            </w:pPr>
          </w:p>
        </w:tc>
      </w:tr>
      <w:tr w:rsidR="007F6D99" w:rsidRPr="007F6D99" w14:paraId="23FEFAF1" w14:textId="77777777" w:rsidTr="00C446DD">
        <w:trPr>
          <w:gridAfter w:val="1"/>
          <w:wAfter w:w="10" w:type="dxa"/>
          <w:trHeight w:hRule="exact" w:val="553"/>
        </w:trPr>
        <w:tc>
          <w:tcPr>
            <w:tcW w:w="5307" w:type="dxa"/>
          </w:tcPr>
          <w:p w14:paraId="21832724" w14:textId="77777777" w:rsidR="00D40200" w:rsidRPr="007F6D99" w:rsidRDefault="00D40200" w:rsidP="00232254">
            <w:pPr>
              <w:pStyle w:val="TableParagraph"/>
              <w:ind w:right="253"/>
              <w:rPr>
                <w:rFonts w:asciiTheme="minorHAnsi" w:hAnsiTheme="minorHAnsi" w:cstheme="minorHAnsi"/>
              </w:rPr>
            </w:pPr>
            <w:r w:rsidRPr="007F6D99">
              <w:rPr>
                <w:rFonts w:asciiTheme="minorHAnsi" w:hAnsiTheme="minorHAnsi" w:cstheme="minorHAnsi"/>
              </w:rPr>
              <w:t>Do you or your law firm periodically review your success in reaching out to underserved populations?</w:t>
            </w:r>
          </w:p>
        </w:tc>
        <w:tc>
          <w:tcPr>
            <w:tcW w:w="900" w:type="dxa"/>
          </w:tcPr>
          <w:p w14:paraId="3F815B28" w14:textId="77777777" w:rsidR="00D40200" w:rsidRPr="007F6D99" w:rsidRDefault="00D40200" w:rsidP="00232254">
            <w:pPr>
              <w:rPr>
                <w:rFonts w:asciiTheme="minorHAnsi" w:hAnsiTheme="minorHAnsi" w:cstheme="minorHAnsi"/>
              </w:rPr>
            </w:pPr>
          </w:p>
        </w:tc>
        <w:tc>
          <w:tcPr>
            <w:tcW w:w="809" w:type="dxa"/>
          </w:tcPr>
          <w:p w14:paraId="6092E785" w14:textId="77777777" w:rsidR="00D40200" w:rsidRPr="007F6D99" w:rsidRDefault="00D40200" w:rsidP="00232254">
            <w:pPr>
              <w:rPr>
                <w:rFonts w:asciiTheme="minorHAnsi" w:hAnsiTheme="minorHAnsi" w:cstheme="minorHAnsi"/>
              </w:rPr>
            </w:pPr>
          </w:p>
        </w:tc>
        <w:tc>
          <w:tcPr>
            <w:tcW w:w="744" w:type="dxa"/>
          </w:tcPr>
          <w:p w14:paraId="7EC8B8EC" w14:textId="77777777" w:rsidR="00D40200" w:rsidRPr="007F6D99" w:rsidRDefault="00D40200" w:rsidP="00232254">
            <w:pPr>
              <w:rPr>
                <w:rFonts w:asciiTheme="minorHAnsi" w:hAnsiTheme="minorHAnsi" w:cstheme="minorHAnsi"/>
              </w:rPr>
            </w:pPr>
          </w:p>
        </w:tc>
        <w:tc>
          <w:tcPr>
            <w:tcW w:w="5737" w:type="dxa"/>
          </w:tcPr>
          <w:p w14:paraId="756B2D3E" w14:textId="77777777" w:rsidR="00D40200" w:rsidRPr="007F6D99" w:rsidRDefault="00D40200" w:rsidP="00232254">
            <w:pPr>
              <w:rPr>
                <w:rFonts w:asciiTheme="minorHAnsi" w:hAnsiTheme="minorHAnsi" w:cstheme="minorHAnsi"/>
              </w:rPr>
            </w:pPr>
          </w:p>
        </w:tc>
        <w:tc>
          <w:tcPr>
            <w:tcW w:w="3872" w:type="dxa"/>
          </w:tcPr>
          <w:p w14:paraId="2BB398F0" w14:textId="77777777" w:rsidR="00D40200" w:rsidRPr="007F6D99" w:rsidRDefault="00D40200" w:rsidP="00283C9E">
            <w:pPr>
              <w:ind w:left="101"/>
              <w:jc w:val="center"/>
              <w:rPr>
                <w:rFonts w:asciiTheme="minorHAnsi" w:hAnsiTheme="minorHAnsi" w:cstheme="minorHAnsi"/>
              </w:rPr>
            </w:pPr>
          </w:p>
        </w:tc>
      </w:tr>
    </w:tbl>
    <w:p w14:paraId="460F55BA" w14:textId="77777777" w:rsidR="00CA1039" w:rsidRPr="007F6D99" w:rsidRDefault="00CA1039" w:rsidP="00CA1039">
      <w:pPr>
        <w:pStyle w:val="Heading2"/>
        <w:ind w:left="0"/>
        <w:jc w:val="left"/>
        <w:rPr>
          <w:rFonts w:asciiTheme="minorHAnsi" w:hAnsiTheme="minorHAnsi" w:cstheme="minorHAnsi"/>
        </w:rPr>
      </w:pPr>
      <w:bookmarkStart w:id="18" w:name="_bookmark9"/>
      <w:bookmarkEnd w:id="18"/>
    </w:p>
    <w:p w14:paraId="43C698B4" w14:textId="77777777" w:rsidR="00CA1039" w:rsidRPr="007F6D99" w:rsidRDefault="00CA1039">
      <w:pPr>
        <w:rPr>
          <w:rFonts w:asciiTheme="minorHAnsi" w:hAnsiTheme="minorHAnsi" w:cstheme="minorHAnsi"/>
          <w:b/>
          <w:bCs/>
        </w:rPr>
      </w:pPr>
      <w:r w:rsidRPr="007F6D99">
        <w:rPr>
          <w:rFonts w:asciiTheme="minorHAnsi" w:hAnsiTheme="minorHAnsi" w:cstheme="minorHAnsi"/>
        </w:rPr>
        <w:br w:type="page"/>
      </w:r>
    </w:p>
    <w:p w14:paraId="34A10FF4" w14:textId="55589E88" w:rsidR="00EA3696" w:rsidRPr="00D46B2A" w:rsidRDefault="00B50F15" w:rsidP="00CA1039">
      <w:pPr>
        <w:pStyle w:val="Heading2"/>
        <w:ind w:left="0"/>
        <w:jc w:val="left"/>
        <w:rPr>
          <w:rFonts w:asciiTheme="minorHAnsi" w:hAnsiTheme="minorHAnsi" w:cstheme="minorHAnsi"/>
          <w:color w:val="005C84"/>
        </w:rPr>
      </w:pPr>
      <w:bookmarkStart w:id="19" w:name="_Toc31977848"/>
      <w:r w:rsidRPr="00D46B2A">
        <w:rPr>
          <w:rFonts w:asciiTheme="minorHAnsi" w:hAnsiTheme="minorHAnsi" w:cstheme="minorHAnsi"/>
          <w:color w:val="005C84"/>
        </w:rPr>
        <w:lastRenderedPageBreak/>
        <w:t>M</w:t>
      </w:r>
      <w:r w:rsidR="00DC7C98" w:rsidRPr="00D46B2A">
        <w:rPr>
          <w:rFonts w:asciiTheme="minorHAnsi" w:hAnsiTheme="minorHAnsi" w:cstheme="minorHAnsi"/>
          <w:color w:val="005C84"/>
        </w:rPr>
        <w:t>odule</w:t>
      </w:r>
      <w:r w:rsidR="00921679" w:rsidRPr="00D46B2A">
        <w:rPr>
          <w:rFonts w:asciiTheme="minorHAnsi" w:hAnsiTheme="minorHAnsi" w:cstheme="minorHAnsi"/>
          <w:color w:val="005C84"/>
        </w:rPr>
        <w:t xml:space="preserve"> #10 — W</w:t>
      </w:r>
      <w:r w:rsidR="00DC7C98" w:rsidRPr="00D46B2A">
        <w:rPr>
          <w:rFonts w:asciiTheme="minorHAnsi" w:hAnsiTheme="minorHAnsi" w:cstheme="minorHAnsi"/>
          <w:color w:val="005C84"/>
        </w:rPr>
        <w:t>ellness and Inclusivity</w:t>
      </w:r>
      <w:bookmarkEnd w:id="19"/>
    </w:p>
    <w:p w14:paraId="21EDCA4D" w14:textId="77777777" w:rsidR="00EA3696" w:rsidRPr="00F92AD2" w:rsidRDefault="00EA3696">
      <w:pPr>
        <w:pStyle w:val="BodyText"/>
        <w:spacing w:before="5"/>
        <w:rPr>
          <w:rFonts w:asciiTheme="minorHAnsi" w:hAnsiTheme="minorHAnsi" w:cstheme="minorHAnsi"/>
          <w:b/>
          <w:sz w:val="25"/>
        </w:rPr>
      </w:pPr>
    </w:p>
    <w:p w14:paraId="3A76AA77" w14:textId="46EB6733" w:rsidR="003A59F7" w:rsidRPr="007F6D99" w:rsidRDefault="00B50F15" w:rsidP="003A59F7">
      <w:pPr>
        <w:pStyle w:val="BodyText"/>
        <w:spacing w:line="256" w:lineRule="auto"/>
        <w:ind w:left="220" w:right="226"/>
        <w:rPr>
          <w:rFonts w:asciiTheme="minorHAnsi" w:hAnsiTheme="minorHAnsi" w:cstheme="minorHAnsi"/>
        </w:rPr>
      </w:pPr>
      <w:r w:rsidRPr="007F6D99">
        <w:rPr>
          <w:rFonts w:asciiTheme="minorHAnsi" w:hAnsiTheme="minorHAnsi" w:cstheme="minorHAnsi"/>
        </w:rPr>
        <w:t>L</w:t>
      </w:r>
      <w:r w:rsidR="003A59F7" w:rsidRPr="007F6D99">
        <w:rPr>
          <w:rFonts w:asciiTheme="minorHAnsi" w:hAnsiTheme="minorHAnsi" w:cstheme="minorHAnsi"/>
        </w:rPr>
        <w:t>awyer</w:t>
      </w:r>
      <w:r w:rsidR="00FD29F5" w:rsidRPr="007F6D99">
        <w:rPr>
          <w:rFonts w:asciiTheme="minorHAnsi" w:hAnsiTheme="minorHAnsi" w:cstheme="minorHAnsi"/>
        </w:rPr>
        <w:t>s</w:t>
      </w:r>
      <w:r w:rsidR="003A59F7" w:rsidRPr="007F6D99">
        <w:rPr>
          <w:rFonts w:asciiTheme="minorHAnsi" w:hAnsiTheme="minorHAnsi" w:cstheme="minorHAnsi"/>
        </w:rPr>
        <w:t xml:space="preserve"> understand that attention to work/life balance and support for diversity and inclusion initiatives ha</w:t>
      </w:r>
      <w:r w:rsidRPr="007F6D99">
        <w:rPr>
          <w:rFonts w:asciiTheme="minorHAnsi" w:hAnsiTheme="minorHAnsi" w:cstheme="minorHAnsi"/>
        </w:rPr>
        <w:t>ve</w:t>
      </w:r>
      <w:r w:rsidR="003A59F7" w:rsidRPr="007F6D99">
        <w:rPr>
          <w:rFonts w:asciiTheme="minorHAnsi" w:hAnsiTheme="minorHAnsi" w:cstheme="minorHAnsi"/>
        </w:rPr>
        <w:t xml:space="preserve"> a positive impact on the profession. In 2015, the ABA Commission on Lawyer Assistance Programs and the Hazelden-Betty Ford Foundation published their study of nearly 13,000 practicing </w:t>
      </w:r>
      <w:r w:rsidR="00FD29F5" w:rsidRPr="007F6D99">
        <w:rPr>
          <w:rFonts w:asciiTheme="minorHAnsi" w:hAnsiTheme="minorHAnsi" w:cstheme="minorHAnsi"/>
        </w:rPr>
        <w:t>lawyers</w:t>
      </w:r>
      <w:r w:rsidR="003A59F7" w:rsidRPr="007F6D99">
        <w:rPr>
          <w:rFonts w:asciiTheme="minorHAnsi" w:hAnsiTheme="minorHAnsi" w:cstheme="minorHAnsi"/>
        </w:rPr>
        <w:t xml:space="preserve"> from 19 states. The study revealed that between 21-36</w:t>
      </w:r>
      <w:r w:rsidRPr="007F6D99">
        <w:rPr>
          <w:rFonts w:asciiTheme="minorHAnsi" w:hAnsiTheme="minorHAnsi" w:cstheme="minorHAnsi"/>
        </w:rPr>
        <w:t xml:space="preserve"> percent</w:t>
      </w:r>
      <w:r w:rsidR="003A59F7" w:rsidRPr="007F6D99">
        <w:rPr>
          <w:rFonts w:asciiTheme="minorHAnsi" w:hAnsiTheme="minorHAnsi" w:cstheme="minorHAnsi"/>
        </w:rPr>
        <w:t xml:space="preserve"> of the lawyers qualified as problem drinkers, 28</w:t>
      </w:r>
      <w:r w:rsidRPr="007F6D99">
        <w:rPr>
          <w:rFonts w:asciiTheme="minorHAnsi" w:hAnsiTheme="minorHAnsi" w:cstheme="minorHAnsi"/>
        </w:rPr>
        <w:t xml:space="preserve"> </w:t>
      </w:r>
      <w:r w:rsidR="00970506" w:rsidRPr="007F6D99">
        <w:rPr>
          <w:rFonts w:asciiTheme="minorHAnsi" w:hAnsiTheme="minorHAnsi" w:cstheme="minorHAnsi"/>
        </w:rPr>
        <w:t>percent</w:t>
      </w:r>
      <w:r w:rsidR="003A59F7" w:rsidRPr="007F6D99">
        <w:rPr>
          <w:rFonts w:asciiTheme="minorHAnsi" w:hAnsiTheme="minorHAnsi" w:cstheme="minorHAnsi"/>
        </w:rPr>
        <w:t xml:space="preserve"> </w:t>
      </w:r>
      <w:r w:rsidR="00970506" w:rsidRPr="007F6D99">
        <w:rPr>
          <w:rFonts w:asciiTheme="minorHAnsi" w:hAnsiTheme="minorHAnsi" w:cstheme="minorHAnsi"/>
        </w:rPr>
        <w:t>displayed</w:t>
      </w:r>
      <w:r w:rsidR="003A59F7" w:rsidRPr="007F6D99">
        <w:rPr>
          <w:rFonts w:asciiTheme="minorHAnsi" w:hAnsiTheme="minorHAnsi" w:cstheme="minorHAnsi"/>
        </w:rPr>
        <w:t xml:space="preserve"> depression, and 19</w:t>
      </w:r>
      <w:r w:rsidR="00970506" w:rsidRPr="007F6D99">
        <w:rPr>
          <w:rFonts w:asciiTheme="minorHAnsi" w:hAnsiTheme="minorHAnsi" w:cstheme="minorHAnsi"/>
        </w:rPr>
        <w:t xml:space="preserve"> percent</w:t>
      </w:r>
      <w:r w:rsidRPr="007F6D99">
        <w:rPr>
          <w:rFonts w:asciiTheme="minorHAnsi" w:hAnsiTheme="minorHAnsi" w:cstheme="minorHAnsi"/>
        </w:rPr>
        <w:t xml:space="preserve"> showed </w:t>
      </w:r>
      <w:r w:rsidR="003A59F7" w:rsidRPr="007F6D99">
        <w:rPr>
          <w:rFonts w:asciiTheme="minorHAnsi" w:hAnsiTheme="minorHAnsi" w:cstheme="minorHAnsi"/>
        </w:rPr>
        <w:t xml:space="preserve">symptoms of anxiety. The study also revealed that nearly one third of the lawyers with these issues are </w:t>
      </w:r>
      <w:r w:rsidRPr="007F6D99">
        <w:rPr>
          <w:rFonts w:asciiTheme="minorHAnsi" w:hAnsiTheme="minorHAnsi" w:cstheme="minorHAnsi"/>
        </w:rPr>
        <w:t>under</w:t>
      </w:r>
      <w:r w:rsidR="00970506" w:rsidRPr="007F6D99">
        <w:rPr>
          <w:rFonts w:asciiTheme="minorHAnsi" w:hAnsiTheme="minorHAnsi" w:cstheme="minorHAnsi"/>
        </w:rPr>
        <w:t xml:space="preserve"> </w:t>
      </w:r>
      <w:r w:rsidR="003A59F7" w:rsidRPr="007F6D99">
        <w:rPr>
          <w:rFonts w:asciiTheme="minorHAnsi" w:hAnsiTheme="minorHAnsi" w:cstheme="minorHAnsi"/>
        </w:rPr>
        <w:t xml:space="preserve">30 years </w:t>
      </w:r>
      <w:r w:rsidRPr="007F6D99">
        <w:rPr>
          <w:rFonts w:asciiTheme="minorHAnsi" w:hAnsiTheme="minorHAnsi" w:cstheme="minorHAnsi"/>
        </w:rPr>
        <w:t>old</w:t>
      </w:r>
      <w:r w:rsidR="003A59F7" w:rsidRPr="007F6D99">
        <w:rPr>
          <w:rFonts w:asciiTheme="minorHAnsi" w:hAnsiTheme="minorHAnsi" w:cstheme="minorHAnsi"/>
        </w:rPr>
        <w:t xml:space="preserve"> and have practiced less than 10 years, indicating that many of our youngest lawyers are at risk.</w:t>
      </w:r>
      <w:r w:rsidR="003576D1" w:rsidRPr="007F6D99">
        <w:rPr>
          <w:rFonts w:asciiTheme="minorHAnsi" w:hAnsiTheme="minorHAnsi" w:cstheme="minorHAnsi"/>
        </w:rPr>
        <w:t xml:space="preserve"> Reports by the National Task Force on Lawyer Well-being and Task Force on Wisconsin Lawyer Well-being have illustrated similar findings in recent years.</w:t>
      </w:r>
    </w:p>
    <w:p w14:paraId="75765D6F" w14:textId="0A8DE7B8" w:rsidR="003A59F7" w:rsidRPr="007F6D99" w:rsidRDefault="003A59F7" w:rsidP="003A59F7">
      <w:pPr>
        <w:pStyle w:val="BodyText"/>
        <w:spacing w:before="159" w:line="256" w:lineRule="auto"/>
        <w:ind w:left="220" w:right="732"/>
        <w:rPr>
          <w:rFonts w:asciiTheme="minorHAnsi" w:hAnsiTheme="minorHAnsi" w:cstheme="minorHAnsi"/>
        </w:rPr>
      </w:pPr>
      <w:r w:rsidRPr="007F6D99">
        <w:rPr>
          <w:rFonts w:asciiTheme="minorHAnsi" w:hAnsiTheme="minorHAnsi" w:cstheme="minorHAnsi"/>
        </w:rPr>
        <w:t xml:space="preserve">Meanwhile, attraction and retention of quality </w:t>
      </w:r>
      <w:r w:rsidR="00B50F15" w:rsidRPr="007F6D99">
        <w:rPr>
          <w:rFonts w:asciiTheme="minorHAnsi" w:hAnsiTheme="minorHAnsi" w:cstheme="minorHAnsi"/>
        </w:rPr>
        <w:t xml:space="preserve">legal </w:t>
      </w:r>
      <w:r w:rsidRPr="007F6D99">
        <w:rPr>
          <w:rFonts w:asciiTheme="minorHAnsi" w:hAnsiTheme="minorHAnsi" w:cstheme="minorHAnsi"/>
        </w:rPr>
        <w:t>staff is a challenge due to the reduction in law school attendance, aging in the profession, and 21st century changing technology. Diversity is when you count people; inclusiveness is when you make people count. You need both to have sustainable diversity in your firm/organization. Studies show that to increase staff retention, it is better to keep staff happy, healthy, engaged, and motivated.  This requires attention to improving cultural effectiveness.</w:t>
      </w:r>
    </w:p>
    <w:p w14:paraId="58EB7318" w14:textId="01890FDC" w:rsidR="003A59F7" w:rsidRPr="007F6D99" w:rsidRDefault="003A59F7" w:rsidP="003A59F7">
      <w:pPr>
        <w:pStyle w:val="BodyText"/>
        <w:spacing w:before="160" w:line="256" w:lineRule="auto"/>
        <w:ind w:left="220" w:right="214"/>
        <w:rPr>
          <w:rFonts w:asciiTheme="minorHAnsi" w:hAnsiTheme="minorHAnsi" w:cstheme="minorHAnsi"/>
        </w:rPr>
      </w:pPr>
      <w:r w:rsidRPr="007F6D99">
        <w:rPr>
          <w:rFonts w:asciiTheme="minorHAnsi" w:hAnsiTheme="minorHAnsi" w:cstheme="minorHAnsi"/>
        </w:rPr>
        <w:t>This</w:t>
      </w:r>
      <w:r w:rsidR="00970506" w:rsidRPr="007F6D99">
        <w:rPr>
          <w:rFonts w:asciiTheme="minorHAnsi" w:hAnsiTheme="minorHAnsi" w:cstheme="minorHAnsi"/>
        </w:rPr>
        <w:t xml:space="preserve"> </w:t>
      </w:r>
      <w:r w:rsidR="00B50F15" w:rsidRPr="007F6D99">
        <w:rPr>
          <w:rFonts w:asciiTheme="minorHAnsi" w:hAnsiTheme="minorHAnsi" w:cstheme="minorHAnsi"/>
        </w:rPr>
        <w:t>module</w:t>
      </w:r>
      <w:r w:rsidRPr="007F6D99">
        <w:rPr>
          <w:rFonts w:asciiTheme="minorHAnsi" w:hAnsiTheme="minorHAnsi" w:cstheme="minorHAnsi"/>
        </w:rPr>
        <w:t xml:space="preserve"> presents questions to help you evaluate whether your practice promotes wellness and inclusivity. For resources, the Wisconsin Lawyers Assistance Program (</w:t>
      </w:r>
      <w:proofErr w:type="spellStart"/>
      <w:r w:rsidRPr="007F6D99">
        <w:rPr>
          <w:rFonts w:asciiTheme="minorHAnsi" w:hAnsiTheme="minorHAnsi" w:cstheme="minorHAnsi"/>
        </w:rPr>
        <w:t>WisLAP</w:t>
      </w:r>
      <w:proofErr w:type="spellEnd"/>
      <w:r w:rsidRPr="007F6D99">
        <w:rPr>
          <w:rFonts w:asciiTheme="minorHAnsi" w:hAnsiTheme="minorHAnsi" w:cstheme="minorHAnsi"/>
        </w:rPr>
        <w:t xml:space="preserve">) </w:t>
      </w:r>
      <w:r w:rsidR="00ED7F24" w:rsidRPr="007F6D99">
        <w:rPr>
          <w:rFonts w:asciiTheme="minorHAnsi" w:hAnsiTheme="minorHAnsi" w:cstheme="minorHAnsi"/>
        </w:rPr>
        <w:t xml:space="preserve">offers confidential well-being support to lawyers, judges, and law students. </w:t>
      </w:r>
      <w:proofErr w:type="spellStart"/>
      <w:r w:rsidR="00ED7F24" w:rsidRPr="007F6D99">
        <w:rPr>
          <w:rFonts w:asciiTheme="minorHAnsi" w:hAnsiTheme="minorHAnsi" w:cstheme="minorHAnsi"/>
        </w:rPr>
        <w:t>WisLAP</w:t>
      </w:r>
      <w:proofErr w:type="spellEnd"/>
      <w:r w:rsidR="00ED7F24" w:rsidRPr="007F6D99">
        <w:rPr>
          <w:rFonts w:asciiTheme="minorHAnsi" w:hAnsiTheme="minorHAnsi" w:cstheme="minorHAnsi"/>
        </w:rPr>
        <w:t xml:space="preserve"> staff are available for phone and in-person consultations, self-care retreats, mental health trainings, onsite office hours and well-being presentations. Additionally, </w:t>
      </w:r>
      <w:proofErr w:type="spellStart"/>
      <w:r w:rsidR="00ED7F24" w:rsidRPr="007F6D99">
        <w:rPr>
          <w:rFonts w:asciiTheme="minorHAnsi" w:hAnsiTheme="minorHAnsi" w:cstheme="minorHAnsi"/>
        </w:rPr>
        <w:t>WisLAP</w:t>
      </w:r>
      <w:proofErr w:type="spellEnd"/>
      <w:r w:rsidR="00ED7F24" w:rsidRPr="007F6D99">
        <w:rPr>
          <w:rFonts w:asciiTheme="minorHAnsi" w:hAnsiTheme="minorHAnsi" w:cstheme="minorHAnsi"/>
        </w:rPr>
        <w:t xml:space="preserve"> trained volunteers are available for individualized peer-to-peer support upon request. </w:t>
      </w:r>
      <w:proofErr w:type="spellStart"/>
      <w:r w:rsidR="00ED7F24" w:rsidRPr="007F6D99">
        <w:rPr>
          <w:rFonts w:asciiTheme="minorHAnsi" w:hAnsiTheme="minorHAnsi" w:cstheme="minorHAnsi"/>
        </w:rPr>
        <w:t>WisLAP</w:t>
      </w:r>
      <w:proofErr w:type="spellEnd"/>
      <w:r w:rsidR="00ED7F24" w:rsidRPr="007F6D99">
        <w:rPr>
          <w:rFonts w:asciiTheme="minorHAnsi" w:hAnsiTheme="minorHAnsi" w:cstheme="minorHAnsi"/>
        </w:rPr>
        <w:t xml:space="preserve"> can be reached by phone at (800) 543-2625 and its website (wisbar.org/</w:t>
      </w:r>
      <w:proofErr w:type="spellStart"/>
      <w:r w:rsidR="00ED7F24" w:rsidRPr="007F6D99">
        <w:rPr>
          <w:rFonts w:asciiTheme="minorHAnsi" w:hAnsiTheme="minorHAnsi" w:cstheme="minorHAnsi"/>
        </w:rPr>
        <w:t>wislap</w:t>
      </w:r>
      <w:proofErr w:type="spellEnd"/>
      <w:r w:rsidR="00ED7F24" w:rsidRPr="007F6D99">
        <w:rPr>
          <w:rFonts w:asciiTheme="minorHAnsi" w:hAnsiTheme="minorHAnsi" w:cstheme="minorHAnsi"/>
        </w:rPr>
        <w:t xml:space="preserve">) features links to resources, support groups, and articles on wellness issues. </w:t>
      </w:r>
    </w:p>
    <w:p w14:paraId="58E764CE" w14:textId="2084FD8E" w:rsidR="00C812BE" w:rsidRPr="007F6D99" w:rsidRDefault="00FD29F5" w:rsidP="00C812BE">
      <w:pPr>
        <w:pStyle w:val="BodyText"/>
        <w:spacing w:before="160" w:line="256" w:lineRule="auto"/>
        <w:ind w:left="220" w:right="214"/>
        <w:rPr>
          <w:rFonts w:asciiTheme="minorHAnsi" w:hAnsiTheme="minorHAnsi" w:cstheme="minorHAnsi"/>
          <w:u w:val="single"/>
        </w:rPr>
      </w:pPr>
      <w:r w:rsidRPr="007F6D99">
        <w:rPr>
          <w:rFonts w:asciiTheme="minorHAnsi" w:hAnsiTheme="minorHAnsi" w:cstheme="minorHAnsi"/>
        </w:rPr>
        <w:t>The Center for Legal Inclusiveness</w:t>
      </w:r>
      <w:r w:rsidR="003A59F7" w:rsidRPr="007F6D99">
        <w:rPr>
          <w:rFonts w:asciiTheme="minorHAnsi" w:hAnsiTheme="minorHAnsi" w:cstheme="minorHAnsi"/>
        </w:rPr>
        <w:t xml:space="preserve">, which is dedicated to </w:t>
      </w:r>
      <w:r w:rsidR="003A59F7" w:rsidRPr="007F6D99">
        <w:rPr>
          <w:rFonts w:asciiTheme="minorHAnsi" w:hAnsiTheme="minorHAnsi" w:cstheme="minorHAnsi"/>
          <w:i/>
        </w:rPr>
        <w:t>“</w:t>
      </w:r>
      <w:r w:rsidR="003A59F7" w:rsidRPr="007F6D99">
        <w:rPr>
          <w:rFonts w:asciiTheme="minorHAnsi" w:hAnsiTheme="minorHAnsi" w:cstheme="minorHAnsi"/>
        </w:rPr>
        <w:t>actively educating and supporting private and public sector legal organizations in their own individual campaigns to create cultures of inclusion,” support</w:t>
      </w:r>
      <w:r w:rsidR="00B50F15" w:rsidRPr="007F6D99">
        <w:rPr>
          <w:rFonts w:asciiTheme="minorHAnsi" w:hAnsiTheme="minorHAnsi" w:cstheme="minorHAnsi"/>
        </w:rPr>
        <w:t>s</w:t>
      </w:r>
      <w:r w:rsidR="003A59F7" w:rsidRPr="007F6D99">
        <w:rPr>
          <w:rFonts w:asciiTheme="minorHAnsi" w:hAnsiTheme="minorHAnsi" w:cstheme="minorHAnsi"/>
        </w:rPr>
        <w:t xml:space="preserve"> </w:t>
      </w:r>
      <w:r w:rsidR="00B50F15" w:rsidRPr="007F6D99">
        <w:rPr>
          <w:rFonts w:asciiTheme="minorHAnsi" w:hAnsiTheme="minorHAnsi" w:cstheme="minorHAnsi"/>
        </w:rPr>
        <w:t>lawyers</w:t>
      </w:r>
      <w:r w:rsidR="003A59F7" w:rsidRPr="007F6D99">
        <w:rPr>
          <w:rFonts w:asciiTheme="minorHAnsi" w:hAnsiTheme="minorHAnsi" w:cstheme="minorHAnsi"/>
        </w:rPr>
        <w:t xml:space="preserve"> looking to enhance diversity in their practice. The Center for Legal Inclusiveness promotes networking to connect </w:t>
      </w:r>
      <w:r w:rsidR="00B50F15" w:rsidRPr="007F6D99">
        <w:rPr>
          <w:rFonts w:asciiTheme="minorHAnsi" w:hAnsiTheme="minorHAnsi" w:cstheme="minorHAnsi"/>
        </w:rPr>
        <w:t>lawyers to lawyers</w:t>
      </w:r>
      <w:r w:rsidR="003A59F7" w:rsidRPr="007F6D99">
        <w:rPr>
          <w:rFonts w:asciiTheme="minorHAnsi" w:hAnsiTheme="minorHAnsi" w:cstheme="minorHAnsi"/>
        </w:rPr>
        <w:t xml:space="preserve"> to build career satisfaction and success. Its social media pages offer updates on diversity and inclusivity issues on a local and national level</w:t>
      </w:r>
      <w:r w:rsidR="00B50F15" w:rsidRPr="007F6D99">
        <w:rPr>
          <w:rFonts w:asciiTheme="minorHAnsi" w:hAnsiTheme="minorHAnsi" w:cstheme="minorHAnsi"/>
        </w:rPr>
        <w:t>.</w:t>
      </w:r>
      <w:r w:rsidR="003A59F7" w:rsidRPr="007F6D99">
        <w:rPr>
          <w:rFonts w:asciiTheme="minorHAnsi" w:hAnsiTheme="minorHAnsi" w:cstheme="minorHAnsi"/>
          <w:i/>
        </w:rPr>
        <w:t xml:space="preserve"> </w:t>
      </w:r>
      <w:r w:rsidR="003A59F7" w:rsidRPr="007F6D99">
        <w:rPr>
          <w:rFonts w:asciiTheme="minorHAnsi" w:hAnsiTheme="minorHAnsi" w:cstheme="minorHAnsi"/>
        </w:rPr>
        <w:t xml:space="preserve">Other resources include the </w:t>
      </w:r>
      <w:r w:rsidRPr="007F6D99">
        <w:rPr>
          <w:rFonts w:asciiTheme="minorHAnsi" w:hAnsiTheme="minorHAnsi" w:cstheme="minorHAnsi"/>
        </w:rPr>
        <w:t>American Bar Association’s Office of Diversity and Inclusion</w:t>
      </w:r>
      <w:r w:rsidR="003A59F7" w:rsidRPr="007F6D99">
        <w:rPr>
          <w:rFonts w:asciiTheme="minorHAnsi" w:hAnsiTheme="minorHAnsi" w:cstheme="minorHAnsi"/>
        </w:rPr>
        <w:t xml:space="preserve">, and </w:t>
      </w:r>
      <w:r w:rsidRPr="007F6D99">
        <w:rPr>
          <w:rFonts w:asciiTheme="minorHAnsi" w:hAnsiTheme="minorHAnsi" w:cstheme="minorHAnsi"/>
        </w:rPr>
        <w:t>What If I Say the Wrong Thing</w:t>
      </w:r>
      <w:r w:rsidR="003A59F7" w:rsidRPr="007F6D99">
        <w:rPr>
          <w:rFonts w:asciiTheme="minorHAnsi" w:hAnsiTheme="minorHAnsi" w:cstheme="minorHAnsi"/>
        </w:rPr>
        <w:t>, by Verna Myers, also available through the American Bar Association</w:t>
      </w:r>
      <w:r w:rsidR="00C812BE" w:rsidRPr="007F6D99">
        <w:rPr>
          <w:rFonts w:asciiTheme="minorHAnsi" w:hAnsiTheme="minorHAnsi" w:cstheme="minorHAnsi"/>
        </w:rPr>
        <w:t>.</w:t>
      </w:r>
      <w:r w:rsidR="0005447B" w:rsidRPr="007F6D99">
        <w:rPr>
          <w:rFonts w:asciiTheme="minorHAnsi" w:hAnsiTheme="minorHAnsi" w:cstheme="minorHAnsi"/>
        </w:rPr>
        <w:t xml:space="preserve">  The State Bar of Wisconsin also offers </w:t>
      </w:r>
      <w:r w:rsidRPr="007F6D99">
        <w:rPr>
          <w:rFonts w:asciiTheme="minorHAnsi" w:hAnsiTheme="minorHAnsi" w:cstheme="minorHAnsi"/>
        </w:rPr>
        <w:t>Diversity and Inclusion</w:t>
      </w:r>
      <w:r w:rsidR="0005447B" w:rsidRPr="007F6D99">
        <w:rPr>
          <w:rFonts w:asciiTheme="minorHAnsi" w:hAnsiTheme="minorHAnsi" w:cstheme="minorHAnsi"/>
        </w:rPr>
        <w:t xml:space="preserve"> programs.</w:t>
      </w:r>
    </w:p>
    <w:p w14:paraId="538F6BD3" w14:textId="69D133F8" w:rsidR="00EA3696" w:rsidRPr="00F92AD2" w:rsidRDefault="00921679">
      <w:pPr>
        <w:pStyle w:val="Heading2"/>
        <w:spacing w:before="159"/>
        <w:ind w:left="7913" w:right="7869"/>
        <w:jc w:val="center"/>
        <w:rPr>
          <w:rFonts w:asciiTheme="minorHAnsi" w:hAnsiTheme="minorHAnsi" w:cstheme="minorHAnsi"/>
        </w:rPr>
      </w:pPr>
      <w:bookmarkStart w:id="20" w:name="_Toc31977849"/>
      <w:r w:rsidRPr="00F92AD2">
        <w:rPr>
          <w:rFonts w:asciiTheme="minorHAnsi" w:hAnsiTheme="minorHAnsi" w:cstheme="minorHAnsi"/>
        </w:rPr>
        <w:t>Part A:</w:t>
      </w:r>
      <w:r w:rsidR="00C812BE" w:rsidRPr="00F92AD2">
        <w:rPr>
          <w:rFonts w:asciiTheme="minorHAnsi" w:hAnsiTheme="minorHAnsi" w:cstheme="minorHAnsi"/>
        </w:rPr>
        <w:t xml:space="preserve"> W</w:t>
      </w:r>
      <w:r w:rsidR="000F0B72">
        <w:rPr>
          <w:rFonts w:asciiTheme="minorHAnsi" w:hAnsiTheme="minorHAnsi" w:cstheme="minorHAnsi"/>
        </w:rPr>
        <w:t>ellness</w:t>
      </w:r>
      <w:bookmarkEnd w:id="20"/>
    </w:p>
    <w:p w14:paraId="402871B7" w14:textId="77777777" w:rsidR="00EA3696" w:rsidRPr="00F92AD2" w:rsidRDefault="00EA3696">
      <w:pPr>
        <w:pStyle w:val="BodyText"/>
        <w:spacing w:before="2"/>
        <w:rPr>
          <w:rFonts w:asciiTheme="minorHAnsi" w:hAnsiTheme="minorHAnsi" w:cstheme="minorHAnsi"/>
          <w:b/>
          <w:sz w:val="1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18"/>
        <w:gridCol w:w="720"/>
        <w:gridCol w:w="720"/>
      </w:tblGrid>
      <w:tr w:rsidR="00EA3696" w:rsidRPr="00F92AD2" w14:paraId="4B1DE1DD" w14:textId="77777777" w:rsidTr="006D3B7A">
        <w:trPr>
          <w:trHeight w:hRule="exact" w:val="360"/>
          <w:tblHeader/>
        </w:trPr>
        <w:tc>
          <w:tcPr>
            <w:tcW w:w="16018" w:type="dxa"/>
            <w:shd w:val="clear" w:color="auto" w:fill="ADAAAA"/>
            <w:vAlign w:val="center"/>
          </w:tcPr>
          <w:p w14:paraId="6A9F612E" w14:textId="77777777" w:rsidR="00EA3696" w:rsidRPr="00F92AD2" w:rsidRDefault="00EA3696" w:rsidP="006D3B7A">
            <w:pPr>
              <w:jc w:val="center"/>
              <w:rPr>
                <w:rFonts w:asciiTheme="minorHAnsi" w:hAnsiTheme="minorHAnsi" w:cstheme="minorHAnsi"/>
              </w:rPr>
            </w:pPr>
          </w:p>
        </w:tc>
        <w:tc>
          <w:tcPr>
            <w:tcW w:w="720" w:type="dxa"/>
            <w:shd w:val="clear" w:color="auto" w:fill="ADAAAA"/>
            <w:vAlign w:val="center"/>
          </w:tcPr>
          <w:p w14:paraId="7F600A88" w14:textId="77777777" w:rsidR="00EA3696" w:rsidRPr="00F92AD2" w:rsidRDefault="00921679" w:rsidP="006D3B7A">
            <w:pPr>
              <w:pStyle w:val="TableParagraph"/>
              <w:spacing w:line="287" w:lineRule="exact"/>
              <w:ind w:left="0"/>
              <w:jc w:val="center"/>
              <w:rPr>
                <w:rFonts w:asciiTheme="minorHAnsi" w:hAnsiTheme="minorHAnsi" w:cstheme="minorHAnsi"/>
              </w:rPr>
            </w:pPr>
            <w:r w:rsidRPr="00F92AD2">
              <w:rPr>
                <w:rFonts w:asciiTheme="minorHAnsi" w:hAnsiTheme="minorHAnsi" w:cstheme="minorHAnsi"/>
              </w:rPr>
              <w:t>Yes</w:t>
            </w:r>
          </w:p>
        </w:tc>
        <w:tc>
          <w:tcPr>
            <w:tcW w:w="720" w:type="dxa"/>
            <w:shd w:val="clear" w:color="auto" w:fill="ADAAAA"/>
            <w:vAlign w:val="center"/>
          </w:tcPr>
          <w:p w14:paraId="22810808" w14:textId="77777777" w:rsidR="00EA3696" w:rsidRPr="00F92AD2" w:rsidRDefault="00921679" w:rsidP="006D3B7A">
            <w:pPr>
              <w:pStyle w:val="TableParagraph"/>
              <w:spacing w:line="287" w:lineRule="exact"/>
              <w:ind w:left="0"/>
              <w:jc w:val="center"/>
              <w:rPr>
                <w:rFonts w:asciiTheme="minorHAnsi" w:hAnsiTheme="minorHAnsi" w:cstheme="minorHAnsi"/>
              </w:rPr>
            </w:pPr>
            <w:r w:rsidRPr="00F92AD2">
              <w:rPr>
                <w:rFonts w:asciiTheme="minorHAnsi" w:hAnsiTheme="minorHAnsi" w:cstheme="minorHAnsi"/>
              </w:rPr>
              <w:t>No</w:t>
            </w:r>
          </w:p>
        </w:tc>
      </w:tr>
      <w:tr w:rsidR="007F6D99" w:rsidRPr="007F6D99" w14:paraId="5A4DF6A5" w14:textId="77777777" w:rsidTr="00C446DD">
        <w:trPr>
          <w:trHeight w:hRule="exact" w:val="319"/>
        </w:trPr>
        <w:tc>
          <w:tcPr>
            <w:tcW w:w="16018" w:type="dxa"/>
          </w:tcPr>
          <w:p w14:paraId="546EB5A6" w14:textId="216F0523" w:rsidR="00EA3696" w:rsidRPr="007F6D99" w:rsidRDefault="00921679" w:rsidP="006E7960">
            <w:pPr>
              <w:pStyle w:val="TableParagraph"/>
              <w:spacing w:line="287" w:lineRule="exact"/>
              <w:rPr>
                <w:rFonts w:asciiTheme="minorHAnsi" w:hAnsiTheme="minorHAnsi" w:cstheme="minorHAnsi"/>
              </w:rPr>
            </w:pPr>
            <w:r w:rsidRPr="007F6D99">
              <w:rPr>
                <w:rFonts w:asciiTheme="minorHAnsi" w:hAnsiTheme="minorHAnsi" w:cstheme="minorHAnsi"/>
              </w:rPr>
              <w:t>Do you or your firm/organization recognize the importance wellness plays in a person’s professional and personal life?</w:t>
            </w:r>
            <w:r w:rsidR="00C812BE" w:rsidRPr="007F6D99">
              <w:rPr>
                <w:rFonts w:asciiTheme="minorHAnsi" w:hAnsiTheme="minorHAnsi" w:cstheme="minorHAnsi"/>
              </w:rPr>
              <w:t xml:space="preserve"> Do you have a plan to balance in your law practice?</w:t>
            </w:r>
          </w:p>
        </w:tc>
        <w:tc>
          <w:tcPr>
            <w:tcW w:w="720" w:type="dxa"/>
          </w:tcPr>
          <w:p w14:paraId="363B7D64" w14:textId="77777777" w:rsidR="00EA3696" w:rsidRPr="007F6D99" w:rsidRDefault="00EA3696">
            <w:pPr>
              <w:rPr>
                <w:rFonts w:asciiTheme="minorHAnsi" w:hAnsiTheme="minorHAnsi" w:cstheme="minorHAnsi"/>
              </w:rPr>
            </w:pPr>
          </w:p>
        </w:tc>
        <w:tc>
          <w:tcPr>
            <w:tcW w:w="720" w:type="dxa"/>
          </w:tcPr>
          <w:p w14:paraId="2346483C" w14:textId="77777777" w:rsidR="00EA3696" w:rsidRPr="007F6D99" w:rsidRDefault="00EA3696">
            <w:pPr>
              <w:rPr>
                <w:rFonts w:asciiTheme="minorHAnsi" w:hAnsiTheme="minorHAnsi" w:cstheme="minorHAnsi"/>
              </w:rPr>
            </w:pPr>
          </w:p>
        </w:tc>
      </w:tr>
      <w:tr w:rsidR="007F6D99" w:rsidRPr="007F6D99" w14:paraId="616E6006" w14:textId="77777777" w:rsidTr="00C446DD">
        <w:trPr>
          <w:trHeight w:hRule="exact" w:val="1255"/>
        </w:trPr>
        <w:tc>
          <w:tcPr>
            <w:tcW w:w="16018" w:type="dxa"/>
          </w:tcPr>
          <w:p w14:paraId="7BFBF167" w14:textId="56972E4E" w:rsidR="00EA3696" w:rsidRPr="007F6D99" w:rsidRDefault="00921679">
            <w:pPr>
              <w:pStyle w:val="TableParagraph"/>
              <w:spacing w:line="287" w:lineRule="exact"/>
              <w:rPr>
                <w:rFonts w:asciiTheme="minorHAnsi" w:hAnsiTheme="minorHAnsi" w:cstheme="minorHAnsi"/>
              </w:rPr>
            </w:pPr>
            <w:r w:rsidRPr="007F6D99">
              <w:rPr>
                <w:rFonts w:asciiTheme="minorHAnsi" w:hAnsiTheme="minorHAnsi" w:cstheme="minorHAnsi"/>
              </w:rPr>
              <w:t xml:space="preserve">Does your firm/organization have </w:t>
            </w:r>
            <w:r w:rsidR="00ED7F24" w:rsidRPr="007F6D99">
              <w:rPr>
                <w:rFonts w:asciiTheme="minorHAnsi" w:hAnsiTheme="minorHAnsi" w:cstheme="minorHAnsi"/>
              </w:rPr>
              <w:t>trainings to reduce the shame and stigma surrounding mental health and substance use</w:t>
            </w:r>
            <w:r w:rsidRPr="007F6D99">
              <w:rPr>
                <w:rFonts w:asciiTheme="minorHAnsi" w:hAnsiTheme="minorHAnsi" w:cstheme="minorHAnsi"/>
              </w:rPr>
              <w:t>?</w:t>
            </w:r>
            <w:r w:rsidR="00C812BE" w:rsidRPr="007F6D99">
              <w:rPr>
                <w:rFonts w:asciiTheme="minorHAnsi" w:hAnsiTheme="minorHAnsi" w:cstheme="minorHAnsi"/>
              </w:rPr>
              <w:t xml:space="preserve"> Do you…</w:t>
            </w:r>
          </w:p>
          <w:p w14:paraId="2CF104F4" w14:textId="739A4274" w:rsidR="00EA3696" w:rsidRPr="007F6D99" w:rsidRDefault="00C812BE">
            <w:pPr>
              <w:pStyle w:val="TableParagraph"/>
              <w:numPr>
                <w:ilvl w:val="0"/>
                <w:numId w:val="10"/>
              </w:numPr>
              <w:tabs>
                <w:tab w:val="left" w:pos="440"/>
              </w:tabs>
              <w:rPr>
                <w:rFonts w:asciiTheme="minorHAnsi" w:hAnsiTheme="minorHAnsi" w:cstheme="minorHAnsi"/>
              </w:rPr>
            </w:pPr>
            <w:r w:rsidRPr="007F6D99">
              <w:rPr>
                <w:rFonts w:asciiTheme="minorHAnsi" w:hAnsiTheme="minorHAnsi" w:cstheme="minorHAnsi"/>
              </w:rPr>
              <w:t>H</w:t>
            </w:r>
            <w:r w:rsidR="00921679" w:rsidRPr="007F6D99">
              <w:rPr>
                <w:rFonts w:asciiTheme="minorHAnsi" w:hAnsiTheme="minorHAnsi" w:cstheme="minorHAnsi"/>
              </w:rPr>
              <w:t>ave a nonpunitive method of adjusting the attorney’s workload until the issue is</w:t>
            </w:r>
            <w:r w:rsidR="00921679" w:rsidRPr="007F6D99">
              <w:rPr>
                <w:rFonts w:asciiTheme="minorHAnsi" w:hAnsiTheme="minorHAnsi" w:cstheme="minorHAnsi"/>
                <w:spacing w:val="-25"/>
              </w:rPr>
              <w:t xml:space="preserve"> </w:t>
            </w:r>
            <w:r w:rsidR="00921679" w:rsidRPr="007F6D99">
              <w:rPr>
                <w:rFonts w:asciiTheme="minorHAnsi" w:hAnsiTheme="minorHAnsi" w:cstheme="minorHAnsi"/>
              </w:rPr>
              <w:t>resolved?</w:t>
            </w:r>
          </w:p>
          <w:p w14:paraId="43F05516" w14:textId="5B67FAA6" w:rsidR="00972380" w:rsidRPr="007F6D99" w:rsidRDefault="00C812BE">
            <w:pPr>
              <w:pStyle w:val="TableParagraph"/>
              <w:numPr>
                <w:ilvl w:val="0"/>
                <w:numId w:val="10"/>
              </w:numPr>
              <w:tabs>
                <w:tab w:val="left" w:pos="440"/>
              </w:tabs>
              <w:rPr>
                <w:rFonts w:asciiTheme="minorHAnsi" w:hAnsiTheme="minorHAnsi" w:cstheme="minorHAnsi"/>
              </w:rPr>
            </w:pPr>
            <w:r w:rsidRPr="007F6D99">
              <w:rPr>
                <w:rFonts w:asciiTheme="minorHAnsi" w:hAnsiTheme="minorHAnsi" w:cstheme="minorHAnsi"/>
              </w:rPr>
              <w:t>A</w:t>
            </w:r>
            <w:r w:rsidR="00972380" w:rsidRPr="007F6D99">
              <w:rPr>
                <w:rFonts w:asciiTheme="minorHAnsi" w:hAnsiTheme="minorHAnsi" w:cstheme="minorHAnsi"/>
              </w:rPr>
              <w:t xml:space="preserve">llow for lawyers/staff with any practice or personal problem to </w:t>
            </w:r>
            <w:proofErr w:type="gramStart"/>
            <w:r w:rsidR="00972380" w:rsidRPr="007F6D99">
              <w:rPr>
                <w:rFonts w:asciiTheme="minorHAnsi" w:hAnsiTheme="minorHAnsi" w:cstheme="minorHAnsi"/>
              </w:rPr>
              <w:t>safely and confidentially identify themselves</w:t>
            </w:r>
            <w:proofErr w:type="gramEnd"/>
            <w:r w:rsidR="00972380" w:rsidRPr="007F6D99">
              <w:rPr>
                <w:rFonts w:asciiTheme="minorHAnsi" w:hAnsiTheme="minorHAnsi" w:cstheme="minorHAnsi"/>
              </w:rPr>
              <w:t>?</w:t>
            </w:r>
          </w:p>
          <w:p w14:paraId="0B68F7FA" w14:textId="28FFF8BE" w:rsidR="00D53560" w:rsidRPr="007F6D99" w:rsidRDefault="00C812BE">
            <w:pPr>
              <w:pStyle w:val="TableParagraph"/>
              <w:numPr>
                <w:ilvl w:val="0"/>
                <w:numId w:val="10"/>
              </w:numPr>
              <w:tabs>
                <w:tab w:val="left" w:pos="440"/>
              </w:tabs>
              <w:rPr>
                <w:rFonts w:asciiTheme="minorHAnsi" w:hAnsiTheme="minorHAnsi" w:cstheme="minorHAnsi"/>
              </w:rPr>
            </w:pPr>
            <w:r w:rsidRPr="007F6D99">
              <w:rPr>
                <w:rFonts w:asciiTheme="minorHAnsi" w:hAnsiTheme="minorHAnsi" w:cstheme="minorHAnsi"/>
              </w:rPr>
              <w:t>R</w:t>
            </w:r>
            <w:r w:rsidR="00D53560" w:rsidRPr="007F6D99">
              <w:rPr>
                <w:rFonts w:asciiTheme="minorHAnsi" w:hAnsiTheme="minorHAnsi" w:cstheme="minorHAnsi"/>
              </w:rPr>
              <w:t xml:space="preserve">eview </w:t>
            </w:r>
            <w:r w:rsidR="00FD29F5" w:rsidRPr="007F6D99">
              <w:rPr>
                <w:rFonts w:asciiTheme="minorHAnsi" w:hAnsiTheme="minorHAnsi" w:cstheme="minorHAnsi"/>
              </w:rPr>
              <w:t>resources</w:t>
            </w:r>
            <w:r w:rsidR="00D53560" w:rsidRPr="007F6D99">
              <w:rPr>
                <w:rFonts w:asciiTheme="minorHAnsi" w:hAnsiTheme="minorHAnsi" w:cstheme="minorHAnsi"/>
              </w:rPr>
              <w:t xml:space="preserve"> that help identify the warning signs for employee </w:t>
            </w:r>
            <w:proofErr w:type="gramStart"/>
            <w:r w:rsidR="00D53560" w:rsidRPr="007F6D99">
              <w:rPr>
                <w:rFonts w:asciiTheme="minorHAnsi" w:hAnsiTheme="minorHAnsi" w:cstheme="minorHAnsi"/>
              </w:rPr>
              <w:t>impairments?</w:t>
            </w:r>
            <w:proofErr w:type="gramEnd"/>
            <w:r w:rsidR="00D53560" w:rsidRPr="007F6D99">
              <w:rPr>
                <w:rFonts w:asciiTheme="minorHAnsi" w:hAnsiTheme="minorHAnsi" w:cstheme="minorHAnsi"/>
              </w:rPr>
              <w:t xml:space="preserve"> </w:t>
            </w:r>
          </w:p>
        </w:tc>
        <w:tc>
          <w:tcPr>
            <w:tcW w:w="720" w:type="dxa"/>
          </w:tcPr>
          <w:p w14:paraId="54FDF987" w14:textId="77777777" w:rsidR="00EA3696" w:rsidRPr="007F6D99" w:rsidRDefault="00EA3696">
            <w:pPr>
              <w:rPr>
                <w:rFonts w:asciiTheme="minorHAnsi" w:hAnsiTheme="minorHAnsi" w:cstheme="minorHAnsi"/>
              </w:rPr>
            </w:pPr>
          </w:p>
        </w:tc>
        <w:tc>
          <w:tcPr>
            <w:tcW w:w="720" w:type="dxa"/>
          </w:tcPr>
          <w:p w14:paraId="2E5A835D" w14:textId="77777777" w:rsidR="00EA3696" w:rsidRPr="007F6D99" w:rsidRDefault="00EA3696">
            <w:pPr>
              <w:rPr>
                <w:rFonts w:asciiTheme="minorHAnsi" w:hAnsiTheme="minorHAnsi" w:cstheme="minorHAnsi"/>
              </w:rPr>
            </w:pPr>
          </w:p>
        </w:tc>
      </w:tr>
      <w:tr w:rsidR="007F6D99" w:rsidRPr="007F6D99" w14:paraId="434AD65F" w14:textId="77777777" w:rsidTr="00B82809">
        <w:trPr>
          <w:trHeight w:hRule="exact" w:val="588"/>
        </w:trPr>
        <w:tc>
          <w:tcPr>
            <w:tcW w:w="16018" w:type="dxa"/>
          </w:tcPr>
          <w:p w14:paraId="6266ACD4" w14:textId="446BEB64" w:rsidR="00EA3696" w:rsidRPr="007F6D99" w:rsidRDefault="00972380" w:rsidP="00C812BE">
            <w:pPr>
              <w:pStyle w:val="TableParagraph"/>
              <w:rPr>
                <w:rFonts w:asciiTheme="minorHAnsi" w:hAnsiTheme="minorHAnsi" w:cstheme="minorHAnsi"/>
              </w:rPr>
            </w:pPr>
            <w:r w:rsidRPr="007F6D99">
              <w:rPr>
                <w:rFonts w:asciiTheme="minorHAnsi" w:hAnsiTheme="minorHAnsi" w:cstheme="minorHAnsi"/>
              </w:rPr>
              <w:t>D</w:t>
            </w:r>
            <w:r w:rsidR="00921679" w:rsidRPr="007F6D99">
              <w:rPr>
                <w:rFonts w:asciiTheme="minorHAnsi" w:hAnsiTheme="minorHAnsi" w:cstheme="minorHAnsi"/>
              </w:rPr>
              <w:t xml:space="preserve">o you have a mentor, trusted colleague, family, or friend </w:t>
            </w:r>
            <w:r w:rsidR="00C812BE" w:rsidRPr="007F6D99">
              <w:rPr>
                <w:rFonts w:asciiTheme="minorHAnsi" w:hAnsiTheme="minorHAnsi" w:cstheme="minorHAnsi"/>
              </w:rPr>
              <w:t xml:space="preserve">to whom </w:t>
            </w:r>
            <w:r w:rsidR="00921679" w:rsidRPr="007F6D99">
              <w:rPr>
                <w:rFonts w:asciiTheme="minorHAnsi" w:hAnsiTheme="minorHAnsi" w:cstheme="minorHAnsi"/>
              </w:rPr>
              <w:t xml:space="preserve">you can </w:t>
            </w:r>
            <w:r w:rsidR="0059725A" w:rsidRPr="007F6D99">
              <w:rPr>
                <w:rFonts w:asciiTheme="minorHAnsi" w:hAnsiTheme="minorHAnsi" w:cstheme="minorHAnsi"/>
              </w:rPr>
              <w:t>turn for</w:t>
            </w:r>
            <w:r w:rsidR="00921679" w:rsidRPr="007F6D99">
              <w:rPr>
                <w:rFonts w:asciiTheme="minorHAnsi" w:hAnsiTheme="minorHAnsi" w:cstheme="minorHAnsi"/>
              </w:rPr>
              <w:t xml:space="preserve"> support </w:t>
            </w:r>
            <w:r w:rsidR="00C812BE" w:rsidRPr="007F6D99">
              <w:rPr>
                <w:rFonts w:asciiTheme="minorHAnsi" w:hAnsiTheme="minorHAnsi" w:cstheme="minorHAnsi"/>
              </w:rPr>
              <w:t>if</w:t>
            </w:r>
            <w:r w:rsidR="00921679" w:rsidRPr="007F6D99">
              <w:rPr>
                <w:rFonts w:asciiTheme="minorHAnsi" w:hAnsiTheme="minorHAnsi" w:cstheme="minorHAnsi"/>
              </w:rPr>
              <w:t xml:space="preserve"> you experience a personal or practice difficulty (or both)?</w:t>
            </w:r>
            <w:r w:rsidR="00D53560" w:rsidRPr="007F6D99">
              <w:rPr>
                <w:rFonts w:asciiTheme="minorHAnsi" w:hAnsiTheme="minorHAnsi" w:cstheme="minorHAnsi"/>
              </w:rPr>
              <w:t xml:space="preserve">  If not,</w:t>
            </w:r>
            <w:r w:rsidR="0084366F" w:rsidRPr="007F6D99">
              <w:rPr>
                <w:rFonts w:asciiTheme="minorHAnsi" w:hAnsiTheme="minorHAnsi" w:cstheme="minorHAnsi"/>
              </w:rPr>
              <w:t xml:space="preserve"> </w:t>
            </w:r>
            <w:proofErr w:type="spellStart"/>
            <w:r w:rsidR="00FD29F5" w:rsidRPr="007F6D99">
              <w:rPr>
                <w:rFonts w:asciiTheme="minorHAnsi" w:hAnsiTheme="minorHAnsi" w:cstheme="minorHAnsi"/>
              </w:rPr>
              <w:t>WisLAP</w:t>
            </w:r>
            <w:proofErr w:type="spellEnd"/>
            <w:r w:rsidR="00FD29F5" w:rsidRPr="007F6D99">
              <w:rPr>
                <w:rFonts w:asciiTheme="minorHAnsi" w:hAnsiTheme="minorHAnsi" w:cstheme="minorHAnsi"/>
              </w:rPr>
              <w:t xml:space="preserve"> </w:t>
            </w:r>
            <w:r w:rsidR="00ED7F24" w:rsidRPr="007F6D99">
              <w:rPr>
                <w:rFonts w:asciiTheme="minorHAnsi" w:hAnsiTheme="minorHAnsi" w:cstheme="minorHAnsi"/>
              </w:rPr>
              <w:t>offers peer support from trained legal professional volunteers.</w:t>
            </w:r>
          </w:p>
        </w:tc>
        <w:tc>
          <w:tcPr>
            <w:tcW w:w="720" w:type="dxa"/>
          </w:tcPr>
          <w:p w14:paraId="18013B60" w14:textId="77777777" w:rsidR="00EA3696" w:rsidRPr="007F6D99" w:rsidRDefault="00EA3696">
            <w:pPr>
              <w:rPr>
                <w:rFonts w:asciiTheme="minorHAnsi" w:hAnsiTheme="minorHAnsi" w:cstheme="minorHAnsi"/>
              </w:rPr>
            </w:pPr>
          </w:p>
        </w:tc>
        <w:tc>
          <w:tcPr>
            <w:tcW w:w="720" w:type="dxa"/>
          </w:tcPr>
          <w:p w14:paraId="024F9D1B" w14:textId="77777777" w:rsidR="00EA3696" w:rsidRPr="007F6D99" w:rsidRDefault="00EA3696">
            <w:pPr>
              <w:rPr>
                <w:rFonts w:asciiTheme="minorHAnsi" w:hAnsiTheme="minorHAnsi" w:cstheme="minorHAnsi"/>
              </w:rPr>
            </w:pPr>
          </w:p>
        </w:tc>
      </w:tr>
      <w:tr w:rsidR="007F6D99" w:rsidRPr="007F6D99" w14:paraId="0DFD802E" w14:textId="77777777" w:rsidTr="00D53560">
        <w:trPr>
          <w:trHeight w:val="2093"/>
        </w:trPr>
        <w:tc>
          <w:tcPr>
            <w:tcW w:w="16018" w:type="dxa"/>
          </w:tcPr>
          <w:p w14:paraId="5F3BCD7E" w14:textId="0A4A9993" w:rsidR="00D53560" w:rsidRPr="007F6D99" w:rsidRDefault="00D53560" w:rsidP="00B82809">
            <w:pPr>
              <w:pStyle w:val="TableParagraph"/>
              <w:rPr>
                <w:rFonts w:asciiTheme="minorHAnsi" w:hAnsiTheme="minorHAnsi" w:cstheme="minorHAnsi"/>
              </w:rPr>
            </w:pPr>
            <w:r w:rsidRPr="007F6D99">
              <w:rPr>
                <w:rFonts w:asciiTheme="minorHAnsi" w:hAnsiTheme="minorHAnsi" w:cstheme="minorHAnsi"/>
              </w:rPr>
              <w:lastRenderedPageBreak/>
              <w:t xml:space="preserve">Do you take steps to </w:t>
            </w:r>
            <w:r w:rsidR="00ED7F24" w:rsidRPr="007F6D99">
              <w:rPr>
                <w:rFonts w:asciiTheme="minorHAnsi" w:hAnsiTheme="minorHAnsi" w:cstheme="minorHAnsi"/>
              </w:rPr>
              <w:t>maintain a healthy work-life balance</w:t>
            </w:r>
            <w:r w:rsidRPr="007F6D99">
              <w:rPr>
                <w:rFonts w:asciiTheme="minorHAnsi" w:hAnsiTheme="minorHAnsi" w:cstheme="minorHAnsi"/>
              </w:rPr>
              <w:t>? These may include:</w:t>
            </w:r>
          </w:p>
          <w:p w14:paraId="1447324B" w14:textId="77777777" w:rsidR="00D53560" w:rsidRPr="007F6D99" w:rsidRDefault="00D53560" w:rsidP="00232254">
            <w:pPr>
              <w:pStyle w:val="TableParagraph"/>
              <w:numPr>
                <w:ilvl w:val="0"/>
                <w:numId w:val="9"/>
              </w:numPr>
              <w:tabs>
                <w:tab w:val="left" w:pos="440"/>
              </w:tabs>
              <w:spacing w:line="292" w:lineRule="exact"/>
              <w:rPr>
                <w:rFonts w:asciiTheme="minorHAnsi" w:hAnsiTheme="minorHAnsi" w:cstheme="minorHAnsi"/>
              </w:rPr>
            </w:pPr>
            <w:r w:rsidRPr="007F6D99">
              <w:rPr>
                <w:rFonts w:asciiTheme="minorHAnsi" w:hAnsiTheme="minorHAnsi" w:cstheme="minorHAnsi"/>
              </w:rPr>
              <w:t>Taking time to spend with family and</w:t>
            </w:r>
            <w:r w:rsidRPr="007F6D99">
              <w:rPr>
                <w:rFonts w:asciiTheme="minorHAnsi" w:hAnsiTheme="minorHAnsi" w:cstheme="minorHAnsi"/>
                <w:spacing w:val="-20"/>
              </w:rPr>
              <w:t xml:space="preserve"> </w:t>
            </w:r>
            <w:proofErr w:type="gramStart"/>
            <w:r w:rsidRPr="007F6D99">
              <w:rPr>
                <w:rFonts w:asciiTheme="minorHAnsi" w:hAnsiTheme="minorHAnsi" w:cstheme="minorHAnsi"/>
              </w:rPr>
              <w:t>friends;</w:t>
            </w:r>
            <w:proofErr w:type="gramEnd"/>
          </w:p>
          <w:p w14:paraId="0A6120B8" w14:textId="77777777" w:rsidR="00D53560" w:rsidRPr="007F6D99" w:rsidRDefault="00D53560" w:rsidP="00232254">
            <w:pPr>
              <w:pStyle w:val="TableParagraph"/>
              <w:numPr>
                <w:ilvl w:val="0"/>
                <w:numId w:val="9"/>
              </w:numPr>
              <w:tabs>
                <w:tab w:val="left" w:pos="440"/>
              </w:tabs>
              <w:spacing w:line="293" w:lineRule="exact"/>
              <w:rPr>
                <w:rFonts w:asciiTheme="minorHAnsi" w:hAnsiTheme="minorHAnsi" w:cstheme="minorHAnsi"/>
              </w:rPr>
            </w:pPr>
            <w:r w:rsidRPr="007F6D99">
              <w:rPr>
                <w:rFonts w:asciiTheme="minorHAnsi" w:hAnsiTheme="minorHAnsi" w:cstheme="minorHAnsi"/>
              </w:rPr>
              <w:t>Volunteering time through community service</w:t>
            </w:r>
            <w:r w:rsidRPr="007F6D99">
              <w:rPr>
                <w:rFonts w:asciiTheme="minorHAnsi" w:hAnsiTheme="minorHAnsi" w:cstheme="minorHAnsi"/>
                <w:spacing w:val="-22"/>
              </w:rPr>
              <w:t xml:space="preserve"> </w:t>
            </w:r>
            <w:proofErr w:type="gramStart"/>
            <w:r w:rsidRPr="007F6D99">
              <w:rPr>
                <w:rFonts w:asciiTheme="minorHAnsi" w:hAnsiTheme="minorHAnsi" w:cstheme="minorHAnsi"/>
              </w:rPr>
              <w:t>organizations;</w:t>
            </w:r>
            <w:proofErr w:type="gramEnd"/>
          </w:p>
          <w:p w14:paraId="4B30F288" w14:textId="77777777" w:rsidR="00D53560" w:rsidRPr="007F6D99" w:rsidRDefault="00D53560" w:rsidP="00232254">
            <w:pPr>
              <w:pStyle w:val="TableParagraph"/>
              <w:numPr>
                <w:ilvl w:val="0"/>
                <w:numId w:val="9"/>
              </w:numPr>
              <w:tabs>
                <w:tab w:val="left" w:pos="440"/>
              </w:tabs>
              <w:spacing w:line="293" w:lineRule="exact"/>
              <w:rPr>
                <w:rFonts w:asciiTheme="minorHAnsi" w:hAnsiTheme="minorHAnsi" w:cstheme="minorHAnsi"/>
              </w:rPr>
            </w:pPr>
            <w:r w:rsidRPr="007F6D99">
              <w:rPr>
                <w:rFonts w:asciiTheme="minorHAnsi" w:hAnsiTheme="minorHAnsi" w:cstheme="minorHAnsi"/>
              </w:rPr>
              <w:t>Planning and taking time</w:t>
            </w:r>
            <w:r w:rsidRPr="007F6D99">
              <w:rPr>
                <w:rFonts w:asciiTheme="minorHAnsi" w:hAnsiTheme="minorHAnsi" w:cstheme="minorHAnsi"/>
                <w:spacing w:val="-14"/>
              </w:rPr>
              <w:t xml:space="preserve"> </w:t>
            </w:r>
            <w:proofErr w:type="gramStart"/>
            <w:r w:rsidRPr="007F6D99">
              <w:rPr>
                <w:rFonts w:asciiTheme="minorHAnsi" w:hAnsiTheme="minorHAnsi" w:cstheme="minorHAnsi"/>
              </w:rPr>
              <w:t>off;</w:t>
            </w:r>
            <w:proofErr w:type="gramEnd"/>
          </w:p>
          <w:p w14:paraId="2FD53462" w14:textId="77777777" w:rsidR="00D53560" w:rsidRPr="007F6D99" w:rsidRDefault="00D53560" w:rsidP="00232254">
            <w:pPr>
              <w:pStyle w:val="TableParagraph"/>
              <w:numPr>
                <w:ilvl w:val="0"/>
                <w:numId w:val="9"/>
              </w:numPr>
              <w:tabs>
                <w:tab w:val="left" w:pos="440"/>
              </w:tabs>
              <w:spacing w:before="1" w:line="293" w:lineRule="exact"/>
              <w:rPr>
                <w:rFonts w:asciiTheme="minorHAnsi" w:hAnsiTheme="minorHAnsi" w:cstheme="minorHAnsi"/>
              </w:rPr>
            </w:pPr>
            <w:r w:rsidRPr="007F6D99">
              <w:rPr>
                <w:rFonts w:asciiTheme="minorHAnsi" w:hAnsiTheme="minorHAnsi" w:cstheme="minorHAnsi"/>
              </w:rPr>
              <w:t>Reading a new</w:t>
            </w:r>
            <w:r w:rsidRPr="007F6D99">
              <w:rPr>
                <w:rFonts w:asciiTheme="minorHAnsi" w:hAnsiTheme="minorHAnsi" w:cstheme="minorHAnsi"/>
                <w:spacing w:val="-5"/>
              </w:rPr>
              <w:t xml:space="preserve"> </w:t>
            </w:r>
            <w:proofErr w:type="gramStart"/>
            <w:r w:rsidRPr="007F6D99">
              <w:rPr>
                <w:rFonts w:asciiTheme="minorHAnsi" w:hAnsiTheme="minorHAnsi" w:cstheme="minorHAnsi"/>
              </w:rPr>
              <w:t>book;</w:t>
            </w:r>
            <w:proofErr w:type="gramEnd"/>
          </w:p>
          <w:p w14:paraId="21475970" w14:textId="77777777" w:rsidR="00D53560" w:rsidRPr="007F6D99" w:rsidRDefault="00D53560" w:rsidP="00232254">
            <w:pPr>
              <w:pStyle w:val="TableParagraph"/>
              <w:numPr>
                <w:ilvl w:val="0"/>
                <w:numId w:val="9"/>
              </w:numPr>
              <w:tabs>
                <w:tab w:val="left" w:pos="440"/>
              </w:tabs>
              <w:spacing w:line="293" w:lineRule="exact"/>
              <w:rPr>
                <w:rFonts w:asciiTheme="minorHAnsi" w:hAnsiTheme="minorHAnsi" w:cstheme="minorHAnsi"/>
              </w:rPr>
            </w:pPr>
            <w:r w:rsidRPr="007F6D99">
              <w:rPr>
                <w:rFonts w:asciiTheme="minorHAnsi" w:hAnsiTheme="minorHAnsi" w:cstheme="minorHAnsi"/>
              </w:rPr>
              <w:t>Engaging in physical</w:t>
            </w:r>
            <w:r w:rsidRPr="007F6D99">
              <w:rPr>
                <w:rFonts w:asciiTheme="minorHAnsi" w:hAnsiTheme="minorHAnsi" w:cstheme="minorHAnsi"/>
                <w:spacing w:val="-13"/>
              </w:rPr>
              <w:t xml:space="preserve"> </w:t>
            </w:r>
            <w:proofErr w:type="gramStart"/>
            <w:r w:rsidRPr="007F6D99">
              <w:rPr>
                <w:rFonts w:asciiTheme="minorHAnsi" w:hAnsiTheme="minorHAnsi" w:cstheme="minorHAnsi"/>
              </w:rPr>
              <w:t>activity;</w:t>
            </w:r>
            <w:proofErr w:type="gramEnd"/>
          </w:p>
          <w:p w14:paraId="5EE84D3F" w14:textId="493EDC41" w:rsidR="00D53560" w:rsidRPr="007F6D99" w:rsidRDefault="00D53560" w:rsidP="00232254">
            <w:pPr>
              <w:pStyle w:val="TableParagraph"/>
              <w:numPr>
                <w:ilvl w:val="0"/>
                <w:numId w:val="9"/>
              </w:numPr>
              <w:tabs>
                <w:tab w:val="left" w:pos="440"/>
              </w:tabs>
              <w:spacing w:line="293" w:lineRule="exact"/>
              <w:rPr>
                <w:rFonts w:asciiTheme="minorHAnsi" w:hAnsiTheme="minorHAnsi" w:cstheme="minorHAnsi"/>
              </w:rPr>
            </w:pPr>
            <w:r w:rsidRPr="007F6D99">
              <w:rPr>
                <w:rFonts w:asciiTheme="minorHAnsi" w:hAnsiTheme="minorHAnsi" w:cstheme="minorHAnsi"/>
              </w:rPr>
              <w:t>Practicing yoga or</w:t>
            </w:r>
            <w:r w:rsidRPr="007F6D99">
              <w:rPr>
                <w:rFonts w:asciiTheme="minorHAnsi" w:hAnsiTheme="minorHAnsi" w:cstheme="minorHAnsi"/>
                <w:spacing w:val="-12"/>
              </w:rPr>
              <w:t xml:space="preserve"> </w:t>
            </w:r>
            <w:r w:rsidRPr="007F6D99">
              <w:rPr>
                <w:rFonts w:asciiTheme="minorHAnsi" w:hAnsiTheme="minorHAnsi" w:cstheme="minorHAnsi"/>
              </w:rPr>
              <w:t>meditation.</w:t>
            </w:r>
          </w:p>
        </w:tc>
        <w:tc>
          <w:tcPr>
            <w:tcW w:w="720" w:type="dxa"/>
          </w:tcPr>
          <w:p w14:paraId="10E861B3" w14:textId="77777777" w:rsidR="00D53560" w:rsidRPr="007F6D99" w:rsidRDefault="00D53560">
            <w:pPr>
              <w:rPr>
                <w:rFonts w:asciiTheme="minorHAnsi" w:hAnsiTheme="minorHAnsi" w:cstheme="minorHAnsi"/>
              </w:rPr>
            </w:pPr>
          </w:p>
        </w:tc>
        <w:tc>
          <w:tcPr>
            <w:tcW w:w="720" w:type="dxa"/>
          </w:tcPr>
          <w:p w14:paraId="3DF8D483" w14:textId="77777777" w:rsidR="00D53560" w:rsidRPr="007F6D99" w:rsidRDefault="00D53560">
            <w:pPr>
              <w:rPr>
                <w:rFonts w:asciiTheme="minorHAnsi" w:hAnsiTheme="minorHAnsi" w:cstheme="minorHAnsi"/>
              </w:rPr>
            </w:pPr>
          </w:p>
        </w:tc>
      </w:tr>
      <w:tr w:rsidR="007F6D99" w:rsidRPr="007F6D99" w14:paraId="6A728043" w14:textId="77777777" w:rsidTr="00BF7BAC">
        <w:trPr>
          <w:trHeight w:hRule="exact" w:val="1759"/>
        </w:trPr>
        <w:tc>
          <w:tcPr>
            <w:tcW w:w="16018" w:type="dxa"/>
          </w:tcPr>
          <w:p w14:paraId="5DF0B239" w14:textId="3D6B0179" w:rsidR="00D40200" w:rsidRPr="007F6D99" w:rsidRDefault="00D40200" w:rsidP="00232254">
            <w:pPr>
              <w:pStyle w:val="TableParagraph"/>
              <w:spacing w:line="287" w:lineRule="exact"/>
              <w:rPr>
                <w:rFonts w:asciiTheme="minorHAnsi" w:hAnsiTheme="minorHAnsi" w:cstheme="minorHAnsi"/>
              </w:rPr>
            </w:pPr>
            <w:r w:rsidRPr="007F6D99">
              <w:rPr>
                <w:rFonts w:asciiTheme="minorHAnsi" w:hAnsiTheme="minorHAnsi" w:cstheme="minorHAnsi"/>
              </w:rPr>
              <w:t>If you becom</w:t>
            </w:r>
            <w:r w:rsidR="00C812BE" w:rsidRPr="007F6D99">
              <w:rPr>
                <w:rFonts w:asciiTheme="minorHAnsi" w:hAnsiTheme="minorHAnsi" w:cstheme="minorHAnsi"/>
              </w:rPr>
              <w:t>e</w:t>
            </w:r>
            <w:r w:rsidRPr="007F6D99">
              <w:rPr>
                <w:rFonts w:asciiTheme="minorHAnsi" w:hAnsiTheme="minorHAnsi" w:cstheme="minorHAnsi"/>
              </w:rPr>
              <w:t xml:space="preserve"> stressed or anxious, </w:t>
            </w:r>
            <w:r w:rsidR="00C812BE" w:rsidRPr="007F6D99">
              <w:rPr>
                <w:rFonts w:asciiTheme="minorHAnsi" w:hAnsiTheme="minorHAnsi" w:cstheme="minorHAnsi"/>
              </w:rPr>
              <w:t>do you know</w:t>
            </w:r>
            <w:r w:rsidRPr="007F6D99">
              <w:rPr>
                <w:rFonts w:asciiTheme="minorHAnsi" w:hAnsiTheme="minorHAnsi" w:cstheme="minorHAnsi"/>
              </w:rPr>
              <w:t xml:space="preserve"> </w:t>
            </w:r>
            <w:r w:rsidR="00FD29F5" w:rsidRPr="007F6D99">
              <w:rPr>
                <w:rFonts w:asciiTheme="minorHAnsi" w:hAnsiTheme="minorHAnsi" w:cstheme="minorHAnsi"/>
              </w:rPr>
              <w:t>simple techniques</w:t>
            </w:r>
            <w:r w:rsidRPr="007F6D99">
              <w:rPr>
                <w:rFonts w:asciiTheme="minorHAnsi" w:hAnsiTheme="minorHAnsi" w:cstheme="minorHAnsi"/>
              </w:rPr>
              <w:t xml:space="preserve"> to quickly reduce stress</w:t>
            </w:r>
            <w:r w:rsidR="00C812BE" w:rsidRPr="007F6D99">
              <w:rPr>
                <w:rFonts w:asciiTheme="minorHAnsi" w:hAnsiTheme="minorHAnsi" w:cstheme="minorHAnsi"/>
              </w:rPr>
              <w:t>,</w:t>
            </w:r>
            <w:r w:rsidRPr="007F6D99">
              <w:rPr>
                <w:rFonts w:asciiTheme="minorHAnsi" w:hAnsiTheme="minorHAnsi" w:cstheme="minorHAnsi"/>
              </w:rPr>
              <w:t xml:space="preserve"> including:</w:t>
            </w:r>
          </w:p>
          <w:p w14:paraId="75F2283E" w14:textId="77777777" w:rsidR="00D40200" w:rsidRPr="007F6D99" w:rsidRDefault="00D40200" w:rsidP="00232254">
            <w:pPr>
              <w:pStyle w:val="TableParagraph"/>
              <w:numPr>
                <w:ilvl w:val="0"/>
                <w:numId w:val="8"/>
              </w:numPr>
              <w:tabs>
                <w:tab w:val="left" w:pos="440"/>
              </w:tabs>
              <w:spacing w:line="293" w:lineRule="exact"/>
              <w:rPr>
                <w:rFonts w:asciiTheme="minorHAnsi" w:hAnsiTheme="minorHAnsi" w:cstheme="minorHAnsi"/>
              </w:rPr>
            </w:pPr>
            <w:r w:rsidRPr="007F6D99">
              <w:rPr>
                <w:rFonts w:asciiTheme="minorHAnsi" w:hAnsiTheme="minorHAnsi" w:cstheme="minorHAnsi"/>
              </w:rPr>
              <w:t>Taking a deep</w:t>
            </w:r>
            <w:r w:rsidRPr="007F6D99">
              <w:rPr>
                <w:rFonts w:asciiTheme="minorHAnsi" w:hAnsiTheme="minorHAnsi" w:cstheme="minorHAnsi"/>
                <w:spacing w:val="-9"/>
              </w:rPr>
              <w:t xml:space="preserve"> </w:t>
            </w:r>
            <w:proofErr w:type="gramStart"/>
            <w:r w:rsidRPr="007F6D99">
              <w:rPr>
                <w:rFonts w:asciiTheme="minorHAnsi" w:hAnsiTheme="minorHAnsi" w:cstheme="minorHAnsi"/>
              </w:rPr>
              <w:t>breath;</w:t>
            </w:r>
            <w:proofErr w:type="gramEnd"/>
          </w:p>
          <w:p w14:paraId="65FED62C" w14:textId="77777777" w:rsidR="00D40200" w:rsidRPr="007F6D99" w:rsidRDefault="00D40200" w:rsidP="00232254">
            <w:pPr>
              <w:pStyle w:val="TableParagraph"/>
              <w:numPr>
                <w:ilvl w:val="0"/>
                <w:numId w:val="8"/>
              </w:numPr>
              <w:tabs>
                <w:tab w:val="left" w:pos="440"/>
              </w:tabs>
              <w:spacing w:line="293" w:lineRule="exact"/>
              <w:rPr>
                <w:rFonts w:asciiTheme="minorHAnsi" w:hAnsiTheme="minorHAnsi" w:cstheme="minorHAnsi"/>
              </w:rPr>
            </w:pPr>
            <w:r w:rsidRPr="007F6D99">
              <w:rPr>
                <w:rFonts w:asciiTheme="minorHAnsi" w:hAnsiTheme="minorHAnsi" w:cstheme="minorHAnsi"/>
              </w:rPr>
              <w:t>Placing one hand on your upper chest, one on your abdomen, and breathing (a practice that activates calming</w:t>
            </w:r>
            <w:r w:rsidRPr="007F6D99">
              <w:rPr>
                <w:rFonts w:asciiTheme="minorHAnsi" w:hAnsiTheme="minorHAnsi" w:cstheme="minorHAnsi"/>
                <w:spacing w:val="-38"/>
              </w:rPr>
              <w:t xml:space="preserve"> </w:t>
            </w:r>
            <w:r w:rsidRPr="007F6D99">
              <w:rPr>
                <w:rFonts w:asciiTheme="minorHAnsi" w:hAnsiTheme="minorHAnsi" w:cstheme="minorHAnsi"/>
              </w:rPr>
              <w:t>neurotransmitters</w:t>
            </w:r>
            <w:proofErr w:type="gramStart"/>
            <w:r w:rsidRPr="007F6D99">
              <w:rPr>
                <w:rFonts w:asciiTheme="minorHAnsi" w:hAnsiTheme="minorHAnsi" w:cstheme="minorHAnsi"/>
              </w:rPr>
              <w:t>);</w:t>
            </w:r>
            <w:proofErr w:type="gramEnd"/>
          </w:p>
          <w:p w14:paraId="7C6B355D" w14:textId="77777777" w:rsidR="00D40200" w:rsidRPr="007F6D99" w:rsidRDefault="00D40200" w:rsidP="00232254">
            <w:pPr>
              <w:pStyle w:val="TableParagraph"/>
              <w:numPr>
                <w:ilvl w:val="0"/>
                <w:numId w:val="8"/>
              </w:numPr>
              <w:tabs>
                <w:tab w:val="left" w:pos="440"/>
              </w:tabs>
              <w:spacing w:before="1" w:line="293" w:lineRule="exact"/>
              <w:rPr>
                <w:rFonts w:asciiTheme="minorHAnsi" w:hAnsiTheme="minorHAnsi" w:cstheme="minorHAnsi"/>
              </w:rPr>
            </w:pPr>
            <w:r w:rsidRPr="007F6D99">
              <w:rPr>
                <w:rFonts w:asciiTheme="minorHAnsi" w:hAnsiTheme="minorHAnsi" w:cstheme="minorHAnsi"/>
              </w:rPr>
              <w:t>Opening your eyes and smiling (the act of smiling releases</w:t>
            </w:r>
            <w:r w:rsidRPr="007F6D99">
              <w:rPr>
                <w:rFonts w:asciiTheme="minorHAnsi" w:hAnsiTheme="minorHAnsi" w:cstheme="minorHAnsi"/>
                <w:spacing w:val="-17"/>
              </w:rPr>
              <w:t xml:space="preserve"> </w:t>
            </w:r>
            <w:r w:rsidRPr="007F6D99">
              <w:rPr>
                <w:rFonts w:asciiTheme="minorHAnsi" w:hAnsiTheme="minorHAnsi" w:cstheme="minorHAnsi"/>
              </w:rPr>
              <w:t>endorphins</w:t>
            </w:r>
            <w:proofErr w:type="gramStart"/>
            <w:r w:rsidRPr="007F6D99">
              <w:rPr>
                <w:rFonts w:asciiTheme="minorHAnsi" w:hAnsiTheme="minorHAnsi" w:cstheme="minorHAnsi"/>
              </w:rPr>
              <w:t>);</w:t>
            </w:r>
            <w:proofErr w:type="gramEnd"/>
          </w:p>
          <w:p w14:paraId="185E03E3" w14:textId="6AF25F63" w:rsidR="00D40200" w:rsidRPr="007F6D99" w:rsidRDefault="00C812BE" w:rsidP="00C812BE">
            <w:pPr>
              <w:pStyle w:val="TableParagraph"/>
              <w:numPr>
                <w:ilvl w:val="0"/>
                <w:numId w:val="8"/>
              </w:numPr>
              <w:tabs>
                <w:tab w:val="left" w:pos="440"/>
              </w:tabs>
              <w:spacing w:line="293" w:lineRule="exact"/>
              <w:rPr>
                <w:rFonts w:asciiTheme="minorHAnsi" w:hAnsiTheme="minorHAnsi" w:cstheme="minorHAnsi"/>
              </w:rPr>
            </w:pPr>
            <w:r w:rsidRPr="007F6D99">
              <w:rPr>
                <w:rFonts w:asciiTheme="minorHAnsi" w:hAnsiTheme="minorHAnsi" w:cstheme="minorHAnsi"/>
              </w:rPr>
              <w:t>Thinking</w:t>
            </w:r>
            <w:r w:rsidR="00D40200" w:rsidRPr="007F6D99">
              <w:rPr>
                <w:rFonts w:asciiTheme="minorHAnsi" w:hAnsiTheme="minorHAnsi" w:cstheme="minorHAnsi"/>
              </w:rPr>
              <w:t xml:space="preserve">: “I have the resources to deal with this” and then using </w:t>
            </w:r>
            <w:proofErr w:type="gramStart"/>
            <w:r w:rsidRPr="007F6D99">
              <w:rPr>
                <w:rFonts w:asciiTheme="minorHAnsi" w:hAnsiTheme="minorHAnsi" w:cstheme="minorHAnsi"/>
              </w:rPr>
              <w:t>them</w:t>
            </w:r>
            <w:r w:rsidR="009F319D" w:rsidRPr="007F6D99">
              <w:rPr>
                <w:rFonts w:asciiTheme="minorHAnsi" w:hAnsiTheme="minorHAnsi" w:cstheme="minorHAnsi"/>
              </w:rPr>
              <w:t>;</w:t>
            </w:r>
            <w:proofErr w:type="gramEnd"/>
          </w:p>
          <w:p w14:paraId="37EB39C1" w14:textId="3100B92D" w:rsidR="009F319D" w:rsidRPr="007F6D99" w:rsidRDefault="00C77648" w:rsidP="00C812BE">
            <w:pPr>
              <w:pStyle w:val="TableParagraph"/>
              <w:numPr>
                <w:ilvl w:val="0"/>
                <w:numId w:val="8"/>
              </w:numPr>
              <w:tabs>
                <w:tab w:val="left" w:pos="440"/>
              </w:tabs>
              <w:spacing w:line="293" w:lineRule="exact"/>
              <w:rPr>
                <w:rFonts w:asciiTheme="minorHAnsi" w:hAnsiTheme="minorHAnsi" w:cstheme="minorHAnsi"/>
              </w:rPr>
            </w:pPr>
            <w:r w:rsidRPr="007F6D99">
              <w:rPr>
                <w:rFonts w:asciiTheme="minorHAnsi" w:hAnsiTheme="minorHAnsi" w:cstheme="minorHAnsi"/>
              </w:rPr>
              <w:t>V</w:t>
            </w:r>
            <w:r w:rsidR="009F319D" w:rsidRPr="007F6D99">
              <w:rPr>
                <w:rFonts w:asciiTheme="minorHAnsi" w:hAnsiTheme="minorHAnsi" w:cstheme="minorHAnsi"/>
              </w:rPr>
              <w:t>isiting a national website for mental health techniques to reduce stress (mhanational.org/living-mentally-healthy).</w:t>
            </w:r>
          </w:p>
        </w:tc>
        <w:tc>
          <w:tcPr>
            <w:tcW w:w="720" w:type="dxa"/>
          </w:tcPr>
          <w:p w14:paraId="56137C73" w14:textId="77777777" w:rsidR="00D40200" w:rsidRPr="007F6D99" w:rsidRDefault="00D40200" w:rsidP="00232254">
            <w:pPr>
              <w:rPr>
                <w:rFonts w:asciiTheme="minorHAnsi" w:hAnsiTheme="minorHAnsi" w:cstheme="minorHAnsi"/>
              </w:rPr>
            </w:pPr>
          </w:p>
        </w:tc>
        <w:tc>
          <w:tcPr>
            <w:tcW w:w="720" w:type="dxa"/>
          </w:tcPr>
          <w:p w14:paraId="449A31BA" w14:textId="77777777" w:rsidR="00D40200" w:rsidRPr="007F6D99" w:rsidRDefault="00D40200" w:rsidP="00232254">
            <w:pPr>
              <w:rPr>
                <w:rFonts w:asciiTheme="minorHAnsi" w:hAnsiTheme="minorHAnsi" w:cstheme="minorHAnsi"/>
              </w:rPr>
            </w:pPr>
          </w:p>
        </w:tc>
      </w:tr>
      <w:tr w:rsidR="007F6D99" w:rsidRPr="007F6D99" w14:paraId="6DE2D7BA" w14:textId="77777777" w:rsidTr="00BF7BAC">
        <w:trPr>
          <w:trHeight w:hRule="exact" w:val="1534"/>
        </w:trPr>
        <w:tc>
          <w:tcPr>
            <w:tcW w:w="16018" w:type="dxa"/>
          </w:tcPr>
          <w:p w14:paraId="45AF866C" w14:textId="4D2463E3" w:rsidR="00D40200" w:rsidRPr="007F6D99" w:rsidRDefault="00D40200" w:rsidP="00232254">
            <w:pPr>
              <w:pStyle w:val="TableParagraph"/>
              <w:spacing w:line="287" w:lineRule="exact"/>
              <w:rPr>
                <w:rFonts w:asciiTheme="minorHAnsi" w:hAnsiTheme="minorHAnsi" w:cstheme="minorHAnsi"/>
              </w:rPr>
            </w:pPr>
            <w:r w:rsidRPr="007F6D99">
              <w:rPr>
                <w:rFonts w:asciiTheme="minorHAnsi" w:hAnsiTheme="minorHAnsi" w:cstheme="minorHAnsi"/>
              </w:rPr>
              <w:t xml:space="preserve">Does your firm/organization have </w:t>
            </w:r>
            <w:r w:rsidR="00FD29F5" w:rsidRPr="007F6D99">
              <w:rPr>
                <w:rFonts w:asciiTheme="minorHAnsi" w:hAnsiTheme="minorHAnsi" w:cstheme="minorHAnsi"/>
              </w:rPr>
              <w:t>policies and procedures</w:t>
            </w:r>
            <w:r w:rsidRPr="007F6D99">
              <w:rPr>
                <w:rFonts w:asciiTheme="minorHAnsi" w:hAnsiTheme="minorHAnsi" w:cstheme="minorHAnsi"/>
              </w:rPr>
              <w:t xml:space="preserve"> that encourage work life balance/integration</w:t>
            </w:r>
            <w:r w:rsidR="00C812BE" w:rsidRPr="007F6D99">
              <w:rPr>
                <w:rFonts w:asciiTheme="minorHAnsi" w:hAnsiTheme="minorHAnsi" w:cstheme="minorHAnsi"/>
              </w:rPr>
              <w:t>,</w:t>
            </w:r>
            <w:r w:rsidRPr="007F6D99">
              <w:rPr>
                <w:rFonts w:asciiTheme="minorHAnsi" w:hAnsiTheme="minorHAnsi" w:cstheme="minorHAnsi"/>
              </w:rPr>
              <w:t xml:space="preserve"> includ</w:t>
            </w:r>
            <w:r w:rsidR="00C812BE" w:rsidRPr="007F6D99">
              <w:rPr>
                <w:rFonts w:asciiTheme="minorHAnsi" w:hAnsiTheme="minorHAnsi" w:cstheme="minorHAnsi"/>
              </w:rPr>
              <w:t>ing</w:t>
            </w:r>
            <w:r w:rsidRPr="007F6D99">
              <w:rPr>
                <w:rFonts w:asciiTheme="minorHAnsi" w:hAnsiTheme="minorHAnsi" w:cstheme="minorHAnsi"/>
              </w:rPr>
              <w:t>:</w:t>
            </w:r>
          </w:p>
          <w:p w14:paraId="79C4AF47" w14:textId="3F7409FD" w:rsidR="00D40200" w:rsidRPr="007F6D99" w:rsidRDefault="00D40200" w:rsidP="00B82809">
            <w:pPr>
              <w:pStyle w:val="TableParagraph"/>
              <w:numPr>
                <w:ilvl w:val="0"/>
                <w:numId w:val="7"/>
              </w:numPr>
              <w:tabs>
                <w:tab w:val="left" w:pos="439"/>
                <w:tab w:val="left" w:pos="440"/>
              </w:tabs>
              <w:spacing w:line="293" w:lineRule="exact"/>
              <w:ind w:left="509"/>
              <w:rPr>
                <w:rFonts w:asciiTheme="minorHAnsi" w:hAnsiTheme="minorHAnsi" w:cstheme="minorHAnsi"/>
              </w:rPr>
            </w:pPr>
            <w:r w:rsidRPr="007F6D99">
              <w:rPr>
                <w:rFonts w:asciiTheme="minorHAnsi" w:hAnsiTheme="minorHAnsi" w:cstheme="minorHAnsi"/>
              </w:rPr>
              <w:t>Taking entitled breaks: lunch breaks, sick leave, annual</w:t>
            </w:r>
            <w:r w:rsidRPr="007F6D99">
              <w:rPr>
                <w:rFonts w:asciiTheme="minorHAnsi" w:hAnsiTheme="minorHAnsi" w:cstheme="minorHAnsi"/>
                <w:spacing w:val="-22"/>
              </w:rPr>
              <w:t xml:space="preserve"> </w:t>
            </w:r>
            <w:proofErr w:type="gramStart"/>
            <w:r w:rsidRPr="007F6D99">
              <w:rPr>
                <w:rFonts w:asciiTheme="minorHAnsi" w:hAnsiTheme="minorHAnsi" w:cstheme="minorHAnsi"/>
              </w:rPr>
              <w:t>leave</w:t>
            </w:r>
            <w:r w:rsidR="00C812BE" w:rsidRPr="007F6D99">
              <w:rPr>
                <w:rFonts w:asciiTheme="minorHAnsi" w:hAnsiTheme="minorHAnsi" w:cstheme="minorHAnsi"/>
              </w:rPr>
              <w:t>;</w:t>
            </w:r>
            <w:proofErr w:type="gramEnd"/>
          </w:p>
          <w:p w14:paraId="09853307" w14:textId="375855ED" w:rsidR="00D40200" w:rsidRPr="007F6D99" w:rsidRDefault="00C812BE" w:rsidP="00B82809">
            <w:pPr>
              <w:pStyle w:val="TableParagraph"/>
              <w:numPr>
                <w:ilvl w:val="0"/>
                <w:numId w:val="7"/>
              </w:numPr>
              <w:tabs>
                <w:tab w:val="left" w:pos="439"/>
                <w:tab w:val="left" w:pos="440"/>
              </w:tabs>
              <w:spacing w:line="293" w:lineRule="exact"/>
              <w:ind w:left="509"/>
              <w:rPr>
                <w:rFonts w:asciiTheme="minorHAnsi" w:hAnsiTheme="minorHAnsi" w:cstheme="minorHAnsi"/>
              </w:rPr>
            </w:pPr>
            <w:r w:rsidRPr="007F6D99">
              <w:rPr>
                <w:rFonts w:asciiTheme="minorHAnsi" w:hAnsiTheme="minorHAnsi" w:cstheme="minorHAnsi"/>
              </w:rPr>
              <w:t>F</w:t>
            </w:r>
            <w:r w:rsidR="00D40200" w:rsidRPr="007F6D99">
              <w:rPr>
                <w:rFonts w:asciiTheme="minorHAnsi" w:hAnsiTheme="minorHAnsi" w:cstheme="minorHAnsi"/>
              </w:rPr>
              <w:t>amily/parental</w:t>
            </w:r>
            <w:r w:rsidR="00D40200" w:rsidRPr="007F6D99">
              <w:rPr>
                <w:rFonts w:asciiTheme="minorHAnsi" w:hAnsiTheme="minorHAnsi" w:cstheme="minorHAnsi"/>
                <w:spacing w:val="-18"/>
              </w:rPr>
              <w:t xml:space="preserve"> </w:t>
            </w:r>
            <w:proofErr w:type="gramStart"/>
            <w:r w:rsidR="00D40200" w:rsidRPr="007F6D99">
              <w:rPr>
                <w:rFonts w:asciiTheme="minorHAnsi" w:hAnsiTheme="minorHAnsi" w:cstheme="minorHAnsi"/>
              </w:rPr>
              <w:t>leave</w:t>
            </w:r>
            <w:r w:rsidRPr="007F6D99">
              <w:rPr>
                <w:rFonts w:asciiTheme="minorHAnsi" w:hAnsiTheme="minorHAnsi" w:cstheme="minorHAnsi"/>
              </w:rPr>
              <w:t>;</w:t>
            </w:r>
            <w:proofErr w:type="gramEnd"/>
          </w:p>
          <w:p w14:paraId="12F82AA6" w14:textId="6F4241A3" w:rsidR="00D40200" w:rsidRPr="007F6D99" w:rsidRDefault="00D40200" w:rsidP="00B82809">
            <w:pPr>
              <w:pStyle w:val="TableParagraph"/>
              <w:numPr>
                <w:ilvl w:val="0"/>
                <w:numId w:val="7"/>
              </w:numPr>
              <w:tabs>
                <w:tab w:val="left" w:pos="439"/>
                <w:tab w:val="left" w:pos="440"/>
              </w:tabs>
              <w:spacing w:line="294" w:lineRule="exact"/>
              <w:ind w:left="509"/>
              <w:rPr>
                <w:rFonts w:asciiTheme="minorHAnsi" w:hAnsiTheme="minorHAnsi" w:cstheme="minorHAnsi"/>
              </w:rPr>
            </w:pPr>
            <w:r w:rsidRPr="007F6D99">
              <w:rPr>
                <w:rFonts w:asciiTheme="minorHAnsi" w:hAnsiTheme="minorHAnsi" w:cstheme="minorHAnsi"/>
              </w:rPr>
              <w:t>Flexible hours when</w:t>
            </w:r>
            <w:r w:rsidRPr="007F6D99">
              <w:rPr>
                <w:rFonts w:asciiTheme="minorHAnsi" w:hAnsiTheme="minorHAnsi" w:cstheme="minorHAnsi"/>
                <w:spacing w:val="-8"/>
              </w:rPr>
              <w:t xml:space="preserve"> </w:t>
            </w:r>
            <w:proofErr w:type="gramStart"/>
            <w:r w:rsidRPr="007F6D99">
              <w:rPr>
                <w:rFonts w:asciiTheme="minorHAnsi" w:hAnsiTheme="minorHAnsi" w:cstheme="minorHAnsi"/>
              </w:rPr>
              <w:t>needed</w:t>
            </w:r>
            <w:r w:rsidR="009F319D" w:rsidRPr="007F6D99">
              <w:rPr>
                <w:rFonts w:asciiTheme="minorHAnsi" w:hAnsiTheme="minorHAnsi" w:cstheme="minorHAnsi"/>
              </w:rPr>
              <w:t>;</w:t>
            </w:r>
            <w:proofErr w:type="gramEnd"/>
          </w:p>
          <w:p w14:paraId="56034D50" w14:textId="58AD018E" w:rsidR="009F319D" w:rsidRPr="007F6D99" w:rsidRDefault="00C77648" w:rsidP="00B82809">
            <w:pPr>
              <w:pStyle w:val="TableParagraph"/>
              <w:numPr>
                <w:ilvl w:val="0"/>
                <w:numId w:val="7"/>
              </w:numPr>
              <w:tabs>
                <w:tab w:val="left" w:pos="439"/>
                <w:tab w:val="left" w:pos="440"/>
              </w:tabs>
              <w:spacing w:line="294" w:lineRule="exact"/>
              <w:ind w:left="509"/>
              <w:rPr>
                <w:rFonts w:asciiTheme="minorHAnsi" w:hAnsiTheme="minorHAnsi" w:cstheme="minorHAnsi"/>
              </w:rPr>
            </w:pPr>
            <w:r w:rsidRPr="007F6D99">
              <w:rPr>
                <w:rFonts w:asciiTheme="minorHAnsi" w:hAnsiTheme="minorHAnsi" w:cstheme="minorHAnsi"/>
                <w:iCs/>
              </w:rPr>
              <w:t>Implementing recommendations from</w:t>
            </w:r>
            <w:r w:rsidR="009F319D" w:rsidRPr="007F6D99">
              <w:rPr>
                <w:rFonts w:asciiTheme="minorHAnsi" w:hAnsiTheme="minorHAnsi" w:cstheme="minorHAnsi"/>
              </w:rPr>
              <w:t xml:space="preserve"> published reports by the National Task Force on Lawyer Well-being and Task Force on Wisconsin Lawyer Well-being.</w:t>
            </w:r>
          </w:p>
        </w:tc>
        <w:tc>
          <w:tcPr>
            <w:tcW w:w="720" w:type="dxa"/>
          </w:tcPr>
          <w:p w14:paraId="57B9D1A0" w14:textId="77777777" w:rsidR="00D40200" w:rsidRPr="007F6D99" w:rsidRDefault="00D40200" w:rsidP="00232254">
            <w:pPr>
              <w:rPr>
                <w:rFonts w:asciiTheme="minorHAnsi" w:hAnsiTheme="minorHAnsi" w:cstheme="minorHAnsi"/>
              </w:rPr>
            </w:pPr>
          </w:p>
        </w:tc>
        <w:tc>
          <w:tcPr>
            <w:tcW w:w="720" w:type="dxa"/>
          </w:tcPr>
          <w:p w14:paraId="0EABBF9E" w14:textId="77777777" w:rsidR="00D40200" w:rsidRPr="007F6D99" w:rsidRDefault="00D40200" w:rsidP="00232254">
            <w:pPr>
              <w:rPr>
                <w:rFonts w:asciiTheme="minorHAnsi" w:hAnsiTheme="minorHAnsi" w:cstheme="minorHAnsi"/>
              </w:rPr>
            </w:pPr>
          </w:p>
        </w:tc>
      </w:tr>
      <w:tr w:rsidR="007F6D99" w:rsidRPr="007F6D99" w14:paraId="4A0AB33F" w14:textId="77777777" w:rsidTr="00232254">
        <w:trPr>
          <w:trHeight w:hRule="exact" w:val="588"/>
        </w:trPr>
        <w:tc>
          <w:tcPr>
            <w:tcW w:w="16018" w:type="dxa"/>
          </w:tcPr>
          <w:p w14:paraId="327AF7C7" w14:textId="77777777" w:rsidR="00D40200" w:rsidRPr="007F6D99" w:rsidRDefault="00D40200" w:rsidP="00B82809">
            <w:pPr>
              <w:pStyle w:val="TableParagraph"/>
              <w:rPr>
                <w:rFonts w:asciiTheme="minorHAnsi" w:hAnsiTheme="minorHAnsi" w:cstheme="minorHAnsi"/>
              </w:rPr>
            </w:pPr>
            <w:r w:rsidRPr="007F6D99">
              <w:rPr>
                <w:rFonts w:asciiTheme="minorHAnsi" w:hAnsiTheme="minorHAnsi" w:cstheme="minorHAnsi"/>
              </w:rPr>
              <w:t>Does your firm/organization provide/offer appropriate and regular quality of life programs during regular business hours, and is everyone encouraged and able to take advantage of them?</w:t>
            </w:r>
          </w:p>
        </w:tc>
        <w:tc>
          <w:tcPr>
            <w:tcW w:w="720" w:type="dxa"/>
          </w:tcPr>
          <w:p w14:paraId="328054DA" w14:textId="77777777" w:rsidR="00D40200" w:rsidRPr="007F6D99" w:rsidRDefault="00D40200" w:rsidP="00232254">
            <w:pPr>
              <w:rPr>
                <w:rFonts w:asciiTheme="minorHAnsi" w:hAnsiTheme="minorHAnsi" w:cstheme="minorHAnsi"/>
              </w:rPr>
            </w:pPr>
          </w:p>
        </w:tc>
        <w:tc>
          <w:tcPr>
            <w:tcW w:w="720" w:type="dxa"/>
          </w:tcPr>
          <w:p w14:paraId="0043F495" w14:textId="77777777" w:rsidR="00D40200" w:rsidRPr="007F6D99" w:rsidRDefault="00D40200" w:rsidP="00232254">
            <w:pPr>
              <w:rPr>
                <w:rFonts w:asciiTheme="minorHAnsi" w:hAnsiTheme="minorHAnsi" w:cstheme="minorHAnsi"/>
              </w:rPr>
            </w:pPr>
          </w:p>
        </w:tc>
      </w:tr>
      <w:tr w:rsidR="007F6D99" w:rsidRPr="007F6D99" w14:paraId="7FDAFFE2" w14:textId="77777777" w:rsidTr="00232254">
        <w:trPr>
          <w:trHeight w:hRule="exact" w:val="588"/>
        </w:trPr>
        <w:tc>
          <w:tcPr>
            <w:tcW w:w="16018" w:type="dxa"/>
          </w:tcPr>
          <w:p w14:paraId="178B5DCB" w14:textId="5BDD00FA" w:rsidR="00D40200" w:rsidRPr="007F6D99" w:rsidRDefault="00D40200" w:rsidP="00B82809">
            <w:pPr>
              <w:pStyle w:val="TableParagraph"/>
              <w:rPr>
                <w:rFonts w:asciiTheme="minorHAnsi" w:hAnsiTheme="minorHAnsi" w:cstheme="minorHAnsi"/>
              </w:rPr>
            </w:pPr>
            <w:r w:rsidRPr="007F6D99">
              <w:rPr>
                <w:rFonts w:asciiTheme="minorHAnsi" w:hAnsiTheme="minorHAnsi" w:cstheme="minorHAnsi"/>
              </w:rPr>
              <w:t xml:space="preserve">Does your firm/organization’s work environment promote a healthy lifestyle, for example, ergonomically correct </w:t>
            </w:r>
            <w:r w:rsidR="009F319D" w:rsidRPr="007F6D99">
              <w:rPr>
                <w:rFonts w:asciiTheme="minorHAnsi" w:hAnsiTheme="minorHAnsi" w:cstheme="minorHAnsi"/>
              </w:rPr>
              <w:t>workstations</w:t>
            </w:r>
            <w:r w:rsidRPr="007F6D99">
              <w:rPr>
                <w:rFonts w:asciiTheme="minorHAnsi" w:hAnsiTheme="minorHAnsi" w:cstheme="minorHAnsi"/>
              </w:rPr>
              <w:t xml:space="preserve">, work breaks, walking paths, and access to healthy food </w:t>
            </w:r>
            <w:r w:rsidR="00C812BE" w:rsidRPr="007F6D99">
              <w:rPr>
                <w:rFonts w:asciiTheme="minorHAnsi" w:hAnsiTheme="minorHAnsi" w:cstheme="minorHAnsi"/>
              </w:rPr>
              <w:t>and</w:t>
            </w:r>
            <w:r w:rsidRPr="007F6D99">
              <w:rPr>
                <w:rFonts w:asciiTheme="minorHAnsi" w:hAnsiTheme="minorHAnsi" w:cstheme="minorHAnsi"/>
              </w:rPr>
              <w:t xml:space="preserve"> drink choices?</w:t>
            </w:r>
          </w:p>
        </w:tc>
        <w:tc>
          <w:tcPr>
            <w:tcW w:w="720" w:type="dxa"/>
          </w:tcPr>
          <w:p w14:paraId="5899F7CE" w14:textId="77777777" w:rsidR="00D40200" w:rsidRPr="007F6D99" w:rsidRDefault="00D40200" w:rsidP="00232254">
            <w:pPr>
              <w:rPr>
                <w:rFonts w:asciiTheme="minorHAnsi" w:hAnsiTheme="minorHAnsi" w:cstheme="minorHAnsi"/>
              </w:rPr>
            </w:pPr>
          </w:p>
        </w:tc>
        <w:tc>
          <w:tcPr>
            <w:tcW w:w="720" w:type="dxa"/>
          </w:tcPr>
          <w:p w14:paraId="25C4897B" w14:textId="77777777" w:rsidR="00D40200" w:rsidRPr="007F6D99" w:rsidRDefault="00D40200" w:rsidP="00232254">
            <w:pPr>
              <w:rPr>
                <w:rFonts w:asciiTheme="minorHAnsi" w:hAnsiTheme="minorHAnsi" w:cstheme="minorHAnsi"/>
              </w:rPr>
            </w:pPr>
          </w:p>
        </w:tc>
      </w:tr>
      <w:tr w:rsidR="007F6D99" w:rsidRPr="007F6D99" w14:paraId="720225F0" w14:textId="77777777" w:rsidTr="00232254">
        <w:trPr>
          <w:trHeight w:hRule="exact" w:val="331"/>
        </w:trPr>
        <w:tc>
          <w:tcPr>
            <w:tcW w:w="16018" w:type="dxa"/>
          </w:tcPr>
          <w:p w14:paraId="0F9776E4" w14:textId="10BF950A" w:rsidR="00D40200" w:rsidRPr="007F6D99" w:rsidRDefault="00D40200" w:rsidP="00C812BE">
            <w:pPr>
              <w:pStyle w:val="TableParagraph"/>
              <w:numPr>
                <w:ilvl w:val="0"/>
                <w:numId w:val="6"/>
              </w:numPr>
              <w:tabs>
                <w:tab w:val="left" w:pos="439"/>
                <w:tab w:val="left" w:pos="440"/>
              </w:tabs>
              <w:spacing w:line="293" w:lineRule="exact"/>
              <w:ind w:left="509"/>
              <w:rPr>
                <w:rFonts w:asciiTheme="minorHAnsi" w:hAnsiTheme="minorHAnsi" w:cstheme="minorHAnsi"/>
              </w:rPr>
            </w:pPr>
            <w:r w:rsidRPr="007F6D99">
              <w:rPr>
                <w:rFonts w:asciiTheme="minorHAnsi" w:hAnsiTheme="minorHAnsi" w:cstheme="minorHAnsi"/>
              </w:rPr>
              <w:t xml:space="preserve">Does management encourage </w:t>
            </w:r>
            <w:r w:rsidR="00C812BE" w:rsidRPr="007F6D99">
              <w:rPr>
                <w:rFonts w:asciiTheme="minorHAnsi" w:hAnsiTheme="minorHAnsi" w:cstheme="minorHAnsi"/>
              </w:rPr>
              <w:t>their use</w:t>
            </w:r>
            <w:r w:rsidRPr="007F6D99">
              <w:rPr>
                <w:rFonts w:asciiTheme="minorHAnsi" w:hAnsiTheme="minorHAnsi" w:cstheme="minorHAnsi"/>
              </w:rPr>
              <w:t>?</w:t>
            </w:r>
          </w:p>
        </w:tc>
        <w:tc>
          <w:tcPr>
            <w:tcW w:w="720" w:type="dxa"/>
          </w:tcPr>
          <w:p w14:paraId="40B8D0FC" w14:textId="77777777" w:rsidR="00D40200" w:rsidRPr="007F6D99" w:rsidRDefault="00D40200" w:rsidP="00232254">
            <w:pPr>
              <w:rPr>
                <w:rFonts w:asciiTheme="minorHAnsi" w:hAnsiTheme="minorHAnsi" w:cstheme="minorHAnsi"/>
              </w:rPr>
            </w:pPr>
          </w:p>
        </w:tc>
        <w:tc>
          <w:tcPr>
            <w:tcW w:w="720" w:type="dxa"/>
          </w:tcPr>
          <w:p w14:paraId="0D362A51" w14:textId="77777777" w:rsidR="00D40200" w:rsidRPr="007F6D99" w:rsidRDefault="00D40200" w:rsidP="00232254">
            <w:pPr>
              <w:rPr>
                <w:rFonts w:asciiTheme="minorHAnsi" w:hAnsiTheme="minorHAnsi" w:cstheme="minorHAnsi"/>
              </w:rPr>
            </w:pPr>
          </w:p>
        </w:tc>
      </w:tr>
      <w:tr w:rsidR="007F6D99" w:rsidRPr="007F6D99" w14:paraId="45C1F6A5" w14:textId="77777777" w:rsidTr="00232254">
        <w:trPr>
          <w:trHeight w:hRule="exact" w:val="588"/>
        </w:trPr>
        <w:tc>
          <w:tcPr>
            <w:tcW w:w="16018" w:type="dxa"/>
          </w:tcPr>
          <w:p w14:paraId="57765116" w14:textId="7B26B106" w:rsidR="00D40200" w:rsidRPr="007F6D99" w:rsidRDefault="00D40200" w:rsidP="00F91D0F">
            <w:pPr>
              <w:pStyle w:val="TableParagraph"/>
              <w:rPr>
                <w:rFonts w:asciiTheme="minorHAnsi" w:hAnsiTheme="minorHAnsi" w:cstheme="minorHAnsi"/>
              </w:rPr>
            </w:pPr>
            <w:r w:rsidRPr="007F6D99">
              <w:rPr>
                <w:rFonts w:asciiTheme="minorHAnsi" w:hAnsiTheme="minorHAnsi" w:cstheme="minorHAnsi"/>
              </w:rPr>
              <w:t xml:space="preserve">Does your firm/organization </w:t>
            </w:r>
            <w:r w:rsidR="009F319D" w:rsidRPr="007F6D99">
              <w:rPr>
                <w:rFonts w:asciiTheme="minorHAnsi" w:hAnsiTheme="minorHAnsi" w:cstheme="minorHAnsi"/>
              </w:rPr>
              <w:t xml:space="preserve">have appropriate resources to support individuals with mental health diagnosis (stress, anxiety, depression, bipolar, relationships, etc.)?  Know that you can confidentially consult with </w:t>
            </w:r>
            <w:proofErr w:type="spellStart"/>
            <w:r w:rsidR="009F319D" w:rsidRPr="007F6D99">
              <w:rPr>
                <w:rFonts w:asciiTheme="minorHAnsi" w:hAnsiTheme="minorHAnsi" w:cstheme="minorHAnsi"/>
              </w:rPr>
              <w:t>WisLAP</w:t>
            </w:r>
            <w:proofErr w:type="spellEnd"/>
            <w:r w:rsidR="009F319D" w:rsidRPr="007F6D99">
              <w:rPr>
                <w:rFonts w:asciiTheme="minorHAnsi" w:hAnsiTheme="minorHAnsi" w:cstheme="minorHAnsi"/>
              </w:rPr>
              <w:t xml:space="preserve"> for resources and appropriate ways to begin difficult conversations about mental health.</w:t>
            </w:r>
          </w:p>
        </w:tc>
        <w:tc>
          <w:tcPr>
            <w:tcW w:w="720" w:type="dxa"/>
          </w:tcPr>
          <w:p w14:paraId="71119E38" w14:textId="77777777" w:rsidR="00D40200" w:rsidRPr="007F6D99" w:rsidRDefault="00D40200" w:rsidP="00232254">
            <w:pPr>
              <w:rPr>
                <w:rFonts w:asciiTheme="minorHAnsi" w:hAnsiTheme="minorHAnsi" w:cstheme="minorHAnsi"/>
              </w:rPr>
            </w:pPr>
          </w:p>
        </w:tc>
        <w:tc>
          <w:tcPr>
            <w:tcW w:w="720" w:type="dxa"/>
          </w:tcPr>
          <w:p w14:paraId="4BEFB365" w14:textId="77777777" w:rsidR="00D40200" w:rsidRPr="007F6D99" w:rsidRDefault="00D40200" w:rsidP="00232254">
            <w:pPr>
              <w:rPr>
                <w:rFonts w:asciiTheme="minorHAnsi" w:hAnsiTheme="minorHAnsi" w:cstheme="minorHAnsi"/>
              </w:rPr>
            </w:pPr>
          </w:p>
        </w:tc>
      </w:tr>
      <w:tr w:rsidR="007F6D99" w:rsidRPr="007F6D99" w14:paraId="24143544" w14:textId="77777777" w:rsidTr="00232254">
        <w:trPr>
          <w:trHeight w:hRule="exact" w:val="588"/>
        </w:trPr>
        <w:tc>
          <w:tcPr>
            <w:tcW w:w="16018" w:type="dxa"/>
          </w:tcPr>
          <w:p w14:paraId="3D1FE053" w14:textId="77777777" w:rsidR="00D40200" w:rsidRPr="007F6D99" w:rsidRDefault="00D40200" w:rsidP="00B82809">
            <w:pPr>
              <w:pStyle w:val="TableParagraph"/>
              <w:rPr>
                <w:rFonts w:asciiTheme="minorHAnsi" w:hAnsiTheme="minorHAnsi" w:cstheme="minorHAnsi"/>
              </w:rPr>
            </w:pPr>
            <w:r w:rsidRPr="007F6D99">
              <w:rPr>
                <w:rFonts w:asciiTheme="minorHAnsi" w:hAnsiTheme="minorHAnsi" w:cstheme="minorHAnsi"/>
              </w:rPr>
              <w:t>Does your firm/organization have a proactive written protocol and leave policy that covers the assessment and treatment of substance use and mental health problems, including a defined back-to-work policy following treatment?</w:t>
            </w:r>
          </w:p>
        </w:tc>
        <w:tc>
          <w:tcPr>
            <w:tcW w:w="720" w:type="dxa"/>
          </w:tcPr>
          <w:p w14:paraId="0AED9577" w14:textId="77777777" w:rsidR="00D40200" w:rsidRPr="007F6D99" w:rsidRDefault="00D40200" w:rsidP="00232254">
            <w:pPr>
              <w:rPr>
                <w:rFonts w:asciiTheme="minorHAnsi" w:hAnsiTheme="minorHAnsi" w:cstheme="minorHAnsi"/>
              </w:rPr>
            </w:pPr>
          </w:p>
        </w:tc>
        <w:tc>
          <w:tcPr>
            <w:tcW w:w="720" w:type="dxa"/>
          </w:tcPr>
          <w:p w14:paraId="578BAA61" w14:textId="77777777" w:rsidR="00D40200" w:rsidRPr="007F6D99" w:rsidRDefault="00D40200" w:rsidP="00232254">
            <w:pPr>
              <w:rPr>
                <w:rFonts w:asciiTheme="minorHAnsi" w:hAnsiTheme="minorHAnsi" w:cstheme="minorHAnsi"/>
              </w:rPr>
            </w:pPr>
          </w:p>
        </w:tc>
      </w:tr>
      <w:tr w:rsidR="007F6D99" w:rsidRPr="007F6D99" w14:paraId="53E757BA" w14:textId="77777777" w:rsidTr="00232254">
        <w:trPr>
          <w:trHeight w:hRule="exact" w:val="588"/>
        </w:trPr>
        <w:tc>
          <w:tcPr>
            <w:tcW w:w="16018" w:type="dxa"/>
          </w:tcPr>
          <w:p w14:paraId="364C2601" w14:textId="77777777" w:rsidR="00D40200" w:rsidRPr="007F6D99" w:rsidRDefault="00D40200" w:rsidP="00B82809">
            <w:pPr>
              <w:pStyle w:val="TableParagraph"/>
              <w:rPr>
                <w:rFonts w:asciiTheme="minorHAnsi" w:hAnsiTheme="minorHAnsi" w:cstheme="minorHAnsi"/>
              </w:rPr>
            </w:pPr>
            <w:r w:rsidRPr="007F6D99">
              <w:rPr>
                <w:rFonts w:asciiTheme="minorHAnsi" w:hAnsiTheme="minorHAnsi" w:cstheme="minorHAnsi"/>
              </w:rPr>
              <w:t>Does your firm/organization encourage all personnel to use accrued leave time, consider flexible work schedules, and eliminate artificial deadlines while continuing to provide competent, diligent representation?</w:t>
            </w:r>
          </w:p>
        </w:tc>
        <w:tc>
          <w:tcPr>
            <w:tcW w:w="720" w:type="dxa"/>
          </w:tcPr>
          <w:p w14:paraId="225AC5F6" w14:textId="77777777" w:rsidR="00D40200" w:rsidRPr="007F6D99" w:rsidRDefault="00D40200" w:rsidP="00232254">
            <w:pPr>
              <w:rPr>
                <w:rFonts w:asciiTheme="minorHAnsi" w:hAnsiTheme="minorHAnsi" w:cstheme="minorHAnsi"/>
              </w:rPr>
            </w:pPr>
          </w:p>
        </w:tc>
        <w:tc>
          <w:tcPr>
            <w:tcW w:w="720" w:type="dxa"/>
          </w:tcPr>
          <w:p w14:paraId="0F6940CB" w14:textId="77777777" w:rsidR="00D40200" w:rsidRPr="007F6D99" w:rsidRDefault="00D40200" w:rsidP="00232254">
            <w:pPr>
              <w:rPr>
                <w:rFonts w:asciiTheme="minorHAnsi" w:hAnsiTheme="minorHAnsi" w:cstheme="minorHAnsi"/>
              </w:rPr>
            </w:pPr>
          </w:p>
        </w:tc>
      </w:tr>
      <w:tr w:rsidR="007F6D99" w:rsidRPr="007F6D99" w14:paraId="7C57BA33" w14:textId="77777777" w:rsidTr="00232254">
        <w:trPr>
          <w:trHeight w:hRule="exact" w:val="588"/>
        </w:trPr>
        <w:tc>
          <w:tcPr>
            <w:tcW w:w="16018" w:type="dxa"/>
          </w:tcPr>
          <w:p w14:paraId="6D1D6C4F" w14:textId="3A13B552" w:rsidR="00D40200" w:rsidRPr="007F6D99" w:rsidRDefault="00D40200" w:rsidP="00B82809">
            <w:pPr>
              <w:pStyle w:val="TableParagraph"/>
              <w:rPr>
                <w:rFonts w:asciiTheme="minorHAnsi" w:hAnsiTheme="minorHAnsi" w:cstheme="minorHAnsi"/>
              </w:rPr>
            </w:pPr>
            <w:r w:rsidRPr="007F6D99">
              <w:rPr>
                <w:rFonts w:asciiTheme="minorHAnsi" w:hAnsiTheme="minorHAnsi" w:cstheme="minorHAnsi"/>
              </w:rPr>
              <w:t xml:space="preserve">Does </w:t>
            </w:r>
            <w:r w:rsidR="00443E89" w:rsidRPr="007F6D99">
              <w:rPr>
                <w:rFonts w:asciiTheme="minorHAnsi" w:hAnsiTheme="minorHAnsi" w:cstheme="minorHAnsi"/>
              </w:rPr>
              <w:t>your firm/organization provide training to understand the signs and symptoms of substance use and mental health challenges, as well as to prevent burnout and social isolation</w:t>
            </w:r>
            <w:r w:rsidRPr="007F6D99">
              <w:rPr>
                <w:rFonts w:asciiTheme="minorHAnsi" w:hAnsiTheme="minorHAnsi" w:cstheme="minorHAnsi"/>
              </w:rPr>
              <w:t>?</w:t>
            </w:r>
          </w:p>
        </w:tc>
        <w:tc>
          <w:tcPr>
            <w:tcW w:w="720" w:type="dxa"/>
          </w:tcPr>
          <w:p w14:paraId="1CD10890" w14:textId="77777777" w:rsidR="00D40200" w:rsidRPr="007F6D99" w:rsidRDefault="00D40200" w:rsidP="00232254">
            <w:pPr>
              <w:rPr>
                <w:rFonts w:asciiTheme="minorHAnsi" w:hAnsiTheme="minorHAnsi" w:cstheme="minorHAnsi"/>
              </w:rPr>
            </w:pPr>
          </w:p>
        </w:tc>
        <w:tc>
          <w:tcPr>
            <w:tcW w:w="720" w:type="dxa"/>
          </w:tcPr>
          <w:p w14:paraId="1A424B84" w14:textId="77777777" w:rsidR="00D40200" w:rsidRPr="007F6D99" w:rsidRDefault="00D40200" w:rsidP="00232254">
            <w:pPr>
              <w:rPr>
                <w:rFonts w:asciiTheme="minorHAnsi" w:hAnsiTheme="minorHAnsi" w:cstheme="minorHAnsi"/>
              </w:rPr>
            </w:pPr>
          </w:p>
        </w:tc>
      </w:tr>
      <w:tr w:rsidR="007F6D99" w:rsidRPr="007F6D99" w14:paraId="1F19A84A" w14:textId="77777777" w:rsidTr="00232254">
        <w:trPr>
          <w:trHeight w:hRule="exact" w:val="588"/>
        </w:trPr>
        <w:tc>
          <w:tcPr>
            <w:tcW w:w="16018" w:type="dxa"/>
          </w:tcPr>
          <w:p w14:paraId="4C8F4005" w14:textId="73260C83" w:rsidR="00D40200" w:rsidRPr="007F6D99" w:rsidRDefault="00F91D0F" w:rsidP="00B82809">
            <w:pPr>
              <w:pStyle w:val="TableParagraph"/>
              <w:rPr>
                <w:rFonts w:asciiTheme="minorHAnsi" w:hAnsiTheme="minorHAnsi" w:cstheme="minorHAnsi"/>
              </w:rPr>
            </w:pPr>
            <w:r w:rsidRPr="007F6D99">
              <w:rPr>
                <w:rFonts w:asciiTheme="minorHAnsi" w:hAnsiTheme="minorHAnsi" w:cstheme="minorHAnsi"/>
              </w:rPr>
              <w:lastRenderedPageBreak/>
              <w:t>D</w:t>
            </w:r>
            <w:r w:rsidR="00D40200" w:rsidRPr="007F6D99">
              <w:rPr>
                <w:rFonts w:asciiTheme="minorHAnsi" w:hAnsiTheme="minorHAnsi" w:cstheme="minorHAnsi"/>
              </w:rPr>
              <w:t xml:space="preserve">oes your firm/organization </w:t>
            </w:r>
            <w:r w:rsidR="00443E89" w:rsidRPr="007F6D99">
              <w:rPr>
                <w:rFonts w:asciiTheme="minorHAnsi" w:hAnsiTheme="minorHAnsi" w:cstheme="minorHAnsi"/>
              </w:rPr>
              <w:t>take initiative to support a personnel member’s possible mental health concerns and undertake reasonable measures to support that person on a confidential basis?</w:t>
            </w:r>
          </w:p>
        </w:tc>
        <w:tc>
          <w:tcPr>
            <w:tcW w:w="720" w:type="dxa"/>
          </w:tcPr>
          <w:p w14:paraId="2E97E5A5" w14:textId="77777777" w:rsidR="00D40200" w:rsidRPr="007F6D99" w:rsidRDefault="00D40200" w:rsidP="00232254">
            <w:pPr>
              <w:rPr>
                <w:rFonts w:asciiTheme="minorHAnsi" w:hAnsiTheme="minorHAnsi" w:cstheme="minorHAnsi"/>
              </w:rPr>
            </w:pPr>
          </w:p>
        </w:tc>
        <w:tc>
          <w:tcPr>
            <w:tcW w:w="720" w:type="dxa"/>
          </w:tcPr>
          <w:p w14:paraId="1451BF04" w14:textId="77777777" w:rsidR="00D40200" w:rsidRPr="007F6D99" w:rsidRDefault="00D40200" w:rsidP="00232254">
            <w:pPr>
              <w:rPr>
                <w:rFonts w:asciiTheme="minorHAnsi" w:hAnsiTheme="minorHAnsi" w:cstheme="minorHAnsi"/>
              </w:rPr>
            </w:pPr>
          </w:p>
        </w:tc>
      </w:tr>
      <w:tr w:rsidR="007F6D99" w:rsidRPr="007F6D99" w14:paraId="7ABFE25D" w14:textId="77777777" w:rsidTr="00232254">
        <w:trPr>
          <w:trHeight w:hRule="exact" w:val="588"/>
        </w:trPr>
        <w:tc>
          <w:tcPr>
            <w:tcW w:w="16018" w:type="dxa"/>
          </w:tcPr>
          <w:p w14:paraId="3659DC53" w14:textId="6DFFE173" w:rsidR="00D40200" w:rsidRPr="007F6D99" w:rsidRDefault="00D40200" w:rsidP="00F91D0F">
            <w:pPr>
              <w:pStyle w:val="TableParagraph"/>
              <w:rPr>
                <w:rFonts w:asciiTheme="minorHAnsi" w:hAnsiTheme="minorHAnsi" w:cstheme="minorHAnsi"/>
              </w:rPr>
            </w:pPr>
            <w:r w:rsidRPr="007F6D99">
              <w:rPr>
                <w:rFonts w:asciiTheme="minorHAnsi" w:hAnsiTheme="minorHAnsi" w:cstheme="minorHAnsi"/>
              </w:rPr>
              <w:t xml:space="preserve">Does your firm/organization </w:t>
            </w:r>
            <w:r w:rsidR="00443E89" w:rsidRPr="007F6D99">
              <w:rPr>
                <w:rFonts w:asciiTheme="minorHAnsi" w:hAnsiTheme="minorHAnsi" w:cstheme="minorHAnsi"/>
              </w:rPr>
              <w:t xml:space="preserve">recommend to individuals who may be facing mental health or substance use concerns, and those concerned for them to contact the </w:t>
            </w:r>
            <w:proofErr w:type="gramStart"/>
            <w:r w:rsidR="00443E89" w:rsidRPr="007F6D99">
              <w:rPr>
                <w:rFonts w:asciiTheme="minorHAnsi" w:hAnsiTheme="minorHAnsi" w:cstheme="minorHAnsi"/>
              </w:rPr>
              <w:t>lawyers</w:t>
            </w:r>
            <w:proofErr w:type="gramEnd"/>
            <w:r w:rsidR="00443E89" w:rsidRPr="007F6D99">
              <w:rPr>
                <w:rFonts w:asciiTheme="minorHAnsi" w:hAnsiTheme="minorHAnsi" w:cstheme="minorHAnsi"/>
              </w:rPr>
              <w:t xml:space="preserve"> assistance program for confidential support</w:t>
            </w:r>
            <w:r w:rsidRPr="007F6D99">
              <w:rPr>
                <w:rFonts w:asciiTheme="minorHAnsi" w:hAnsiTheme="minorHAnsi" w:cstheme="minorHAnsi"/>
              </w:rPr>
              <w:t>?</w:t>
            </w:r>
          </w:p>
        </w:tc>
        <w:tc>
          <w:tcPr>
            <w:tcW w:w="720" w:type="dxa"/>
          </w:tcPr>
          <w:p w14:paraId="306633E5" w14:textId="77777777" w:rsidR="00D40200" w:rsidRPr="007F6D99" w:rsidRDefault="00D40200" w:rsidP="00232254">
            <w:pPr>
              <w:rPr>
                <w:rFonts w:asciiTheme="minorHAnsi" w:hAnsiTheme="minorHAnsi" w:cstheme="minorHAnsi"/>
              </w:rPr>
            </w:pPr>
          </w:p>
        </w:tc>
        <w:tc>
          <w:tcPr>
            <w:tcW w:w="720" w:type="dxa"/>
          </w:tcPr>
          <w:p w14:paraId="5BE1A691" w14:textId="77777777" w:rsidR="00D40200" w:rsidRPr="007F6D99" w:rsidRDefault="00D40200" w:rsidP="00232254">
            <w:pPr>
              <w:rPr>
                <w:rFonts w:asciiTheme="minorHAnsi" w:hAnsiTheme="minorHAnsi" w:cstheme="minorHAnsi"/>
              </w:rPr>
            </w:pPr>
          </w:p>
        </w:tc>
      </w:tr>
      <w:tr w:rsidR="007F6D99" w:rsidRPr="007F6D99" w14:paraId="705DA9B9" w14:textId="77777777" w:rsidTr="00232254">
        <w:trPr>
          <w:trHeight w:hRule="exact" w:val="303"/>
        </w:trPr>
        <w:tc>
          <w:tcPr>
            <w:tcW w:w="16018" w:type="dxa"/>
          </w:tcPr>
          <w:p w14:paraId="2E5BF3E3" w14:textId="77777777" w:rsidR="00D40200" w:rsidRPr="007F6D99" w:rsidRDefault="00D40200" w:rsidP="00B82809">
            <w:pPr>
              <w:pStyle w:val="TableParagraph"/>
              <w:numPr>
                <w:ilvl w:val="0"/>
                <w:numId w:val="5"/>
              </w:numPr>
              <w:tabs>
                <w:tab w:val="left" w:pos="439"/>
                <w:tab w:val="left" w:pos="440"/>
              </w:tabs>
              <w:spacing w:line="293" w:lineRule="exact"/>
              <w:ind w:left="509"/>
              <w:rPr>
                <w:rFonts w:asciiTheme="minorHAnsi" w:hAnsiTheme="minorHAnsi" w:cstheme="minorHAnsi"/>
              </w:rPr>
            </w:pPr>
            <w:r w:rsidRPr="007F6D99">
              <w:rPr>
                <w:rFonts w:asciiTheme="minorHAnsi" w:hAnsiTheme="minorHAnsi" w:cstheme="minorHAnsi"/>
              </w:rPr>
              <w:t>Is everyone aware of resources in the</w:t>
            </w:r>
            <w:r w:rsidRPr="007F6D99">
              <w:rPr>
                <w:rFonts w:asciiTheme="minorHAnsi" w:hAnsiTheme="minorHAnsi" w:cstheme="minorHAnsi"/>
                <w:spacing w:val="-12"/>
              </w:rPr>
              <w:t xml:space="preserve"> </w:t>
            </w:r>
            <w:r w:rsidRPr="007F6D99">
              <w:rPr>
                <w:rFonts w:asciiTheme="minorHAnsi" w:hAnsiTheme="minorHAnsi" w:cstheme="minorHAnsi"/>
              </w:rPr>
              <w:t>community?</w:t>
            </w:r>
          </w:p>
        </w:tc>
        <w:tc>
          <w:tcPr>
            <w:tcW w:w="720" w:type="dxa"/>
          </w:tcPr>
          <w:p w14:paraId="18A806BC" w14:textId="77777777" w:rsidR="00D40200" w:rsidRPr="007F6D99" w:rsidRDefault="00D40200" w:rsidP="00232254">
            <w:pPr>
              <w:rPr>
                <w:rFonts w:asciiTheme="minorHAnsi" w:hAnsiTheme="minorHAnsi" w:cstheme="minorHAnsi"/>
              </w:rPr>
            </w:pPr>
          </w:p>
        </w:tc>
        <w:tc>
          <w:tcPr>
            <w:tcW w:w="720" w:type="dxa"/>
          </w:tcPr>
          <w:p w14:paraId="011727C7" w14:textId="77777777" w:rsidR="00D40200" w:rsidRPr="007F6D99" w:rsidRDefault="00D40200" w:rsidP="00232254">
            <w:pPr>
              <w:rPr>
                <w:rFonts w:asciiTheme="minorHAnsi" w:hAnsiTheme="minorHAnsi" w:cstheme="minorHAnsi"/>
              </w:rPr>
            </w:pPr>
          </w:p>
        </w:tc>
      </w:tr>
      <w:tr w:rsidR="007F6D99" w:rsidRPr="007F6D99" w14:paraId="695D8101" w14:textId="77777777" w:rsidTr="00232254">
        <w:trPr>
          <w:trHeight w:hRule="exact" w:val="588"/>
        </w:trPr>
        <w:tc>
          <w:tcPr>
            <w:tcW w:w="16018" w:type="dxa"/>
          </w:tcPr>
          <w:p w14:paraId="54451365" w14:textId="7F71D40B" w:rsidR="00D40200" w:rsidRPr="007F6D99" w:rsidRDefault="00D40200" w:rsidP="00B82809">
            <w:pPr>
              <w:pStyle w:val="TableParagraph"/>
              <w:rPr>
                <w:rFonts w:asciiTheme="minorHAnsi" w:hAnsiTheme="minorHAnsi" w:cstheme="minorHAnsi"/>
              </w:rPr>
            </w:pPr>
            <w:r w:rsidRPr="007F6D99">
              <w:rPr>
                <w:rFonts w:asciiTheme="minorHAnsi" w:hAnsiTheme="minorHAnsi" w:cstheme="minorHAnsi"/>
              </w:rPr>
              <w:t xml:space="preserve">Does your firm/organization have </w:t>
            </w:r>
            <w:r w:rsidR="00443E89" w:rsidRPr="007F6D99">
              <w:rPr>
                <w:rFonts w:asciiTheme="minorHAnsi" w:hAnsiTheme="minorHAnsi" w:cstheme="minorHAnsi"/>
              </w:rPr>
              <w:t>appropriate resources for programs to assist with substance-related and addictive disorders (alcohol, drugs, gambling, sex, food, etc.)</w:t>
            </w:r>
            <w:r w:rsidR="00F91D0F" w:rsidRPr="007F6D99">
              <w:rPr>
                <w:rFonts w:asciiTheme="minorHAnsi" w:hAnsiTheme="minorHAnsi" w:cstheme="minorHAnsi"/>
              </w:rPr>
              <w:t>?</w:t>
            </w:r>
          </w:p>
        </w:tc>
        <w:tc>
          <w:tcPr>
            <w:tcW w:w="720" w:type="dxa"/>
          </w:tcPr>
          <w:p w14:paraId="7905F25D" w14:textId="77777777" w:rsidR="00D40200" w:rsidRPr="007F6D99" w:rsidRDefault="00D40200" w:rsidP="00232254">
            <w:pPr>
              <w:rPr>
                <w:rFonts w:asciiTheme="minorHAnsi" w:hAnsiTheme="minorHAnsi" w:cstheme="minorHAnsi"/>
              </w:rPr>
            </w:pPr>
          </w:p>
        </w:tc>
        <w:tc>
          <w:tcPr>
            <w:tcW w:w="720" w:type="dxa"/>
          </w:tcPr>
          <w:p w14:paraId="742FD078" w14:textId="77777777" w:rsidR="00D40200" w:rsidRPr="007F6D99" w:rsidRDefault="00D40200" w:rsidP="00232254">
            <w:pPr>
              <w:rPr>
                <w:rFonts w:asciiTheme="minorHAnsi" w:hAnsiTheme="minorHAnsi" w:cstheme="minorHAnsi"/>
              </w:rPr>
            </w:pPr>
          </w:p>
        </w:tc>
      </w:tr>
      <w:tr w:rsidR="007F6D99" w:rsidRPr="007F6D99" w14:paraId="1145AF51" w14:textId="77777777" w:rsidTr="00232254">
        <w:trPr>
          <w:trHeight w:hRule="exact" w:val="298"/>
        </w:trPr>
        <w:tc>
          <w:tcPr>
            <w:tcW w:w="16018" w:type="dxa"/>
          </w:tcPr>
          <w:p w14:paraId="432AF57B" w14:textId="77777777" w:rsidR="00D40200" w:rsidRPr="007F6D99" w:rsidRDefault="00D40200" w:rsidP="00232254">
            <w:pPr>
              <w:pStyle w:val="TableParagraph"/>
              <w:spacing w:line="287" w:lineRule="exact"/>
              <w:rPr>
                <w:rFonts w:asciiTheme="minorHAnsi" w:hAnsiTheme="minorHAnsi" w:cstheme="minorHAnsi"/>
              </w:rPr>
            </w:pPr>
            <w:r w:rsidRPr="007F6D99">
              <w:rPr>
                <w:rFonts w:asciiTheme="minorHAnsi" w:hAnsiTheme="minorHAnsi" w:cstheme="minorHAnsi"/>
              </w:rPr>
              <w:t>Does the firm/organization have a dedicated budget to wellness?</w:t>
            </w:r>
          </w:p>
        </w:tc>
        <w:tc>
          <w:tcPr>
            <w:tcW w:w="720" w:type="dxa"/>
          </w:tcPr>
          <w:p w14:paraId="62183BA9" w14:textId="77777777" w:rsidR="00D40200" w:rsidRPr="007F6D99" w:rsidRDefault="00D40200" w:rsidP="00232254">
            <w:pPr>
              <w:rPr>
                <w:rFonts w:asciiTheme="minorHAnsi" w:hAnsiTheme="minorHAnsi" w:cstheme="minorHAnsi"/>
              </w:rPr>
            </w:pPr>
          </w:p>
        </w:tc>
        <w:tc>
          <w:tcPr>
            <w:tcW w:w="720" w:type="dxa"/>
          </w:tcPr>
          <w:p w14:paraId="56B5A347" w14:textId="77777777" w:rsidR="00D40200" w:rsidRPr="007F6D99" w:rsidRDefault="00D40200" w:rsidP="00232254">
            <w:pPr>
              <w:rPr>
                <w:rFonts w:asciiTheme="minorHAnsi" w:hAnsiTheme="minorHAnsi" w:cstheme="minorHAnsi"/>
              </w:rPr>
            </w:pPr>
          </w:p>
        </w:tc>
      </w:tr>
      <w:tr w:rsidR="00D40200" w:rsidRPr="007F6D99" w14:paraId="048E39C3" w14:textId="77777777" w:rsidTr="00232254">
        <w:trPr>
          <w:trHeight w:hRule="exact" w:val="305"/>
        </w:trPr>
        <w:tc>
          <w:tcPr>
            <w:tcW w:w="16018" w:type="dxa"/>
          </w:tcPr>
          <w:p w14:paraId="396365B5" w14:textId="77777777" w:rsidR="00D40200" w:rsidRPr="007F6D99" w:rsidRDefault="00D40200" w:rsidP="00B82809">
            <w:pPr>
              <w:pStyle w:val="TableParagraph"/>
              <w:numPr>
                <w:ilvl w:val="0"/>
                <w:numId w:val="4"/>
              </w:numPr>
              <w:tabs>
                <w:tab w:val="left" w:pos="439"/>
                <w:tab w:val="left" w:pos="440"/>
              </w:tabs>
              <w:spacing w:line="293" w:lineRule="exact"/>
              <w:ind w:left="509"/>
              <w:rPr>
                <w:rFonts w:asciiTheme="minorHAnsi" w:hAnsiTheme="minorHAnsi" w:cstheme="minorHAnsi"/>
              </w:rPr>
            </w:pPr>
            <w:r w:rsidRPr="007F6D99">
              <w:rPr>
                <w:rFonts w:asciiTheme="minorHAnsi" w:hAnsiTheme="minorHAnsi" w:cstheme="minorHAnsi"/>
              </w:rPr>
              <w:t>Who is the designated person in charge of the</w:t>
            </w:r>
            <w:r w:rsidRPr="007F6D99">
              <w:rPr>
                <w:rFonts w:asciiTheme="minorHAnsi" w:hAnsiTheme="minorHAnsi" w:cstheme="minorHAnsi"/>
                <w:spacing w:val="-17"/>
              </w:rPr>
              <w:t xml:space="preserve"> </w:t>
            </w:r>
            <w:r w:rsidRPr="007F6D99">
              <w:rPr>
                <w:rFonts w:asciiTheme="minorHAnsi" w:hAnsiTheme="minorHAnsi" w:cstheme="minorHAnsi"/>
              </w:rPr>
              <w:t>budget?</w:t>
            </w:r>
          </w:p>
        </w:tc>
        <w:tc>
          <w:tcPr>
            <w:tcW w:w="720" w:type="dxa"/>
          </w:tcPr>
          <w:p w14:paraId="35419BD5" w14:textId="77777777" w:rsidR="00D40200" w:rsidRPr="007F6D99" w:rsidRDefault="00D40200" w:rsidP="00232254">
            <w:pPr>
              <w:rPr>
                <w:rFonts w:asciiTheme="minorHAnsi" w:hAnsiTheme="minorHAnsi" w:cstheme="minorHAnsi"/>
              </w:rPr>
            </w:pPr>
          </w:p>
        </w:tc>
        <w:tc>
          <w:tcPr>
            <w:tcW w:w="720" w:type="dxa"/>
          </w:tcPr>
          <w:p w14:paraId="3104145E" w14:textId="77777777" w:rsidR="00D40200" w:rsidRPr="007F6D99" w:rsidRDefault="00D40200" w:rsidP="00232254">
            <w:pPr>
              <w:rPr>
                <w:rFonts w:asciiTheme="minorHAnsi" w:hAnsiTheme="minorHAnsi" w:cstheme="minorHAnsi"/>
              </w:rPr>
            </w:pPr>
          </w:p>
        </w:tc>
      </w:tr>
    </w:tbl>
    <w:p w14:paraId="00C3F327" w14:textId="77777777" w:rsidR="00EA3696" w:rsidRPr="007F6D99" w:rsidRDefault="00EA3696">
      <w:pPr>
        <w:pStyle w:val="BodyText"/>
        <w:rPr>
          <w:rFonts w:asciiTheme="minorHAnsi" w:hAnsiTheme="minorHAnsi" w:cstheme="minorHAnsi"/>
        </w:rPr>
      </w:pPr>
    </w:p>
    <w:p w14:paraId="03F02FE5" w14:textId="77777777" w:rsidR="00EA3696" w:rsidRPr="007F6D99" w:rsidRDefault="00921679">
      <w:pPr>
        <w:pStyle w:val="Heading2"/>
        <w:ind w:left="7072" w:right="6951"/>
        <w:jc w:val="center"/>
        <w:rPr>
          <w:rFonts w:asciiTheme="minorHAnsi" w:hAnsiTheme="minorHAnsi" w:cstheme="minorHAnsi"/>
        </w:rPr>
      </w:pPr>
      <w:bookmarkStart w:id="21" w:name="_Toc31977850"/>
      <w:r w:rsidRPr="007F6D99">
        <w:rPr>
          <w:rFonts w:asciiTheme="minorHAnsi" w:hAnsiTheme="minorHAnsi" w:cstheme="minorHAnsi"/>
        </w:rPr>
        <w:t>Part B: Diversity/Inclusiveness</w:t>
      </w:r>
      <w:bookmarkEnd w:id="21"/>
    </w:p>
    <w:p w14:paraId="306A29BA" w14:textId="77777777" w:rsidR="00EA3696" w:rsidRPr="007F6D99" w:rsidRDefault="00EA3696">
      <w:pPr>
        <w:pStyle w:val="BodyText"/>
        <w:spacing w:before="4"/>
        <w:rPr>
          <w:rFonts w:asciiTheme="minorHAnsi" w:hAnsiTheme="minorHAnsi" w:cstheme="minorHAnsi"/>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18"/>
        <w:gridCol w:w="629"/>
        <w:gridCol w:w="720"/>
      </w:tblGrid>
      <w:tr w:rsidR="007F6D99" w:rsidRPr="007F6D99" w14:paraId="66C7EE0C" w14:textId="77777777" w:rsidTr="006D3B7A">
        <w:trPr>
          <w:trHeight w:hRule="exact" w:val="360"/>
        </w:trPr>
        <w:tc>
          <w:tcPr>
            <w:tcW w:w="16018" w:type="dxa"/>
            <w:shd w:val="clear" w:color="auto" w:fill="ADAAAA"/>
            <w:vAlign w:val="center"/>
          </w:tcPr>
          <w:p w14:paraId="73CF8D9F" w14:textId="77777777" w:rsidR="00EA3696" w:rsidRPr="007F6D99" w:rsidRDefault="00EA3696" w:rsidP="006D3B7A">
            <w:pPr>
              <w:jc w:val="center"/>
              <w:rPr>
                <w:rFonts w:asciiTheme="minorHAnsi" w:hAnsiTheme="minorHAnsi" w:cstheme="minorHAnsi"/>
              </w:rPr>
            </w:pPr>
          </w:p>
        </w:tc>
        <w:tc>
          <w:tcPr>
            <w:tcW w:w="629" w:type="dxa"/>
            <w:shd w:val="clear" w:color="auto" w:fill="ADAAAA"/>
            <w:vAlign w:val="center"/>
          </w:tcPr>
          <w:p w14:paraId="7C7910C8" w14:textId="77777777" w:rsidR="00EA3696" w:rsidRPr="007F6D99" w:rsidRDefault="00921679" w:rsidP="006D3B7A">
            <w:pPr>
              <w:pStyle w:val="TableParagraph"/>
              <w:spacing w:line="287" w:lineRule="exact"/>
              <w:ind w:left="0"/>
              <w:jc w:val="center"/>
              <w:rPr>
                <w:rFonts w:asciiTheme="minorHAnsi" w:hAnsiTheme="minorHAnsi" w:cstheme="minorHAnsi"/>
              </w:rPr>
            </w:pPr>
            <w:r w:rsidRPr="007F6D99">
              <w:rPr>
                <w:rFonts w:asciiTheme="minorHAnsi" w:hAnsiTheme="minorHAnsi" w:cstheme="minorHAnsi"/>
              </w:rPr>
              <w:t>Yes</w:t>
            </w:r>
          </w:p>
        </w:tc>
        <w:tc>
          <w:tcPr>
            <w:tcW w:w="720" w:type="dxa"/>
            <w:shd w:val="clear" w:color="auto" w:fill="ADAAAA"/>
            <w:vAlign w:val="center"/>
          </w:tcPr>
          <w:p w14:paraId="4B85CAF5" w14:textId="77777777" w:rsidR="00EA3696" w:rsidRPr="007F6D99" w:rsidRDefault="00921679" w:rsidP="006D3B7A">
            <w:pPr>
              <w:pStyle w:val="TableParagraph"/>
              <w:spacing w:line="287" w:lineRule="exact"/>
              <w:ind w:left="0"/>
              <w:jc w:val="center"/>
              <w:rPr>
                <w:rFonts w:asciiTheme="minorHAnsi" w:hAnsiTheme="minorHAnsi" w:cstheme="minorHAnsi"/>
              </w:rPr>
            </w:pPr>
            <w:r w:rsidRPr="007F6D99">
              <w:rPr>
                <w:rFonts w:asciiTheme="minorHAnsi" w:hAnsiTheme="minorHAnsi" w:cstheme="minorHAnsi"/>
              </w:rPr>
              <w:t>No</w:t>
            </w:r>
          </w:p>
        </w:tc>
      </w:tr>
      <w:tr w:rsidR="007F6D99" w:rsidRPr="007F6D99" w14:paraId="280DACF7" w14:textId="77777777" w:rsidTr="00B82809">
        <w:trPr>
          <w:trHeight w:hRule="exact" w:val="590"/>
        </w:trPr>
        <w:tc>
          <w:tcPr>
            <w:tcW w:w="16018" w:type="dxa"/>
          </w:tcPr>
          <w:p w14:paraId="1F04226B" w14:textId="4902E644" w:rsidR="00EA3696" w:rsidRPr="007F6D99" w:rsidRDefault="00921679">
            <w:pPr>
              <w:pStyle w:val="TableParagraph"/>
              <w:spacing w:line="287" w:lineRule="exact"/>
              <w:rPr>
                <w:rFonts w:asciiTheme="minorHAnsi" w:hAnsiTheme="minorHAnsi" w:cstheme="minorHAnsi"/>
              </w:rPr>
            </w:pPr>
            <w:r w:rsidRPr="007F6D99">
              <w:rPr>
                <w:rFonts w:asciiTheme="minorHAnsi" w:hAnsiTheme="minorHAnsi" w:cstheme="minorHAnsi"/>
              </w:rPr>
              <w:t xml:space="preserve">Has your firm/organization developed a </w:t>
            </w:r>
            <w:r w:rsidR="003A59F7" w:rsidRPr="007F6D99">
              <w:rPr>
                <w:rFonts w:asciiTheme="minorHAnsi" w:hAnsiTheme="minorHAnsi" w:cstheme="minorHAnsi"/>
              </w:rPr>
              <w:t xml:space="preserve">culture </w:t>
            </w:r>
            <w:r w:rsidRPr="007F6D99">
              <w:rPr>
                <w:rFonts w:asciiTheme="minorHAnsi" w:hAnsiTheme="minorHAnsi" w:cstheme="minorHAnsi"/>
              </w:rPr>
              <w:t>for creating a more diverse and inclusive workplace?</w:t>
            </w:r>
          </w:p>
          <w:p w14:paraId="7CA93776" w14:textId="4CE0AA59" w:rsidR="00EA3696" w:rsidRPr="007F6D99" w:rsidRDefault="00921679" w:rsidP="00B82809">
            <w:pPr>
              <w:pStyle w:val="TableParagraph"/>
              <w:numPr>
                <w:ilvl w:val="0"/>
                <w:numId w:val="3"/>
              </w:numPr>
              <w:tabs>
                <w:tab w:val="left" w:pos="439"/>
                <w:tab w:val="left" w:pos="440"/>
              </w:tabs>
              <w:ind w:left="509"/>
              <w:rPr>
                <w:rFonts w:asciiTheme="minorHAnsi" w:hAnsiTheme="minorHAnsi" w:cstheme="minorHAnsi"/>
              </w:rPr>
            </w:pPr>
            <w:r w:rsidRPr="007F6D99">
              <w:rPr>
                <w:rFonts w:asciiTheme="minorHAnsi" w:hAnsiTheme="minorHAnsi" w:cstheme="minorHAnsi"/>
              </w:rPr>
              <w:t xml:space="preserve">Does this </w:t>
            </w:r>
            <w:r w:rsidR="003A59F7" w:rsidRPr="007F6D99">
              <w:rPr>
                <w:rFonts w:asciiTheme="minorHAnsi" w:hAnsiTheme="minorHAnsi" w:cstheme="minorHAnsi"/>
              </w:rPr>
              <w:t xml:space="preserve">culture </w:t>
            </w:r>
            <w:r w:rsidRPr="007F6D99">
              <w:rPr>
                <w:rFonts w:asciiTheme="minorHAnsi" w:hAnsiTheme="minorHAnsi" w:cstheme="minorHAnsi"/>
              </w:rPr>
              <w:t>tie in with your firm/organization’s business i</w:t>
            </w:r>
            <w:r w:rsidR="005D62F9" w:rsidRPr="007F6D99">
              <w:rPr>
                <w:rFonts w:asciiTheme="minorHAnsi" w:hAnsiTheme="minorHAnsi" w:cstheme="minorHAnsi"/>
              </w:rPr>
              <w:t>nitiatives</w:t>
            </w:r>
            <w:r w:rsidRPr="007F6D99">
              <w:rPr>
                <w:rFonts w:asciiTheme="minorHAnsi" w:hAnsiTheme="minorHAnsi" w:cstheme="minorHAnsi"/>
              </w:rPr>
              <w:t xml:space="preserve"> and</w:t>
            </w:r>
            <w:r w:rsidRPr="007F6D99">
              <w:rPr>
                <w:rFonts w:asciiTheme="minorHAnsi" w:hAnsiTheme="minorHAnsi" w:cstheme="minorHAnsi"/>
                <w:spacing w:val="-24"/>
              </w:rPr>
              <w:t xml:space="preserve"> </w:t>
            </w:r>
            <w:r w:rsidRPr="007F6D99">
              <w:rPr>
                <w:rFonts w:asciiTheme="minorHAnsi" w:hAnsiTheme="minorHAnsi" w:cstheme="minorHAnsi"/>
              </w:rPr>
              <w:t>strategies?</w:t>
            </w:r>
          </w:p>
        </w:tc>
        <w:tc>
          <w:tcPr>
            <w:tcW w:w="629" w:type="dxa"/>
          </w:tcPr>
          <w:p w14:paraId="02C1ACD9" w14:textId="77777777" w:rsidR="00EA3696" w:rsidRPr="007F6D99" w:rsidRDefault="00EA3696">
            <w:pPr>
              <w:rPr>
                <w:rFonts w:asciiTheme="minorHAnsi" w:hAnsiTheme="minorHAnsi" w:cstheme="minorHAnsi"/>
              </w:rPr>
            </w:pPr>
          </w:p>
        </w:tc>
        <w:tc>
          <w:tcPr>
            <w:tcW w:w="720" w:type="dxa"/>
          </w:tcPr>
          <w:p w14:paraId="5B10A16D" w14:textId="77777777" w:rsidR="00EA3696" w:rsidRPr="007F6D99" w:rsidRDefault="00EA3696">
            <w:pPr>
              <w:rPr>
                <w:rFonts w:asciiTheme="minorHAnsi" w:hAnsiTheme="minorHAnsi" w:cstheme="minorHAnsi"/>
              </w:rPr>
            </w:pPr>
          </w:p>
        </w:tc>
      </w:tr>
      <w:tr w:rsidR="007F6D99" w:rsidRPr="007F6D99" w14:paraId="3CC937F8" w14:textId="77777777" w:rsidTr="00B82809">
        <w:trPr>
          <w:trHeight w:hRule="exact" w:val="588"/>
        </w:trPr>
        <w:tc>
          <w:tcPr>
            <w:tcW w:w="16018" w:type="dxa"/>
          </w:tcPr>
          <w:p w14:paraId="2FB14C75" w14:textId="7C7070E4" w:rsidR="00EA3696" w:rsidRPr="007F6D99" w:rsidRDefault="00921679" w:rsidP="00A02F3F">
            <w:pPr>
              <w:pStyle w:val="TableParagraph"/>
              <w:rPr>
                <w:rFonts w:asciiTheme="minorHAnsi" w:hAnsiTheme="minorHAnsi" w:cstheme="minorHAnsi"/>
              </w:rPr>
            </w:pPr>
            <w:r w:rsidRPr="007F6D99">
              <w:rPr>
                <w:rFonts w:asciiTheme="minorHAnsi" w:hAnsiTheme="minorHAnsi" w:cstheme="minorHAnsi"/>
              </w:rPr>
              <w:t>Have you taken steps to increase your awareness of implicit bias and other barriers that affect those underrepresented in the legal profession</w:t>
            </w:r>
            <w:r w:rsidR="00FC3A3F" w:rsidRPr="007F6D99">
              <w:rPr>
                <w:rFonts w:asciiTheme="minorHAnsi" w:hAnsiTheme="minorHAnsi" w:cstheme="minorHAnsi"/>
              </w:rPr>
              <w:t>?</w:t>
            </w:r>
            <w:r w:rsidRPr="007F6D99">
              <w:rPr>
                <w:rFonts w:asciiTheme="minorHAnsi" w:hAnsiTheme="minorHAnsi" w:cstheme="minorHAnsi"/>
              </w:rPr>
              <w:t xml:space="preserve"> Consider Project </w:t>
            </w:r>
            <w:proofErr w:type="spellStart"/>
            <w:r w:rsidR="00970506" w:rsidRPr="007F6D99">
              <w:rPr>
                <w:rFonts w:asciiTheme="minorHAnsi" w:hAnsiTheme="minorHAnsi" w:cstheme="minorHAnsi"/>
              </w:rPr>
              <w:t>Implicit’s</w:t>
            </w:r>
            <w:proofErr w:type="spellEnd"/>
            <w:r w:rsidRPr="007F6D99">
              <w:rPr>
                <w:rFonts w:asciiTheme="minorHAnsi" w:hAnsiTheme="minorHAnsi" w:cstheme="minorHAnsi"/>
              </w:rPr>
              <w:t xml:space="preserve"> free,</w:t>
            </w:r>
            <w:r w:rsidR="005D62F9" w:rsidRPr="007F6D99">
              <w:rPr>
                <w:rFonts w:asciiTheme="minorHAnsi" w:hAnsiTheme="minorHAnsi" w:cstheme="minorHAnsi"/>
              </w:rPr>
              <w:t xml:space="preserve"> available at https://implicit.harvard.edu/implicit/takeatest.html.  </w:t>
            </w:r>
            <w:r w:rsidRPr="007F6D99">
              <w:rPr>
                <w:rFonts w:asciiTheme="minorHAnsi" w:hAnsiTheme="minorHAnsi" w:cstheme="minorHAnsi"/>
              </w:rPr>
              <w:t xml:space="preserve"> </w:t>
            </w:r>
          </w:p>
        </w:tc>
        <w:tc>
          <w:tcPr>
            <w:tcW w:w="629" w:type="dxa"/>
          </w:tcPr>
          <w:p w14:paraId="3FCEFE58" w14:textId="77777777" w:rsidR="00EA3696" w:rsidRPr="007F6D99" w:rsidRDefault="00EA3696">
            <w:pPr>
              <w:rPr>
                <w:rFonts w:asciiTheme="minorHAnsi" w:hAnsiTheme="minorHAnsi" w:cstheme="minorHAnsi"/>
              </w:rPr>
            </w:pPr>
          </w:p>
        </w:tc>
        <w:tc>
          <w:tcPr>
            <w:tcW w:w="720" w:type="dxa"/>
          </w:tcPr>
          <w:p w14:paraId="030047A5" w14:textId="77777777" w:rsidR="00EA3696" w:rsidRPr="007F6D99" w:rsidRDefault="00EA3696">
            <w:pPr>
              <w:rPr>
                <w:rFonts w:asciiTheme="minorHAnsi" w:hAnsiTheme="minorHAnsi" w:cstheme="minorHAnsi"/>
              </w:rPr>
            </w:pPr>
          </w:p>
        </w:tc>
      </w:tr>
      <w:tr w:rsidR="007F6D99" w:rsidRPr="007F6D99" w14:paraId="2EEC60E0" w14:textId="77777777" w:rsidTr="00BF7BAC">
        <w:trPr>
          <w:trHeight w:hRule="exact" w:val="913"/>
        </w:trPr>
        <w:tc>
          <w:tcPr>
            <w:tcW w:w="16018" w:type="dxa"/>
          </w:tcPr>
          <w:p w14:paraId="0E74F353" w14:textId="6EBC1227" w:rsidR="00EA3696" w:rsidRPr="007F6D99" w:rsidRDefault="00921679" w:rsidP="00B82809">
            <w:pPr>
              <w:pStyle w:val="TableParagraph"/>
              <w:rPr>
                <w:rFonts w:asciiTheme="minorHAnsi" w:hAnsiTheme="minorHAnsi" w:cstheme="minorHAnsi"/>
              </w:rPr>
            </w:pPr>
            <w:r w:rsidRPr="007F6D99">
              <w:rPr>
                <w:rFonts w:asciiTheme="minorHAnsi" w:hAnsiTheme="minorHAnsi" w:cstheme="minorHAnsi"/>
              </w:rPr>
              <w:t>Assess which groups you feel comfortable</w:t>
            </w:r>
            <w:r w:rsidR="00A02F3F" w:rsidRPr="007F6D99">
              <w:rPr>
                <w:rFonts w:asciiTheme="minorHAnsi" w:hAnsiTheme="minorHAnsi" w:cstheme="minorHAnsi"/>
              </w:rPr>
              <w:t xml:space="preserve"> with</w:t>
            </w:r>
            <w:r w:rsidRPr="007F6D99">
              <w:rPr>
                <w:rFonts w:asciiTheme="minorHAnsi" w:hAnsiTheme="minorHAnsi" w:cstheme="minorHAnsi"/>
              </w:rPr>
              <w:t>, or have a natural affinity</w:t>
            </w:r>
            <w:r w:rsidR="00A02F3F" w:rsidRPr="007F6D99">
              <w:rPr>
                <w:rFonts w:asciiTheme="minorHAnsi" w:hAnsiTheme="minorHAnsi" w:cstheme="minorHAnsi"/>
              </w:rPr>
              <w:t xml:space="preserve"> for</w:t>
            </w:r>
            <w:r w:rsidRPr="007F6D99">
              <w:rPr>
                <w:rFonts w:asciiTheme="minorHAnsi" w:hAnsiTheme="minorHAnsi" w:cstheme="minorHAnsi"/>
              </w:rPr>
              <w:t>, and take steps to meet with or market to groups that fall outside that list.</w:t>
            </w:r>
          </w:p>
          <w:p w14:paraId="37A7738C" w14:textId="490CD8B9" w:rsidR="00EA3696" w:rsidRPr="007F6D99" w:rsidRDefault="00A02F3F" w:rsidP="00283C9E">
            <w:pPr>
              <w:pStyle w:val="TableParagraph"/>
              <w:numPr>
                <w:ilvl w:val="0"/>
                <w:numId w:val="2"/>
              </w:numPr>
              <w:tabs>
                <w:tab w:val="left" w:pos="439"/>
                <w:tab w:val="left" w:pos="440"/>
              </w:tabs>
              <w:ind w:left="509"/>
              <w:rPr>
                <w:rFonts w:asciiTheme="minorHAnsi" w:hAnsiTheme="minorHAnsi" w:cstheme="minorHAnsi"/>
              </w:rPr>
            </w:pPr>
            <w:r w:rsidRPr="007F6D99">
              <w:rPr>
                <w:rFonts w:asciiTheme="minorHAnsi" w:hAnsiTheme="minorHAnsi" w:cstheme="minorHAnsi"/>
              </w:rPr>
              <w:t>A</w:t>
            </w:r>
            <w:r w:rsidR="00921679" w:rsidRPr="007F6D99">
              <w:rPr>
                <w:rFonts w:asciiTheme="minorHAnsi" w:hAnsiTheme="minorHAnsi" w:cstheme="minorHAnsi"/>
              </w:rPr>
              <w:t xml:space="preserve">cknowledge that these steps may </w:t>
            </w:r>
            <w:r w:rsidRPr="007F6D99">
              <w:rPr>
                <w:rFonts w:asciiTheme="minorHAnsi" w:hAnsiTheme="minorHAnsi" w:cstheme="minorHAnsi"/>
              </w:rPr>
              <w:t>make</w:t>
            </w:r>
            <w:r w:rsidR="00921679" w:rsidRPr="007F6D99">
              <w:rPr>
                <w:rFonts w:asciiTheme="minorHAnsi" w:hAnsiTheme="minorHAnsi" w:cstheme="minorHAnsi"/>
              </w:rPr>
              <w:t xml:space="preserve"> you uncomfortable and fearful of saying or</w:t>
            </w:r>
            <w:r w:rsidR="00921679" w:rsidRPr="007F6D99">
              <w:rPr>
                <w:rFonts w:asciiTheme="minorHAnsi" w:hAnsiTheme="minorHAnsi" w:cstheme="minorHAnsi"/>
                <w:spacing w:val="-35"/>
              </w:rPr>
              <w:t xml:space="preserve"> </w:t>
            </w:r>
            <w:r w:rsidR="00921679" w:rsidRPr="007F6D99">
              <w:rPr>
                <w:rFonts w:asciiTheme="minorHAnsi" w:hAnsiTheme="minorHAnsi" w:cstheme="minorHAnsi"/>
              </w:rPr>
              <w:t>doing something</w:t>
            </w:r>
            <w:r w:rsidR="00E93941" w:rsidRPr="007F6D99">
              <w:rPr>
                <w:rFonts w:asciiTheme="minorHAnsi" w:hAnsiTheme="minorHAnsi" w:cstheme="minorHAnsi"/>
              </w:rPr>
              <w:t xml:space="preserve"> </w:t>
            </w:r>
            <w:r w:rsidR="00921679" w:rsidRPr="007F6D99">
              <w:rPr>
                <w:rFonts w:asciiTheme="minorHAnsi" w:hAnsiTheme="minorHAnsi" w:cstheme="minorHAnsi"/>
              </w:rPr>
              <w:t>that may offend others</w:t>
            </w:r>
            <w:r w:rsidRPr="007F6D99">
              <w:rPr>
                <w:rFonts w:asciiTheme="minorHAnsi" w:hAnsiTheme="minorHAnsi" w:cstheme="minorHAnsi"/>
              </w:rPr>
              <w:t>,</w:t>
            </w:r>
            <w:r w:rsidR="00921679" w:rsidRPr="007F6D99">
              <w:rPr>
                <w:rFonts w:asciiTheme="minorHAnsi" w:hAnsiTheme="minorHAnsi" w:cstheme="minorHAnsi"/>
              </w:rPr>
              <w:t xml:space="preserve"> but that you </w:t>
            </w:r>
            <w:r w:rsidRPr="007F6D99">
              <w:rPr>
                <w:rFonts w:asciiTheme="minorHAnsi" w:hAnsiTheme="minorHAnsi" w:cstheme="minorHAnsi"/>
              </w:rPr>
              <w:t xml:space="preserve">may </w:t>
            </w:r>
            <w:r w:rsidR="00921679" w:rsidRPr="007F6D99">
              <w:rPr>
                <w:rFonts w:asciiTheme="minorHAnsi" w:hAnsiTheme="minorHAnsi" w:cstheme="minorHAnsi"/>
              </w:rPr>
              <w:t>become comfortable once you get past the</w:t>
            </w:r>
            <w:r w:rsidR="00921679" w:rsidRPr="007F6D99">
              <w:rPr>
                <w:rFonts w:asciiTheme="minorHAnsi" w:hAnsiTheme="minorHAnsi" w:cstheme="minorHAnsi"/>
                <w:spacing w:val="-21"/>
              </w:rPr>
              <w:t xml:space="preserve"> </w:t>
            </w:r>
            <w:r w:rsidR="00921679" w:rsidRPr="007F6D99">
              <w:rPr>
                <w:rFonts w:asciiTheme="minorHAnsi" w:hAnsiTheme="minorHAnsi" w:cstheme="minorHAnsi"/>
              </w:rPr>
              <w:t>“uncomfortable.”</w:t>
            </w:r>
          </w:p>
        </w:tc>
        <w:tc>
          <w:tcPr>
            <w:tcW w:w="629" w:type="dxa"/>
          </w:tcPr>
          <w:p w14:paraId="2E0884C6" w14:textId="77777777" w:rsidR="00EA3696" w:rsidRPr="007F6D99" w:rsidRDefault="00EA3696">
            <w:pPr>
              <w:rPr>
                <w:rFonts w:asciiTheme="minorHAnsi" w:hAnsiTheme="minorHAnsi" w:cstheme="minorHAnsi"/>
              </w:rPr>
            </w:pPr>
          </w:p>
        </w:tc>
        <w:tc>
          <w:tcPr>
            <w:tcW w:w="720" w:type="dxa"/>
          </w:tcPr>
          <w:p w14:paraId="17DA5B47" w14:textId="77777777" w:rsidR="00EA3696" w:rsidRPr="007F6D99" w:rsidRDefault="00EA3696">
            <w:pPr>
              <w:rPr>
                <w:rFonts w:asciiTheme="minorHAnsi" w:hAnsiTheme="minorHAnsi" w:cstheme="minorHAnsi"/>
              </w:rPr>
            </w:pPr>
          </w:p>
        </w:tc>
      </w:tr>
      <w:tr w:rsidR="007F6D99" w:rsidRPr="007F6D99" w14:paraId="125CFD77" w14:textId="77777777" w:rsidTr="00BF7BAC">
        <w:trPr>
          <w:trHeight w:hRule="exact" w:val="274"/>
        </w:trPr>
        <w:tc>
          <w:tcPr>
            <w:tcW w:w="16018" w:type="dxa"/>
          </w:tcPr>
          <w:p w14:paraId="3D4D400D" w14:textId="00A7C648" w:rsidR="00EA3696" w:rsidRPr="007F6D99" w:rsidRDefault="00921679">
            <w:pPr>
              <w:pStyle w:val="TableParagraph"/>
              <w:rPr>
                <w:rFonts w:asciiTheme="minorHAnsi" w:hAnsiTheme="minorHAnsi" w:cstheme="minorHAnsi"/>
              </w:rPr>
            </w:pPr>
            <w:r w:rsidRPr="007F6D99">
              <w:rPr>
                <w:rFonts w:asciiTheme="minorHAnsi" w:hAnsiTheme="minorHAnsi" w:cstheme="minorHAnsi"/>
              </w:rPr>
              <w:t>Develop and implement an inc</w:t>
            </w:r>
            <w:r w:rsidR="005D62F9" w:rsidRPr="007F6D99">
              <w:rPr>
                <w:rFonts w:asciiTheme="minorHAnsi" w:hAnsiTheme="minorHAnsi" w:cstheme="minorHAnsi"/>
              </w:rPr>
              <w:t>lusive</w:t>
            </w:r>
            <w:r w:rsidRPr="007F6D99">
              <w:rPr>
                <w:rFonts w:asciiTheme="minorHAnsi" w:hAnsiTheme="minorHAnsi" w:cstheme="minorHAnsi"/>
              </w:rPr>
              <w:t xml:space="preserve"> plan that includes a written statement that defines inclusivity and the benefits you hope to gain from being inclusive.</w:t>
            </w:r>
          </w:p>
        </w:tc>
        <w:tc>
          <w:tcPr>
            <w:tcW w:w="629" w:type="dxa"/>
          </w:tcPr>
          <w:p w14:paraId="579F01EC" w14:textId="77777777" w:rsidR="00EA3696" w:rsidRPr="007F6D99" w:rsidRDefault="00EA3696">
            <w:pPr>
              <w:rPr>
                <w:rFonts w:asciiTheme="minorHAnsi" w:hAnsiTheme="minorHAnsi" w:cstheme="minorHAnsi"/>
              </w:rPr>
            </w:pPr>
          </w:p>
        </w:tc>
        <w:tc>
          <w:tcPr>
            <w:tcW w:w="720" w:type="dxa"/>
          </w:tcPr>
          <w:p w14:paraId="0A19945A" w14:textId="77777777" w:rsidR="00EA3696" w:rsidRPr="007F6D99" w:rsidRDefault="00EA3696">
            <w:pPr>
              <w:rPr>
                <w:rFonts w:asciiTheme="minorHAnsi" w:hAnsiTheme="minorHAnsi" w:cstheme="minorHAnsi"/>
              </w:rPr>
            </w:pPr>
          </w:p>
        </w:tc>
      </w:tr>
      <w:tr w:rsidR="007F6D99" w:rsidRPr="007F6D99" w14:paraId="75DDAC5F" w14:textId="77777777" w:rsidTr="00B82809">
        <w:trPr>
          <w:trHeight w:hRule="exact" w:val="298"/>
        </w:trPr>
        <w:tc>
          <w:tcPr>
            <w:tcW w:w="16018" w:type="dxa"/>
          </w:tcPr>
          <w:p w14:paraId="14747D9F" w14:textId="0CE30DBF" w:rsidR="00EA3696" w:rsidRPr="007F6D99" w:rsidRDefault="00921679" w:rsidP="00A02F3F">
            <w:pPr>
              <w:pStyle w:val="TableParagraph"/>
              <w:spacing w:line="287" w:lineRule="exact"/>
              <w:rPr>
                <w:rFonts w:asciiTheme="minorHAnsi" w:hAnsiTheme="minorHAnsi" w:cstheme="minorHAnsi"/>
              </w:rPr>
            </w:pPr>
            <w:r w:rsidRPr="007F6D99">
              <w:rPr>
                <w:rFonts w:asciiTheme="minorHAnsi" w:hAnsiTheme="minorHAnsi" w:cstheme="minorHAnsi"/>
              </w:rPr>
              <w:t>Does your firm/organization regularly review the compensation structure to ensure it demonstrate</w:t>
            </w:r>
            <w:r w:rsidR="003A59F7" w:rsidRPr="007F6D99">
              <w:rPr>
                <w:rFonts w:asciiTheme="minorHAnsi" w:hAnsiTheme="minorHAnsi" w:cstheme="minorHAnsi"/>
              </w:rPr>
              <w:t>s</w:t>
            </w:r>
            <w:r w:rsidRPr="007F6D99">
              <w:rPr>
                <w:rFonts w:asciiTheme="minorHAnsi" w:hAnsiTheme="minorHAnsi" w:cstheme="minorHAnsi"/>
              </w:rPr>
              <w:t xml:space="preserve"> equal opportunities for all?</w:t>
            </w:r>
          </w:p>
        </w:tc>
        <w:tc>
          <w:tcPr>
            <w:tcW w:w="629" w:type="dxa"/>
          </w:tcPr>
          <w:p w14:paraId="540409DD" w14:textId="77777777" w:rsidR="00EA3696" w:rsidRPr="007F6D99" w:rsidRDefault="00EA3696">
            <w:pPr>
              <w:rPr>
                <w:rFonts w:asciiTheme="minorHAnsi" w:hAnsiTheme="minorHAnsi" w:cstheme="minorHAnsi"/>
              </w:rPr>
            </w:pPr>
          </w:p>
        </w:tc>
        <w:tc>
          <w:tcPr>
            <w:tcW w:w="720" w:type="dxa"/>
          </w:tcPr>
          <w:p w14:paraId="39FB399A" w14:textId="77777777" w:rsidR="00EA3696" w:rsidRPr="007F6D99" w:rsidRDefault="00EA3696">
            <w:pPr>
              <w:rPr>
                <w:rFonts w:asciiTheme="minorHAnsi" w:hAnsiTheme="minorHAnsi" w:cstheme="minorHAnsi"/>
              </w:rPr>
            </w:pPr>
          </w:p>
        </w:tc>
      </w:tr>
      <w:tr w:rsidR="007F6D99" w:rsidRPr="007F6D99" w14:paraId="495D96CF" w14:textId="77777777" w:rsidTr="00B82809">
        <w:trPr>
          <w:trHeight w:hRule="exact" w:val="292"/>
        </w:trPr>
        <w:tc>
          <w:tcPr>
            <w:tcW w:w="16018" w:type="dxa"/>
          </w:tcPr>
          <w:p w14:paraId="542ABA23" w14:textId="77777777" w:rsidR="00EA3696" w:rsidRPr="007F6D99" w:rsidRDefault="00921679">
            <w:pPr>
              <w:pStyle w:val="TableParagraph"/>
              <w:spacing w:line="287" w:lineRule="exact"/>
              <w:rPr>
                <w:rFonts w:asciiTheme="minorHAnsi" w:hAnsiTheme="minorHAnsi" w:cstheme="minorHAnsi"/>
              </w:rPr>
            </w:pPr>
            <w:r w:rsidRPr="007F6D99">
              <w:rPr>
                <w:rFonts w:asciiTheme="minorHAnsi" w:hAnsiTheme="minorHAnsi" w:cstheme="minorHAnsi"/>
              </w:rPr>
              <w:t>Has your firm/organization devised measures to evaluate diversity and inclusion initiatives and ensure accountability?</w:t>
            </w:r>
          </w:p>
        </w:tc>
        <w:tc>
          <w:tcPr>
            <w:tcW w:w="629" w:type="dxa"/>
          </w:tcPr>
          <w:p w14:paraId="0633B3D9" w14:textId="77777777" w:rsidR="00EA3696" w:rsidRPr="007F6D99" w:rsidRDefault="00EA3696">
            <w:pPr>
              <w:rPr>
                <w:rFonts w:asciiTheme="minorHAnsi" w:hAnsiTheme="minorHAnsi" w:cstheme="minorHAnsi"/>
              </w:rPr>
            </w:pPr>
          </w:p>
        </w:tc>
        <w:tc>
          <w:tcPr>
            <w:tcW w:w="720" w:type="dxa"/>
          </w:tcPr>
          <w:p w14:paraId="08874B3A" w14:textId="77777777" w:rsidR="00EA3696" w:rsidRPr="007F6D99" w:rsidRDefault="00EA3696">
            <w:pPr>
              <w:rPr>
                <w:rFonts w:asciiTheme="minorHAnsi" w:hAnsiTheme="minorHAnsi" w:cstheme="minorHAnsi"/>
              </w:rPr>
            </w:pPr>
          </w:p>
        </w:tc>
      </w:tr>
      <w:tr w:rsidR="007F6D99" w:rsidRPr="007F6D99" w14:paraId="2E66BF85" w14:textId="77777777" w:rsidTr="00B82809">
        <w:trPr>
          <w:trHeight w:hRule="exact" w:val="590"/>
        </w:trPr>
        <w:tc>
          <w:tcPr>
            <w:tcW w:w="16018" w:type="dxa"/>
          </w:tcPr>
          <w:p w14:paraId="266F5985" w14:textId="7D93185F" w:rsidR="00EA3696" w:rsidRPr="007F6D99" w:rsidRDefault="00921679">
            <w:pPr>
              <w:pStyle w:val="TableParagraph"/>
              <w:spacing w:line="287" w:lineRule="exact"/>
              <w:rPr>
                <w:rFonts w:asciiTheme="minorHAnsi" w:hAnsiTheme="minorHAnsi" w:cstheme="minorHAnsi"/>
              </w:rPr>
            </w:pPr>
            <w:r w:rsidRPr="007F6D99">
              <w:rPr>
                <w:rFonts w:asciiTheme="minorHAnsi" w:hAnsiTheme="minorHAnsi" w:cstheme="minorHAnsi"/>
              </w:rPr>
              <w:t>Has your firm/organization identified a person, department</w:t>
            </w:r>
            <w:r w:rsidR="00A02F3F" w:rsidRPr="007F6D99">
              <w:rPr>
                <w:rFonts w:asciiTheme="minorHAnsi" w:hAnsiTheme="minorHAnsi" w:cstheme="minorHAnsi"/>
              </w:rPr>
              <w:t>,</w:t>
            </w:r>
            <w:r w:rsidRPr="007F6D99">
              <w:rPr>
                <w:rFonts w:asciiTheme="minorHAnsi" w:hAnsiTheme="minorHAnsi" w:cstheme="minorHAnsi"/>
              </w:rPr>
              <w:t xml:space="preserve"> committee to monitor your diversity/inclusiveness efforts?</w:t>
            </w:r>
          </w:p>
          <w:p w14:paraId="18CA0063" w14:textId="77777777" w:rsidR="00EA3696" w:rsidRPr="007F6D99" w:rsidRDefault="00921679" w:rsidP="00B82809">
            <w:pPr>
              <w:pStyle w:val="TableParagraph"/>
              <w:numPr>
                <w:ilvl w:val="0"/>
                <w:numId w:val="1"/>
              </w:numPr>
              <w:tabs>
                <w:tab w:val="left" w:pos="439"/>
                <w:tab w:val="left" w:pos="440"/>
              </w:tabs>
              <w:ind w:left="509"/>
              <w:rPr>
                <w:rFonts w:asciiTheme="minorHAnsi" w:hAnsiTheme="minorHAnsi" w:cstheme="minorHAnsi"/>
              </w:rPr>
            </w:pPr>
            <w:r w:rsidRPr="007F6D99">
              <w:rPr>
                <w:rFonts w:asciiTheme="minorHAnsi" w:hAnsiTheme="minorHAnsi" w:cstheme="minorHAnsi"/>
              </w:rPr>
              <w:t>Does everyone in the firm/organization have a role in its</w:t>
            </w:r>
            <w:r w:rsidRPr="007F6D99">
              <w:rPr>
                <w:rFonts w:asciiTheme="minorHAnsi" w:hAnsiTheme="minorHAnsi" w:cstheme="minorHAnsi"/>
                <w:spacing w:val="-15"/>
              </w:rPr>
              <w:t xml:space="preserve"> </w:t>
            </w:r>
            <w:r w:rsidRPr="007F6D99">
              <w:rPr>
                <w:rFonts w:asciiTheme="minorHAnsi" w:hAnsiTheme="minorHAnsi" w:cstheme="minorHAnsi"/>
              </w:rPr>
              <w:t>success?</w:t>
            </w:r>
          </w:p>
        </w:tc>
        <w:tc>
          <w:tcPr>
            <w:tcW w:w="629" w:type="dxa"/>
          </w:tcPr>
          <w:p w14:paraId="187D8ADE" w14:textId="77777777" w:rsidR="00EA3696" w:rsidRPr="007F6D99" w:rsidRDefault="00EA3696">
            <w:pPr>
              <w:rPr>
                <w:rFonts w:asciiTheme="minorHAnsi" w:hAnsiTheme="minorHAnsi" w:cstheme="minorHAnsi"/>
              </w:rPr>
            </w:pPr>
          </w:p>
        </w:tc>
        <w:tc>
          <w:tcPr>
            <w:tcW w:w="720" w:type="dxa"/>
          </w:tcPr>
          <w:p w14:paraId="23452344" w14:textId="77777777" w:rsidR="00EA3696" w:rsidRPr="007F6D99" w:rsidRDefault="00EA3696">
            <w:pPr>
              <w:rPr>
                <w:rFonts w:asciiTheme="minorHAnsi" w:hAnsiTheme="minorHAnsi" w:cstheme="minorHAnsi"/>
              </w:rPr>
            </w:pPr>
          </w:p>
        </w:tc>
      </w:tr>
      <w:tr w:rsidR="007F6D99" w:rsidRPr="007F6D99" w14:paraId="26008738" w14:textId="77777777" w:rsidTr="00B82809">
        <w:trPr>
          <w:trHeight w:hRule="exact" w:val="300"/>
        </w:trPr>
        <w:tc>
          <w:tcPr>
            <w:tcW w:w="16018" w:type="dxa"/>
          </w:tcPr>
          <w:p w14:paraId="36CE26A9" w14:textId="77777777" w:rsidR="00EA3696" w:rsidRPr="007F6D99" w:rsidRDefault="00921679">
            <w:pPr>
              <w:pStyle w:val="TableParagraph"/>
              <w:spacing w:line="287" w:lineRule="exact"/>
              <w:rPr>
                <w:rFonts w:asciiTheme="minorHAnsi" w:hAnsiTheme="minorHAnsi" w:cstheme="minorHAnsi"/>
              </w:rPr>
            </w:pPr>
            <w:r w:rsidRPr="007F6D99">
              <w:rPr>
                <w:rFonts w:asciiTheme="minorHAnsi" w:hAnsiTheme="minorHAnsi" w:cstheme="minorHAnsi"/>
              </w:rPr>
              <w:t>Does the firm/organization have a dedicated budget to support diversity/inclusiveness efforts?</w:t>
            </w:r>
          </w:p>
        </w:tc>
        <w:tc>
          <w:tcPr>
            <w:tcW w:w="629" w:type="dxa"/>
          </w:tcPr>
          <w:p w14:paraId="1DADF6F7" w14:textId="77777777" w:rsidR="00EA3696" w:rsidRPr="007F6D99" w:rsidRDefault="00EA3696">
            <w:pPr>
              <w:rPr>
                <w:rFonts w:asciiTheme="minorHAnsi" w:hAnsiTheme="minorHAnsi" w:cstheme="minorHAnsi"/>
              </w:rPr>
            </w:pPr>
          </w:p>
        </w:tc>
        <w:tc>
          <w:tcPr>
            <w:tcW w:w="720" w:type="dxa"/>
          </w:tcPr>
          <w:p w14:paraId="35E825D7" w14:textId="77777777" w:rsidR="00EA3696" w:rsidRPr="007F6D99" w:rsidRDefault="00EA3696">
            <w:pPr>
              <w:rPr>
                <w:rFonts w:asciiTheme="minorHAnsi" w:hAnsiTheme="minorHAnsi" w:cstheme="minorHAnsi"/>
              </w:rPr>
            </w:pPr>
          </w:p>
        </w:tc>
      </w:tr>
      <w:tr w:rsidR="00EA3696" w:rsidRPr="007F6D99" w14:paraId="5C84480A" w14:textId="77777777" w:rsidTr="00B82809">
        <w:trPr>
          <w:trHeight w:hRule="exact" w:val="298"/>
        </w:trPr>
        <w:tc>
          <w:tcPr>
            <w:tcW w:w="16018" w:type="dxa"/>
          </w:tcPr>
          <w:p w14:paraId="7D502836" w14:textId="77777777" w:rsidR="00EA3696" w:rsidRPr="007F6D99" w:rsidRDefault="00921679">
            <w:pPr>
              <w:pStyle w:val="TableParagraph"/>
              <w:spacing w:line="287" w:lineRule="exact"/>
              <w:rPr>
                <w:rFonts w:asciiTheme="minorHAnsi" w:hAnsiTheme="minorHAnsi" w:cstheme="minorHAnsi"/>
              </w:rPr>
            </w:pPr>
            <w:r w:rsidRPr="007F6D99">
              <w:rPr>
                <w:rFonts w:asciiTheme="minorHAnsi" w:hAnsiTheme="minorHAnsi" w:cstheme="minorHAnsi"/>
              </w:rPr>
              <w:t>Has the firm/organization implemented training sessions for employees that focus on issues related to diversity/inclusiveness?</w:t>
            </w:r>
          </w:p>
        </w:tc>
        <w:tc>
          <w:tcPr>
            <w:tcW w:w="629" w:type="dxa"/>
          </w:tcPr>
          <w:p w14:paraId="07239AA7" w14:textId="77777777" w:rsidR="00EA3696" w:rsidRPr="007F6D99" w:rsidRDefault="00EA3696">
            <w:pPr>
              <w:rPr>
                <w:rFonts w:asciiTheme="minorHAnsi" w:hAnsiTheme="minorHAnsi" w:cstheme="minorHAnsi"/>
              </w:rPr>
            </w:pPr>
          </w:p>
        </w:tc>
        <w:tc>
          <w:tcPr>
            <w:tcW w:w="720" w:type="dxa"/>
          </w:tcPr>
          <w:p w14:paraId="7BF0B608" w14:textId="77777777" w:rsidR="00EA3696" w:rsidRPr="007F6D99" w:rsidRDefault="00EA3696">
            <w:pPr>
              <w:rPr>
                <w:rFonts w:asciiTheme="minorHAnsi" w:hAnsiTheme="minorHAnsi" w:cstheme="minorHAnsi"/>
              </w:rPr>
            </w:pPr>
          </w:p>
        </w:tc>
      </w:tr>
    </w:tbl>
    <w:p w14:paraId="59CCA0A4" w14:textId="77777777" w:rsidR="00EA3696" w:rsidRPr="007F6D99" w:rsidRDefault="00EA3696">
      <w:pPr>
        <w:pStyle w:val="BodyText"/>
        <w:spacing w:before="10"/>
        <w:rPr>
          <w:rFonts w:asciiTheme="minorHAnsi" w:hAnsiTheme="minorHAnsi" w:cstheme="minorHAnsi"/>
          <w:b/>
        </w:rPr>
      </w:pPr>
    </w:p>
    <w:p w14:paraId="3A90D9A2" w14:textId="77777777" w:rsidR="003B3CF1" w:rsidRPr="007F6D99" w:rsidRDefault="003B3CF1">
      <w:pPr>
        <w:ind w:left="7072" w:right="6946"/>
        <w:jc w:val="center"/>
        <w:rPr>
          <w:rFonts w:asciiTheme="minorHAnsi" w:hAnsiTheme="minorHAnsi" w:cstheme="minorHAnsi"/>
          <w:b/>
        </w:rPr>
      </w:pPr>
    </w:p>
    <w:p w14:paraId="61F9DF0F" w14:textId="77777777" w:rsidR="003B3CF1" w:rsidRPr="007F6D99" w:rsidRDefault="003B3CF1">
      <w:pPr>
        <w:ind w:left="7072" w:right="6946"/>
        <w:jc w:val="center"/>
        <w:rPr>
          <w:rFonts w:asciiTheme="minorHAnsi" w:hAnsiTheme="minorHAnsi" w:cstheme="minorHAnsi"/>
          <w:b/>
        </w:rPr>
      </w:pPr>
    </w:p>
    <w:p w14:paraId="49EF4007" w14:textId="77777777" w:rsidR="003B3CF1" w:rsidRPr="007F6D99" w:rsidRDefault="003B3CF1">
      <w:pPr>
        <w:ind w:left="7072" w:right="6946"/>
        <w:jc w:val="center"/>
        <w:rPr>
          <w:rFonts w:asciiTheme="minorHAnsi" w:hAnsiTheme="minorHAnsi" w:cstheme="minorHAnsi"/>
          <w:b/>
        </w:rPr>
      </w:pPr>
    </w:p>
    <w:p w14:paraId="7A7836DD" w14:textId="77777777" w:rsidR="003B3CF1" w:rsidRPr="007F6D99" w:rsidRDefault="003B3CF1">
      <w:pPr>
        <w:ind w:left="7072" w:right="6946"/>
        <w:jc w:val="center"/>
        <w:rPr>
          <w:rFonts w:asciiTheme="minorHAnsi" w:hAnsiTheme="minorHAnsi" w:cstheme="minorHAnsi"/>
          <w:b/>
        </w:rPr>
      </w:pPr>
    </w:p>
    <w:p w14:paraId="70DDB2D2" w14:textId="77777777" w:rsidR="003B3CF1" w:rsidRPr="007F6D99" w:rsidRDefault="003B3CF1">
      <w:pPr>
        <w:ind w:left="7072" w:right="6946"/>
        <w:jc w:val="center"/>
        <w:rPr>
          <w:rFonts w:asciiTheme="minorHAnsi" w:hAnsiTheme="minorHAnsi" w:cstheme="minorHAnsi"/>
          <w:b/>
        </w:rPr>
      </w:pPr>
    </w:p>
    <w:p w14:paraId="1A3B9AD5" w14:textId="77777777" w:rsidR="00EA3696" w:rsidRPr="007F6D99" w:rsidRDefault="00921679">
      <w:pPr>
        <w:ind w:left="7072" w:right="6946"/>
        <w:jc w:val="center"/>
        <w:rPr>
          <w:rFonts w:asciiTheme="minorHAnsi" w:hAnsiTheme="minorHAnsi" w:cstheme="minorHAnsi"/>
          <w:b/>
        </w:rPr>
      </w:pPr>
      <w:r w:rsidRPr="007F6D99">
        <w:rPr>
          <w:rFonts w:asciiTheme="minorHAnsi" w:hAnsiTheme="minorHAnsi" w:cstheme="minorHAnsi"/>
          <w:b/>
        </w:rPr>
        <w:t>Part C: Catch All</w:t>
      </w:r>
    </w:p>
    <w:p w14:paraId="7BAF9C64" w14:textId="77777777" w:rsidR="00EA3696" w:rsidRPr="007F6D99" w:rsidRDefault="00EA3696">
      <w:pPr>
        <w:pStyle w:val="BodyText"/>
        <w:spacing w:before="2"/>
        <w:rPr>
          <w:rFonts w:asciiTheme="minorHAnsi" w:hAnsiTheme="minorHAnsi" w:cstheme="minorHAnsi"/>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18"/>
        <w:gridCol w:w="629"/>
        <w:gridCol w:w="718"/>
      </w:tblGrid>
      <w:tr w:rsidR="007F6D99" w:rsidRPr="007F6D99" w14:paraId="4B933D51" w14:textId="77777777" w:rsidTr="006D3B7A">
        <w:trPr>
          <w:trHeight w:hRule="exact" w:val="360"/>
          <w:tblHeader/>
        </w:trPr>
        <w:tc>
          <w:tcPr>
            <w:tcW w:w="16018" w:type="dxa"/>
            <w:shd w:val="clear" w:color="auto" w:fill="ADAAAA"/>
            <w:vAlign w:val="center"/>
          </w:tcPr>
          <w:p w14:paraId="1B0F9F51" w14:textId="77777777" w:rsidR="00EA3696" w:rsidRPr="007F6D99" w:rsidRDefault="00EA3696" w:rsidP="006D3B7A">
            <w:pPr>
              <w:jc w:val="center"/>
              <w:rPr>
                <w:rFonts w:asciiTheme="minorHAnsi" w:hAnsiTheme="minorHAnsi" w:cstheme="minorHAnsi"/>
              </w:rPr>
            </w:pPr>
          </w:p>
        </w:tc>
        <w:tc>
          <w:tcPr>
            <w:tcW w:w="629" w:type="dxa"/>
            <w:shd w:val="clear" w:color="auto" w:fill="ADAAAA"/>
            <w:vAlign w:val="center"/>
          </w:tcPr>
          <w:p w14:paraId="415FAAFC" w14:textId="77777777" w:rsidR="00EA3696" w:rsidRPr="007F6D99" w:rsidRDefault="00921679" w:rsidP="006D3B7A">
            <w:pPr>
              <w:pStyle w:val="TableParagraph"/>
              <w:spacing w:line="288" w:lineRule="exact"/>
              <w:ind w:left="0"/>
              <w:jc w:val="center"/>
              <w:rPr>
                <w:rFonts w:asciiTheme="minorHAnsi" w:hAnsiTheme="minorHAnsi" w:cstheme="minorHAnsi"/>
              </w:rPr>
            </w:pPr>
            <w:r w:rsidRPr="007F6D99">
              <w:rPr>
                <w:rFonts w:asciiTheme="minorHAnsi" w:hAnsiTheme="minorHAnsi" w:cstheme="minorHAnsi"/>
              </w:rPr>
              <w:t>Yes</w:t>
            </w:r>
          </w:p>
        </w:tc>
        <w:tc>
          <w:tcPr>
            <w:tcW w:w="718" w:type="dxa"/>
            <w:shd w:val="clear" w:color="auto" w:fill="ADAAAA"/>
            <w:vAlign w:val="center"/>
          </w:tcPr>
          <w:p w14:paraId="0E2F671B" w14:textId="77777777" w:rsidR="00EA3696" w:rsidRPr="007F6D99" w:rsidRDefault="00921679" w:rsidP="006D3B7A">
            <w:pPr>
              <w:pStyle w:val="TableParagraph"/>
              <w:spacing w:line="288" w:lineRule="exact"/>
              <w:ind w:left="0"/>
              <w:jc w:val="center"/>
              <w:rPr>
                <w:rFonts w:asciiTheme="minorHAnsi" w:hAnsiTheme="minorHAnsi" w:cstheme="minorHAnsi"/>
              </w:rPr>
            </w:pPr>
            <w:r w:rsidRPr="007F6D99">
              <w:rPr>
                <w:rFonts w:asciiTheme="minorHAnsi" w:hAnsiTheme="minorHAnsi" w:cstheme="minorHAnsi"/>
              </w:rPr>
              <w:t>No</w:t>
            </w:r>
          </w:p>
        </w:tc>
      </w:tr>
      <w:tr w:rsidR="007F6D99" w:rsidRPr="007F6D99" w14:paraId="62B2E305" w14:textId="77777777" w:rsidTr="00B82809">
        <w:trPr>
          <w:trHeight w:hRule="exact" w:val="655"/>
        </w:trPr>
        <w:tc>
          <w:tcPr>
            <w:tcW w:w="16018" w:type="dxa"/>
          </w:tcPr>
          <w:p w14:paraId="6AA42357" w14:textId="77777777" w:rsidR="00EA3696" w:rsidRPr="007F6D99" w:rsidRDefault="00921679" w:rsidP="00B82809">
            <w:pPr>
              <w:pStyle w:val="TableParagraph"/>
              <w:rPr>
                <w:rFonts w:asciiTheme="minorHAnsi" w:hAnsiTheme="minorHAnsi" w:cstheme="minorHAnsi"/>
              </w:rPr>
            </w:pPr>
            <w:r w:rsidRPr="007F6D99">
              <w:rPr>
                <w:rFonts w:asciiTheme="minorHAnsi" w:hAnsiTheme="minorHAnsi" w:cstheme="minorHAnsi"/>
              </w:rPr>
              <w:t>Does management/senior staff set a good example for staff by creating, implementing, and monitoring dependable office policies and systems, including work-life balance and mentoring programs?</w:t>
            </w:r>
          </w:p>
        </w:tc>
        <w:tc>
          <w:tcPr>
            <w:tcW w:w="629" w:type="dxa"/>
          </w:tcPr>
          <w:p w14:paraId="35ECB56B" w14:textId="77777777" w:rsidR="00EA3696" w:rsidRPr="007F6D99" w:rsidRDefault="00EA3696">
            <w:pPr>
              <w:rPr>
                <w:rFonts w:asciiTheme="minorHAnsi" w:hAnsiTheme="minorHAnsi" w:cstheme="minorHAnsi"/>
              </w:rPr>
            </w:pPr>
          </w:p>
        </w:tc>
        <w:tc>
          <w:tcPr>
            <w:tcW w:w="718" w:type="dxa"/>
          </w:tcPr>
          <w:p w14:paraId="54F8AA87" w14:textId="77777777" w:rsidR="00EA3696" w:rsidRPr="007F6D99" w:rsidRDefault="00EA3696">
            <w:pPr>
              <w:rPr>
                <w:rFonts w:asciiTheme="minorHAnsi" w:hAnsiTheme="minorHAnsi" w:cstheme="minorHAnsi"/>
              </w:rPr>
            </w:pPr>
          </w:p>
        </w:tc>
      </w:tr>
      <w:tr w:rsidR="007F6D99" w:rsidRPr="007F6D99" w14:paraId="41F05FEB" w14:textId="77777777" w:rsidTr="00B82809">
        <w:trPr>
          <w:trHeight w:hRule="exact" w:val="373"/>
        </w:trPr>
        <w:tc>
          <w:tcPr>
            <w:tcW w:w="16018" w:type="dxa"/>
          </w:tcPr>
          <w:p w14:paraId="27C4EF35" w14:textId="066C3242" w:rsidR="00916EEA" w:rsidRPr="007F6D99" w:rsidRDefault="00916EEA" w:rsidP="000F29CF">
            <w:pPr>
              <w:pStyle w:val="TableParagraph"/>
              <w:rPr>
                <w:rFonts w:asciiTheme="minorHAnsi" w:hAnsiTheme="minorHAnsi" w:cstheme="minorHAnsi"/>
              </w:rPr>
            </w:pPr>
            <w:r w:rsidRPr="007F6D99">
              <w:rPr>
                <w:rFonts w:asciiTheme="minorHAnsi" w:hAnsiTheme="minorHAnsi" w:cstheme="minorHAnsi"/>
              </w:rPr>
              <w:t xml:space="preserve">Does your firm/organization offer networking and other events that aren’t centered around </w:t>
            </w:r>
            <w:r w:rsidR="000F29CF" w:rsidRPr="007F6D99">
              <w:rPr>
                <w:rFonts w:asciiTheme="minorHAnsi" w:hAnsiTheme="minorHAnsi" w:cstheme="minorHAnsi"/>
              </w:rPr>
              <w:t xml:space="preserve">consuming </w:t>
            </w:r>
            <w:r w:rsidRPr="007F6D99">
              <w:rPr>
                <w:rFonts w:asciiTheme="minorHAnsi" w:hAnsiTheme="minorHAnsi" w:cstheme="minorHAnsi"/>
              </w:rPr>
              <w:t>alcohol?</w:t>
            </w:r>
          </w:p>
        </w:tc>
        <w:tc>
          <w:tcPr>
            <w:tcW w:w="629" w:type="dxa"/>
          </w:tcPr>
          <w:p w14:paraId="49199879" w14:textId="77777777" w:rsidR="00916EEA" w:rsidRPr="007F6D99" w:rsidRDefault="00916EEA">
            <w:pPr>
              <w:rPr>
                <w:rFonts w:asciiTheme="minorHAnsi" w:hAnsiTheme="minorHAnsi" w:cstheme="minorHAnsi"/>
              </w:rPr>
            </w:pPr>
          </w:p>
        </w:tc>
        <w:tc>
          <w:tcPr>
            <w:tcW w:w="718" w:type="dxa"/>
          </w:tcPr>
          <w:p w14:paraId="75FB3A16" w14:textId="77777777" w:rsidR="00916EEA" w:rsidRPr="007F6D99" w:rsidRDefault="00916EEA">
            <w:pPr>
              <w:rPr>
                <w:rFonts w:asciiTheme="minorHAnsi" w:hAnsiTheme="minorHAnsi" w:cstheme="minorHAnsi"/>
              </w:rPr>
            </w:pPr>
          </w:p>
        </w:tc>
      </w:tr>
      <w:tr w:rsidR="007F6D99" w:rsidRPr="007F6D99" w14:paraId="0BF68C99" w14:textId="77777777" w:rsidTr="00B82809">
        <w:trPr>
          <w:trHeight w:hRule="exact" w:val="1003"/>
        </w:trPr>
        <w:tc>
          <w:tcPr>
            <w:tcW w:w="16018" w:type="dxa"/>
          </w:tcPr>
          <w:p w14:paraId="0CB78D2F" w14:textId="7FD0D1DC" w:rsidR="000E3FF1" w:rsidRPr="007F6D99" w:rsidRDefault="000E3FF1" w:rsidP="00B82809">
            <w:pPr>
              <w:pStyle w:val="TableParagraph"/>
              <w:rPr>
                <w:rFonts w:asciiTheme="minorHAnsi" w:hAnsiTheme="minorHAnsi" w:cstheme="minorHAnsi"/>
              </w:rPr>
            </w:pPr>
            <w:r w:rsidRPr="007F6D99">
              <w:rPr>
                <w:rFonts w:asciiTheme="minorHAnsi" w:hAnsiTheme="minorHAnsi" w:cstheme="minorHAnsi"/>
              </w:rPr>
              <w:t xml:space="preserve">Does your </w:t>
            </w:r>
            <w:r w:rsidR="00E41B7C" w:rsidRPr="007F6D99">
              <w:rPr>
                <w:rFonts w:asciiTheme="minorHAnsi" w:hAnsiTheme="minorHAnsi" w:cstheme="minorHAnsi"/>
              </w:rPr>
              <w:t xml:space="preserve">firm/organization treat all communications as confidential to the extent consistent with their duties to protect clients, </w:t>
            </w:r>
            <w:r w:rsidR="000F29CF" w:rsidRPr="007F6D99">
              <w:rPr>
                <w:rFonts w:asciiTheme="minorHAnsi" w:hAnsiTheme="minorHAnsi" w:cstheme="minorHAnsi"/>
              </w:rPr>
              <w:t>and</w:t>
            </w:r>
            <w:r w:rsidR="00E41B7C" w:rsidRPr="007F6D99">
              <w:rPr>
                <w:rFonts w:asciiTheme="minorHAnsi" w:hAnsiTheme="minorHAnsi" w:cstheme="minorHAnsi"/>
              </w:rPr>
              <w:t xml:space="preserve"> to comply with the rules of professional conduct, state or federal rules, </w:t>
            </w:r>
            <w:proofErr w:type="gramStart"/>
            <w:r w:rsidR="00E41B7C" w:rsidRPr="007F6D99">
              <w:rPr>
                <w:rFonts w:asciiTheme="minorHAnsi" w:hAnsiTheme="minorHAnsi" w:cstheme="minorHAnsi"/>
              </w:rPr>
              <w:t>regulations</w:t>
            </w:r>
            <w:proofErr w:type="gramEnd"/>
            <w:r w:rsidR="00E41B7C" w:rsidRPr="007F6D99">
              <w:rPr>
                <w:rFonts w:asciiTheme="minorHAnsi" w:hAnsiTheme="minorHAnsi" w:cstheme="minorHAnsi"/>
              </w:rPr>
              <w:t xml:space="preserve"> or statutes?</w:t>
            </w:r>
          </w:p>
          <w:p w14:paraId="72E3C280" w14:textId="78B00BC7" w:rsidR="00E41B7C" w:rsidRPr="007F6D99" w:rsidRDefault="00E41B7C" w:rsidP="00B82809">
            <w:pPr>
              <w:pStyle w:val="TableParagraph"/>
              <w:numPr>
                <w:ilvl w:val="0"/>
                <w:numId w:val="286"/>
              </w:numPr>
              <w:ind w:left="533"/>
              <w:rPr>
                <w:rFonts w:asciiTheme="minorHAnsi" w:hAnsiTheme="minorHAnsi" w:cstheme="minorHAnsi"/>
              </w:rPr>
            </w:pPr>
            <w:r w:rsidRPr="007F6D99">
              <w:rPr>
                <w:rFonts w:asciiTheme="minorHAnsi" w:hAnsiTheme="minorHAnsi" w:cstheme="minorHAnsi"/>
              </w:rPr>
              <w:t>Does your firm/organization handle all protected health information in accordance with state and federal laws?</w:t>
            </w:r>
          </w:p>
        </w:tc>
        <w:tc>
          <w:tcPr>
            <w:tcW w:w="629" w:type="dxa"/>
          </w:tcPr>
          <w:p w14:paraId="26A9AB2D" w14:textId="77777777" w:rsidR="000E3FF1" w:rsidRPr="007F6D99" w:rsidRDefault="000E3FF1">
            <w:pPr>
              <w:rPr>
                <w:rFonts w:asciiTheme="minorHAnsi" w:hAnsiTheme="minorHAnsi" w:cstheme="minorHAnsi"/>
              </w:rPr>
            </w:pPr>
          </w:p>
        </w:tc>
        <w:tc>
          <w:tcPr>
            <w:tcW w:w="718" w:type="dxa"/>
          </w:tcPr>
          <w:p w14:paraId="5618AECB" w14:textId="77777777" w:rsidR="000E3FF1" w:rsidRPr="007F6D99" w:rsidRDefault="000E3FF1">
            <w:pPr>
              <w:rPr>
                <w:rFonts w:asciiTheme="minorHAnsi" w:hAnsiTheme="minorHAnsi" w:cstheme="minorHAnsi"/>
              </w:rPr>
            </w:pPr>
          </w:p>
        </w:tc>
      </w:tr>
      <w:tr w:rsidR="007F6D99" w:rsidRPr="007F6D99" w14:paraId="57D2F4FB" w14:textId="77777777" w:rsidTr="00B82809">
        <w:trPr>
          <w:trHeight w:hRule="exact" w:val="528"/>
        </w:trPr>
        <w:tc>
          <w:tcPr>
            <w:tcW w:w="16018" w:type="dxa"/>
          </w:tcPr>
          <w:p w14:paraId="03BC18D4" w14:textId="3F57AB15" w:rsidR="00EA3696" w:rsidRPr="007F6D99" w:rsidRDefault="00921679" w:rsidP="000F29CF">
            <w:pPr>
              <w:pStyle w:val="TableParagraph"/>
              <w:spacing w:before="1"/>
              <w:rPr>
                <w:rFonts w:asciiTheme="minorHAnsi" w:hAnsiTheme="minorHAnsi" w:cstheme="minorHAnsi"/>
              </w:rPr>
            </w:pPr>
            <w:r w:rsidRPr="007F6D99">
              <w:rPr>
                <w:rFonts w:asciiTheme="minorHAnsi" w:hAnsiTheme="minorHAnsi" w:cstheme="minorHAnsi"/>
              </w:rPr>
              <w:t>Are the above policies reviewed regular</w:t>
            </w:r>
            <w:r w:rsidR="000F29CF" w:rsidRPr="007F6D99">
              <w:rPr>
                <w:rFonts w:asciiTheme="minorHAnsi" w:hAnsiTheme="minorHAnsi" w:cstheme="minorHAnsi"/>
              </w:rPr>
              <w:t>ly</w:t>
            </w:r>
            <w:r w:rsidRPr="007F6D99">
              <w:rPr>
                <w:rFonts w:asciiTheme="minorHAnsi" w:hAnsiTheme="minorHAnsi" w:cstheme="minorHAnsi"/>
              </w:rPr>
              <w:t xml:space="preserve"> (minimum every year) for effectiveness and current, up-to-date standards and information?</w:t>
            </w:r>
          </w:p>
        </w:tc>
        <w:tc>
          <w:tcPr>
            <w:tcW w:w="629" w:type="dxa"/>
          </w:tcPr>
          <w:p w14:paraId="6211209B" w14:textId="77777777" w:rsidR="00EA3696" w:rsidRPr="007F6D99" w:rsidRDefault="00EA3696">
            <w:pPr>
              <w:rPr>
                <w:rFonts w:asciiTheme="minorHAnsi" w:hAnsiTheme="minorHAnsi" w:cstheme="minorHAnsi"/>
              </w:rPr>
            </w:pPr>
          </w:p>
        </w:tc>
        <w:tc>
          <w:tcPr>
            <w:tcW w:w="718" w:type="dxa"/>
          </w:tcPr>
          <w:p w14:paraId="461CBEDD" w14:textId="77777777" w:rsidR="00EA3696" w:rsidRPr="007F6D99" w:rsidRDefault="00EA3696">
            <w:pPr>
              <w:rPr>
                <w:rFonts w:asciiTheme="minorHAnsi" w:hAnsiTheme="minorHAnsi" w:cstheme="minorHAnsi"/>
              </w:rPr>
            </w:pPr>
          </w:p>
        </w:tc>
      </w:tr>
      <w:tr w:rsidR="00EA3696" w:rsidRPr="007F6D99" w14:paraId="632E03CE" w14:textId="77777777" w:rsidTr="00B82809">
        <w:trPr>
          <w:trHeight w:hRule="exact" w:val="398"/>
        </w:trPr>
        <w:tc>
          <w:tcPr>
            <w:tcW w:w="16018" w:type="dxa"/>
          </w:tcPr>
          <w:p w14:paraId="530D3313" w14:textId="77777777" w:rsidR="00EA3696" w:rsidRPr="007F6D99" w:rsidRDefault="00921679">
            <w:pPr>
              <w:pStyle w:val="TableParagraph"/>
              <w:spacing w:line="287" w:lineRule="exact"/>
              <w:rPr>
                <w:rFonts w:asciiTheme="minorHAnsi" w:hAnsiTheme="minorHAnsi" w:cstheme="minorHAnsi"/>
              </w:rPr>
            </w:pPr>
            <w:r w:rsidRPr="007F6D99">
              <w:rPr>
                <w:rFonts w:asciiTheme="minorHAnsi" w:hAnsiTheme="minorHAnsi" w:cstheme="minorHAnsi"/>
              </w:rPr>
              <w:t>Does Human Resources or management conduct exit interviews that allow for an honest and respectful discussion?</w:t>
            </w:r>
          </w:p>
        </w:tc>
        <w:tc>
          <w:tcPr>
            <w:tcW w:w="629" w:type="dxa"/>
          </w:tcPr>
          <w:p w14:paraId="3C6D3D57" w14:textId="77777777" w:rsidR="00EA3696" w:rsidRPr="007F6D99" w:rsidRDefault="00EA3696">
            <w:pPr>
              <w:rPr>
                <w:rFonts w:asciiTheme="minorHAnsi" w:hAnsiTheme="minorHAnsi" w:cstheme="minorHAnsi"/>
              </w:rPr>
            </w:pPr>
          </w:p>
        </w:tc>
        <w:tc>
          <w:tcPr>
            <w:tcW w:w="718" w:type="dxa"/>
          </w:tcPr>
          <w:p w14:paraId="45D6F97D" w14:textId="77777777" w:rsidR="00EA3696" w:rsidRPr="007F6D99" w:rsidRDefault="00EA3696">
            <w:pPr>
              <w:rPr>
                <w:rFonts w:asciiTheme="minorHAnsi" w:hAnsiTheme="minorHAnsi" w:cstheme="minorHAnsi"/>
              </w:rPr>
            </w:pPr>
          </w:p>
        </w:tc>
      </w:tr>
    </w:tbl>
    <w:p w14:paraId="7754D60A" w14:textId="77777777" w:rsidR="000403C3" w:rsidRPr="007F6D99" w:rsidRDefault="000403C3">
      <w:pPr>
        <w:rPr>
          <w:rFonts w:asciiTheme="minorHAnsi" w:hAnsiTheme="minorHAnsi" w:cstheme="minorHAnsi"/>
        </w:rPr>
      </w:pPr>
    </w:p>
    <w:sectPr w:rsidR="000403C3" w:rsidRPr="007F6D99" w:rsidSect="00CA1039">
      <w:footerReference w:type="default" r:id="rId17"/>
      <w:headerReference w:type="first" r:id="rId18"/>
      <w:footerReference w:type="first" r:id="rId19"/>
      <w:pgSz w:w="20160" w:h="12240" w:orient="landscape"/>
      <w:pgMar w:top="1140" w:right="1340" w:bottom="940" w:left="1220" w:header="0" w:footer="74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A532" w14:textId="77777777" w:rsidR="00920A43" w:rsidRDefault="00920A43">
      <w:r>
        <w:separator/>
      </w:r>
    </w:p>
  </w:endnote>
  <w:endnote w:type="continuationSeparator" w:id="0">
    <w:p w14:paraId="46A9B746" w14:textId="77777777" w:rsidR="00920A43" w:rsidRDefault="00920A43">
      <w:r>
        <w:continuationSeparator/>
      </w:r>
    </w:p>
  </w:endnote>
  <w:endnote w:type="continuationNotice" w:id="1">
    <w:p w14:paraId="3AC60801" w14:textId="77777777" w:rsidR="00920A43" w:rsidRDefault="00920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9282" w14:textId="4618C50A" w:rsidR="00E970AB" w:rsidRPr="00CA1039" w:rsidRDefault="00000000" w:rsidP="00B003A0">
    <w:pPr>
      <w:pStyle w:val="Footer"/>
      <w:jc w:val="right"/>
      <w:rPr>
        <w:rFonts w:asciiTheme="minorHAnsi" w:hAnsiTheme="minorHAnsi" w:cstheme="minorHAnsi"/>
      </w:rPr>
    </w:pPr>
    <w:r>
      <w:rPr>
        <w:noProof/>
      </w:rPr>
      <w:pict w14:anchorId="49A7D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45pt;width:214.4pt;height:9.05pt;z-index:251659264;mso-position-horizontal-relative:text;mso-position-vertical-relative:text">
          <v:imagedata r:id="rId1" o:title="SBW_NoLogo-TypeOnly_OneLine"/>
          <w10:wrap type="square"/>
        </v:shape>
      </w:pict>
    </w:r>
    <w:sdt>
      <w:sdtPr>
        <w:rPr>
          <w:rFonts w:asciiTheme="minorHAnsi" w:hAnsiTheme="minorHAnsi" w:cstheme="minorHAnsi"/>
        </w:rPr>
        <w:id w:val="-1744630193"/>
        <w:docPartObj>
          <w:docPartGallery w:val="Page Numbers (Bottom of Page)"/>
          <w:docPartUnique/>
        </w:docPartObj>
      </w:sdtPr>
      <w:sdtEndPr>
        <w:rPr>
          <w:noProof/>
        </w:rPr>
      </w:sdtEndPr>
      <w:sdtContent>
        <w:r w:rsidR="00E970AB" w:rsidRPr="00CA1039">
          <w:rPr>
            <w:rFonts w:asciiTheme="minorHAnsi" w:hAnsiTheme="minorHAnsi" w:cstheme="minorHAnsi"/>
          </w:rPr>
          <w:fldChar w:fldCharType="begin"/>
        </w:r>
        <w:r w:rsidR="00E970AB" w:rsidRPr="00CA1039">
          <w:rPr>
            <w:rFonts w:asciiTheme="minorHAnsi" w:hAnsiTheme="minorHAnsi" w:cstheme="minorHAnsi"/>
          </w:rPr>
          <w:instrText xml:space="preserve"> PAGE   \* MERGEFORMAT </w:instrText>
        </w:r>
        <w:r w:rsidR="00E970AB" w:rsidRPr="00CA1039">
          <w:rPr>
            <w:rFonts w:asciiTheme="minorHAnsi" w:hAnsiTheme="minorHAnsi" w:cstheme="minorHAnsi"/>
          </w:rPr>
          <w:fldChar w:fldCharType="separate"/>
        </w:r>
        <w:r w:rsidR="005E392A">
          <w:rPr>
            <w:rFonts w:asciiTheme="minorHAnsi" w:hAnsiTheme="minorHAnsi" w:cstheme="minorHAnsi"/>
            <w:noProof/>
          </w:rPr>
          <w:t>60</w:t>
        </w:r>
        <w:r w:rsidR="00E970AB" w:rsidRPr="00CA1039">
          <w:rPr>
            <w:rFonts w:asciiTheme="minorHAnsi" w:hAnsiTheme="minorHAnsi" w:cstheme="minorHAnsi"/>
            <w:noProof/>
          </w:rPr>
          <w:fldChar w:fldCharType="end"/>
        </w:r>
      </w:sdtContent>
    </w:sdt>
  </w:p>
  <w:p w14:paraId="1A0C7DF9" w14:textId="59BA41C7" w:rsidR="00E970AB" w:rsidRDefault="00E970AB">
    <w:pPr>
      <w:pStyle w:val="BodyText"/>
      <w:spacing w:before="0"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3700" w14:textId="77777777" w:rsidR="00E970AB" w:rsidRDefault="00E970AB">
    <w:pPr>
      <w:pStyle w:val="Footer"/>
    </w:pPr>
  </w:p>
  <w:p w14:paraId="05BF6BA9" w14:textId="700AC210" w:rsidR="00E970AB" w:rsidRPr="000C35C7" w:rsidRDefault="00E970AB" w:rsidP="000C35C7">
    <w:pPr>
      <w:tabs>
        <w:tab w:val="left" w:pos="1715"/>
      </w:tabs>
      <w:jc w:val="both"/>
      <w:rPr>
        <w:rFonts w:asciiTheme="minorHAnsi" w:hAnsiTheme="minorHAnsi" w:cstheme="minorHAnsi"/>
      </w:rPr>
    </w:pPr>
    <w:r w:rsidRPr="00F92AD2">
      <w:rPr>
        <w:rFonts w:asciiTheme="minorHAnsi" w:hAnsiTheme="minorHAnsi" w:cstheme="minorHAnsi"/>
        <w:b/>
      </w:rPr>
      <w:t>Acknowledgement:</w:t>
    </w:r>
    <w:r w:rsidRPr="00F92AD2">
      <w:rPr>
        <w:rFonts w:asciiTheme="minorHAnsi" w:hAnsiTheme="minorHAnsi" w:cstheme="minorHAnsi"/>
      </w:rPr>
      <w:t xml:space="preserve"> </w:t>
    </w:r>
    <w:r w:rsidRPr="00C64DFA">
      <w:rPr>
        <w:rFonts w:asciiTheme="minorHAnsi" w:hAnsiTheme="minorHAnsi" w:cstheme="minorHAnsi"/>
        <w:i/>
      </w:rPr>
      <w:t>We thank the Colorado Supreme Court Office of Attorney Regulation Counsel for allowing us to use and revise their assessment tool for State Bar of Wisconsin members.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0285" w14:textId="77777777" w:rsidR="00920A43" w:rsidRDefault="00920A43">
      <w:r>
        <w:separator/>
      </w:r>
    </w:p>
  </w:footnote>
  <w:footnote w:type="continuationSeparator" w:id="0">
    <w:p w14:paraId="45196250" w14:textId="77777777" w:rsidR="00920A43" w:rsidRDefault="00920A43">
      <w:r>
        <w:continuationSeparator/>
      </w:r>
    </w:p>
  </w:footnote>
  <w:footnote w:type="continuationNotice" w:id="1">
    <w:p w14:paraId="41C222C0" w14:textId="77777777" w:rsidR="00920A43" w:rsidRDefault="00920A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E0AF" w14:textId="77777777" w:rsidR="00E970AB" w:rsidRDefault="00E970AB" w:rsidP="00B003A0">
    <w:pPr>
      <w:pStyle w:val="Header"/>
    </w:pPr>
  </w:p>
  <w:p w14:paraId="210902B9" w14:textId="77777777" w:rsidR="00E970AB" w:rsidRDefault="00E970AB" w:rsidP="00B003A0">
    <w:pPr>
      <w:pStyle w:val="Header"/>
    </w:pPr>
  </w:p>
  <w:p w14:paraId="7D91D876" w14:textId="77777777" w:rsidR="00E970AB" w:rsidRDefault="00E970AB" w:rsidP="00D46B2A">
    <w:pPr>
      <w:pStyle w:val="Header"/>
    </w:pPr>
  </w:p>
  <w:p w14:paraId="4CE91DDD" w14:textId="1883FE67" w:rsidR="00E970AB" w:rsidRDefault="00E970AB">
    <w:pPr>
      <w:pStyle w:val="Header"/>
    </w:pPr>
    <w:r>
      <w:rPr>
        <w:noProof/>
      </w:rPr>
      <w:drawing>
        <wp:inline distT="0" distB="0" distL="0" distR="0" wp14:anchorId="1AC38572" wp14:editId="1F438D54">
          <wp:extent cx="2377440" cy="521208"/>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W_LogoNoTag_Horiz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7440" cy="521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103"/>
    <w:multiLevelType w:val="hybridMultilevel"/>
    <w:tmpl w:val="EC12000A"/>
    <w:lvl w:ilvl="0" w:tplc="FF40F01C">
      <w:numFmt w:val="bullet"/>
      <w:lvlText w:val=""/>
      <w:lvlJc w:val="left"/>
      <w:pPr>
        <w:ind w:left="510" w:hanging="272"/>
      </w:pPr>
      <w:rPr>
        <w:rFonts w:ascii="Symbol" w:eastAsia="Symbol" w:hAnsi="Symbol" w:cs="Symbol" w:hint="default"/>
        <w:w w:val="100"/>
        <w:sz w:val="22"/>
        <w:szCs w:val="22"/>
      </w:rPr>
    </w:lvl>
    <w:lvl w:ilvl="1" w:tplc="EE6AE710">
      <w:numFmt w:val="bullet"/>
      <w:lvlText w:val="•"/>
      <w:lvlJc w:val="left"/>
      <w:pPr>
        <w:ind w:left="1008" w:hanging="272"/>
      </w:pPr>
      <w:rPr>
        <w:rFonts w:hint="default"/>
      </w:rPr>
    </w:lvl>
    <w:lvl w:ilvl="2" w:tplc="EA8EFE76">
      <w:numFmt w:val="bullet"/>
      <w:lvlText w:val="•"/>
      <w:lvlJc w:val="left"/>
      <w:pPr>
        <w:ind w:left="1512" w:hanging="272"/>
      </w:pPr>
      <w:rPr>
        <w:rFonts w:hint="default"/>
      </w:rPr>
    </w:lvl>
    <w:lvl w:ilvl="3" w:tplc="BE069B6A">
      <w:numFmt w:val="bullet"/>
      <w:lvlText w:val="•"/>
      <w:lvlJc w:val="left"/>
      <w:pPr>
        <w:ind w:left="2016" w:hanging="272"/>
      </w:pPr>
      <w:rPr>
        <w:rFonts w:hint="default"/>
      </w:rPr>
    </w:lvl>
    <w:lvl w:ilvl="4" w:tplc="B2A87604">
      <w:numFmt w:val="bullet"/>
      <w:lvlText w:val="•"/>
      <w:lvlJc w:val="left"/>
      <w:pPr>
        <w:ind w:left="2521" w:hanging="272"/>
      </w:pPr>
      <w:rPr>
        <w:rFonts w:hint="default"/>
      </w:rPr>
    </w:lvl>
    <w:lvl w:ilvl="5" w:tplc="F7C4ACD8">
      <w:numFmt w:val="bullet"/>
      <w:lvlText w:val="•"/>
      <w:lvlJc w:val="left"/>
      <w:pPr>
        <w:ind w:left="3025" w:hanging="272"/>
      </w:pPr>
      <w:rPr>
        <w:rFonts w:hint="default"/>
      </w:rPr>
    </w:lvl>
    <w:lvl w:ilvl="6" w:tplc="447A5B26">
      <w:numFmt w:val="bullet"/>
      <w:lvlText w:val="•"/>
      <w:lvlJc w:val="left"/>
      <w:pPr>
        <w:ind w:left="3529" w:hanging="272"/>
      </w:pPr>
      <w:rPr>
        <w:rFonts w:hint="default"/>
      </w:rPr>
    </w:lvl>
    <w:lvl w:ilvl="7" w:tplc="51B8628C">
      <w:numFmt w:val="bullet"/>
      <w:lvlText w:val="•"/>
      <w:lvlJc w:val="left"/>
      <w:pPr>
        <w:ind w:left="4033" w:hanging="272"/>
      </w:pPr>
      <w:rPr>
        <w:rFonts w:hint="default"/>
      </w:rPr>
    </w:lvl>
    <w:lvl w:ilvl="8" w:tplc="E8DE3E16">
      <w:numFmt w:val="bullet"/>
      <w:lvlText w:val="•"/>
      <w:lvlJc w:val="left"/>
      <w:pPr>
        <w:ind w:left="4538" w:hanging="272"/>
      </w:pPr>
      <w:rPr>
        <w:rFonts w:hint="default"/>
      </w:rPr>
    </w:lvl>
  </w:abstractNum>
  <w:abstractNum w:abstractNumId="1" w15:restartNumberingAfterBreak="0">
    <w:nsid w:val="008B080D"/>
    <w:multiLevelType w:val="hybridMultilevel"/>
    <w:tmpl w:val="1BF4BA96"/>
    <w:lvl w:ilvl="0" w:tplc="80E2C2A0">
      <w:numFmt w:val="bullet"/>
      <w:lvlText w:val=""/>
      <w:lvlJc w:val="left"/>
      <w:pPr>
        <w:ind w:left="463" w:hanging="360"/>
      </w:pPr>
      <w:rPr>
        <w:rFonts w:ascii="Symbol" w:eastAsia="Symbol" w:hAnsi="Symbol" w:cs="Symbol" w:hint="default"/>
        <w:w w:val="100"/>
        <w:sz w:val="22"/>
        <w:szCs w:val="22"/>
      </w:rPr>
    </w:lvl>
    <w:lvl w:ilvl="1" w:tplc="0BB202D6">
      <w:numFmt w:val="bullet"/>
      <w:lvlText w:val="•"/>
      <w:lvlJc w:val="left"/>
      <w:pPr>
        <w:ind w:left="953" w:hanging="360"/>
      </w:pPr>
      <w:rPr>
        <w:rFonts w:hint="default"/>
      </w:rPr>
    </w:lvl>
    <w:lvl w:ilvl="2" w:tplc="1CCC1A0E">
      <w:numFmt w:val="bullet"/>
      <w:lvlText w:val="•"/>
      <w:lvlJc w:val="left"/>
      <w:pPr>
        <w:ind w:left="1446" w:hanging="360"/>
      </w:pPr>
      <w:rPr>
        <w:rFonts w:hint="default"/>
      </w:rPr>
    </w:lvl>
    <w:lvl w:ilvl="3" w:tplc="00AE8D10">
      <w:numFmt w:val="bullet"/>
      <w:lvlText w:val="•"/>
      <w:lvlJc w:val="left"/>
      <w:pPr>
        <w:ind w:left="1939" w:hanging="360"/>
      </w:pPr>
      <w:rPr>
        <w:rFonts w:hint="default"/>
      </w:rPr>
    </w:lvl>
    <w:lvl w:ilvl="4" w:tplc="0D7A6CDA">
      <w:numFmt w:val="bullet"/>
      <w:lvlText w:val="•"/>
      <w:lvlJc w:val="left"/>
      <w:pPr>
        <w:ind w:left="2432" w:hanging="360"/>
      </w:pPr>
      <w:rPr>
        <w:rFonts w:hint="default"/>
      </w:rPr>
    </w:lvl>
    <w:lvl w:ilvl="5" w:tplc="82D0FB56">
      <w:numFmt w:val="bullet"/>
      <w:lvlText w:val="•"/>
      <w:lvlJc w:val="left"/>
      <w:pPr>
        <w:ind w:left="2925" w:hanging="360"/>
      </w:pPr>
      <w:rPr>
        <w:rFonts w:hint="default"/>
      </w:rPr>
    </w:lvl>
    <w:lvl w:ilvl="6" w:tplc="BB9A9782">
      <w:numFmt w:val="bullet"/>
      <w:lvlText w:val="•"/>
      <w:lvlJc w:val="left"/>
      <w:pPr>
        <w:ind w:left="3418" w:hanging="360"/>
      </w:pPr>
      <w:rPr>
        <w:rFonts w:hint="default"/>
      </w:rPr>
    </w:lvl>
    <w:lvl w:ilvl="7" w:tplc="EC864EDA">
      <w:numFmt w:val="bullet"/>
      <w:lvlText w:val="•"/>
      <w:lvlJc w:val="left"/>
      <w:pPr>
        <w:ind w:left="3911" w:hanging="360"/>
      </w:pPr>
      <w:rPr>
        <w:rFonts w:hint="default"/>
      </w:rPr>
    </w:lvl>
    <w:lvl w:ilvl="8" w:tplc="7F1E202A">
      <w:numFmt w:val="bullet"/>
      <w:lvlText w:val="•"/>
      <w:lvlJc w:val="left"/>
      <w:pPr>
        <w:ind w:left="4405" w:hanging="360"/>
      </w:pPr>
      <w:rPr>
        <w:rFonts w:hint="default"/>
      </w:rPr>
    </w:lvl>
  </w:abstractNum>
  <w:abstractNum w:abstractNumId="2" w15:restartNumberingAfterBreak="0">
    <w:nsid w:val="009B79A0"/>
    <w:multiLevelType w:val="hybridMultilevel"/>
    <w:tmpl w:val="7B280CA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00A151BF"/>
    <w:multiLevelType w:val="hybridMultilevel"/>
    <w:tmpl w:val="863AFE1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 w15:restartNumberingAfterBreak="0">
    <w:nsid w:val="00DB02B0"/>
    <w:multiLevelType w:val="hybridMultilevel"/>
    <w:tmpl w:val="94002AF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5" w15:restartNumberingAfterBreak="0">
    <w:nsid w:val="01321CA0"/>
    <w:multiLevelType w:val="hybridMultilevel"/>
    <w:tmpl w:val="95D8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4010DA"/>
    <w:multiLevelType w:val="hybridMultilevel"/>
    <w:tmpl w:val="5C8C0196"/>
    <w:lvl w:ilvl="0" w:tplc="2DF6C2F6">
      <w:numFmt w:val="bullet"/>
      <w:lvlText w:val=""/>
      <w:lvlJc w:val="left"/>
      <w:pPr>
        <w:ind w:left="463" w:hanging="360"/>
      </w:pPr>
      <w:rPr>
        <w:rFonts w:ascii="Symbol" w:eastAsia="Symbol" w:hAnsi="Symbol" w:cs="Symbol" w:hint="default"/>
        <w:w w:val="100"/>
        <w:sz w:val="22"/>
        <w:szCs w:val="22"/>
      </w:rPr>
    </w:lvl>
    <w:lvl w:ilvl="1" w:tplc="F1A84DE8">
      <w:numFmt w:val="bullet"/>
      <w:lvlText w:val="•"/>
      <w:lvlJc w:val="left"/>
      <w:pPr>
        <w:ind w:left="1087" w:hanging="360"/>
      </w:pPr>
      <w:rPr>
        <w:rFonts w:hint="default"/>
      </w:rPr>
    </w:lvl>
    <w:lvl w:ilvl="2" w:tplc="0D6C4710">
      <w:numFmt w:val="bullet"/>
      <w:lvlText w:val="•"/>
      <w:lvlJc w:val="left"/>
      <w:pPr>
        <w:ind w:left="1715" w:hanging="360"/>
      </w:pPr>
      <w:rPr>
        <w:rFonts w:hint="default"/>
      </w:rPr>
    </w:lvl>
    <w:lvl w:ilvl="3" w:tplc="89C27468">
      <w:numFmt w:val="bullet"/>
      <w:lvlText w:val="•"/>
      <w:lvlJc w:val="left"/>
      <w:pPr>
        <w:ind w:left="2342" w:hanging="360"/>
      </w:pPr>
      <w:rPr>
        <w:rFonts w:hint="default"/>
      </w:rPr>
    </w:lvl>
    <w:lvl w:ilvl="4" w:tplc="1EB8F2BE">
      <w:numFmt w:val="bullet"/>
      <w:lvlText w:val="•"/>
      <w:lvlJc w:val="left"/>
      <w:pPr>
        <w:ind w:left="2970" w:hanging="360"/>
      </w:pPr>
      <w:rPr>
        <w:rFonts w:hint="default"/>
      </w:rPr>
    </w:lvl>
    <w:lvl w:ilvl="5" w:tplc="1F0C9512">
      <w:numFmt w:val="bullet"/>
      <w:lvlText w:val="•"/>
      <w:lvlJc w:val="left"/>
      <w:pPr>
        <w:ind w:left="3597" w:hanging="360"/>
      </w:pPr>
      <w:rPr>
        <w:rFonts w:hint="default"/>
      </w:rPr>
    </w:lvl>
    <w:lvl w:ilvl="6" w:tplc="815AF1CC">
      <w:numFmt w:val="bullet"/>
      <w:lvlText w:val="•"/>
      <w:lvlJc w:val="left"/>
      <w:pPr>
        <w:ind w:left="4225" w:hanging="360"/>
      </w:pPr>
      <w:rPr>
        <w:rFonts w:hint="default"/>
      </w:rPr>
    </w:lvl>
    <w:lvl w:ilvl="7" w:tplc="E3AA9BB2">
      <w:numFmt w:val="bullet"/>
      <w:lvlText w:val="•"/>
      <w:lvlJc w:val="left"/>
      <w:pPr>
        <w:ind w:left="4852" w:hanging="360"/>
      </w:pPr>
      <w:rPr>
        <w:rFonts w:hint="default"/>
      </w:rPr>
    </w:lvl>
    <w:lvl w:ilvl="8" w:tplc="7006EF00">
      <w:numFmt w:val="bullet"/>
      <w:lvlText w:val="•"/>
      <w:lvlJc w:val="left"/>
      <w:pPr>
        <w:ind w:left="5480" w:hanging="360"/>
      </w:pPr>
      <w:rPr>
        <w:rFonts w:hint="default"/>
      </w:rPr>
    </w:lvl>
  </w:abstractNum>
  <w:abstractNum w:abstractNumId="7" w15:restartNumberingAfterBreak="0">
    <w:nsid w:val="015124CF"/>
    <w:multiLevelType w:val="hybridMultilevel"/>
    <w:tmpl w:val="9F249FD4"/>
    <w:lvl w:ilvl="0" w:tplc="368A9972">
      <w:numFmt w:val="bullet"/>
      <w:lvlText w:val=""/>
      <w:lvlJc w:val="left"/>
      <w:pPr>
        <w:ind w:left="463" w:hanging="360"/>
      </w:pPr>
      <w:rPr>
        <w:rFonts w:ascii="Symbol" w:eastAsia="Symbol" w:hAnsi="Symbol" w:cs="Symbol" w:hint="default"/>
        <w:w w:val="100"/>
        <w:sz w:val="22"/>
        <w:szCs w:val="22"/>
      </w:rPr>
    </w:lvl>
    <w:lvl w:ilvl="1" w:tplc="2B3AAC88">
      <w:numFmt w:val="bullet"/>
      <w:lvlText w:val="•"/>
      <w:lvlJc w:val="left"/>
      <w:pPr>
        <w:ind w:left="980" w:hanging="360"/>
      </w:pPr>
      <w:rPr>
        <w:rFonts w:hint="default"/>
      </w:rPr>
    </w:lvl>
    <w:lvl w:ilvl="2" w:tplc="6E2885AA">
      <w:numFmt w:val="bullet"/>
      <w:lvlText w:val="•"/>
      <w:lvlJc w:val="left"/>
      <w:pPr>
        <w:ind w:left="1501" w:hanging="360"/>
      </w:pPr>
      <w:rPr>
        <w:rFonts w:hint="default"/>
      </w:rPr>
    </w:lvl>
    <w:lvl w:ilvl="3" w:tplc="37D0AF74">
      <w:numFmt w:val="bullet"/>
      <w:lvlText w:val="•"/>
      <w:lvlJc w:val="left"/>
      <w:pPr>
        <w:ind w:left="2022" w:hanging="360"/>
      </w:pPr>
      <w:rPr>
        <w:rFonts w:hint="default"/>
      </w:rPr>
    </w:lvl>
    <w:lvl w:ilvl="4" w:tplc="62D03476">
      <w:numFmt w:val="bullet"/>
      <w:lvlText w:val="•"/>
      <w:lvlJc w:val="left"/>
      <w:pPr>
        <w:ind w:left="2543" w:hanging="360"/>
      </w:pPr>
      <w:rPr>
        <w:rFonts w:hint="default"/>
      </w:rPr>
    </w:lvl>
    <w:lvl w:ilvl="5" w:tplc="FF146ADC">
      <w:numFmt w:val="bullet"/>
      <w:lvlText w:val="•"/>
      <w:lvlJc w:val="left"/>
      <w:pPr>
        <w:ind w:left="3064" w:hanging="360"/>
      </w:pPr>
      <w:rPr>
        <w:rFonts w:hint="default"/>
      </w:rPr>
    </w:lvl>
    <w:lvl w:ilvl="6" w:tplc="0BFE77B4">
      <w:numFmt w:val="bullet"/>
      <w:lvlText w:val="•"/>
      <w:lvlJc w:val="left"/>
      <w:pPr>
        <w:ind w:left="3585" w:hanging="360"/>
      </w:pPr>
      <w:rPr>
        <w:rFonts w:hint="default"/>
      </w:rPr>
    </w:lvl>
    <w:lvl w:ilvl="7" w:tplc="A8ECD330">
      <w:numFmt w:val="bullet"/>
      <w:lvlText w:val="•"/>
      <w:lvlJc w:val="left"/>
      <w:pPr>
        <w:ind w:left="4106" w:hanging="360"/>
      </w:pPr>
      <w:rPr>
        <w:rFonts w:hint="default"/>
      </w:rPr>
    </w:lvl>
    <w:lvl w:ilvl="8" w:tplc="7CF06598">
      <w:numFmt w:val="bullet"/>
      <w:lvlText w:val="•"/>
      <w:lvlJc w:val="left"/>
      <w:pPr>
        <w:ind w:left="4627" w:hanging="360"/>
      </w:pPr>
      <w:rPr>
        <w:rFonts w:hint="default"/>
      </w:rPr>
    </w:lvl>
  </w:abstractNum>
  <w:abstractNum w:abstractNumId="8" w15:restartNumberingAfterBreak="0">
    <w:nsid w:val="01E30553"/>
    <w:multiLevelType w:val="hybridMultilevel"/>
    <w:tmpl w:val="D2F0D8D4"/>
    <w:lvl w:ilvl="0" w:tplc="E85CAC5A">
      <w:numFmt w:val="bullet"/>
      <w:lvlText w:val=""/>
      <w:lvlJc w:val="left"/>
      <w:pPr>
        <w:ind w:left="463" w:hanging="360"/>
      </w:pPr>
      <w:rPr>
        <w:rFonts w:ascii="Symbol" w:eastAsia="Symbol" w:hAnsi="Symbol" w:cs="Symbol" w:hint="default"/>
        <w:w w:val="100"/>
        <w:sz w:val="22"/>
        <w:szCs w:val="22"/>
      </w:rPr>
    </w:lvl>
    <w:lvl w:ilvl="1" w:tplc="8B76A3E0">
      <w:numFmt w:val="bullet"/>
      <w:lvlText w:val="•"/>
      <w:lvlJc w:val="left"/>
      <w:pPr>
        <w:ind w:left="980" w:hanging="360"/>
      </w:pPr>
      <w:rPr>
        <w:rFonts w:hint="default"/>
      </w:rPr>
    </w:lvl>
    <w:lvl w:ilvl="2" w:tplc="2FF08BBC">
      <w:numFmt w:val="bullet"/>
      <w:lvlText w:val="•"/>
      <w:lvlJc w:val="left"/>
      <w:pPr>
        <w:ind w:left="1501" w:hanging="360"/>
      </w:pPr>
      <w:rPr>
        <w:rFonts w:hint="default"/>
      </w:rPr>
    </w:lvl>
    <w:lvl w:ilvl="3" w:tplc="259EA278">
      <w:numFmt w:val="bullet"/>
      <w:lvlText w:val="•"/>
      <w:lvlJc w:val="left"/>
      <w:pPr>
        <w:ind w:left="2022" w:hanging="360"/>
      </w:pPr>
      <w:rPr>
        <w:rFonts w:hint="default"/>
      </w:rPr>
    </w:lvl>
    <w:lvl w:ilvl="4" w:tplc="7C4ABA8A">
      <w:numFmt w:val="bullet"/>
      <w:lvlText w:val="•"/>
      <w:lvlJc w:val="left"/>
      <w:pPr>
        <w:ind w:left="2543" w:hanging="360"/>
      </w:pPr>
      <w:rPr>
        <w:rFonts w:hint="default"/>
      </w:rPr>
    </w:lvl>
    <w:lvl w:ilvl="5" w:tplc="CC709152">
      <w:numFmt w:val="bullet"/>
      <w:lvlText w:val="•"/>
      <w:lvlJc w:val="left"/>
      <w:pPr>
        <w:ind w:left="3064" w:hanging="360"/>
      </w:pPr>
      <w:rPr>
        <w:rFonts w:hint="default"/>
      </w:rPr>
    </w:lvl>
    <w:lvl w:ilvl="6" w:tplc="6B586DE0">
      <w:numFmt w:val="bullet"/>
      <w:lvlText w:val="•"/>
      <w:lvlJc w:val="left"/>
      <w:pPr>
        <w:ind w:left="3585" w:hanging="360"/>
      </w:pPr>
      <w:rPr>
        <w:rFonts w:hint="default"/>
      </w:rPr>
    </w:lvl>
    <w:lvl w:ilvl="7" w:tplc="C7244A46">
      <w:numFmt w:val="bullet"/>
      <w:lvlText w:val="•"/>
      <w:lvlJc w:val="left"/>
      <w:pPr>
        <w:ind w:left="4106" w:hanging="360"/>
      </w:pPr>
      <w:rPr>
        <w:rFonts w:hint="default"/>
      </w:rPr>
    </w:lvl>
    <w:lvl w:ilvl="8" w:tplc="E698D522">
      <w:numFmt w:val="bullet"/>
      <w:lvlText w:val="•"/>
      <w:lvlJc w:val="left"/>
      <w:pPr>
        <w:ind w:left="4627" w:hanging="360"/>
      </w:pPr>
      <w:rPr>
        <w:rFonts w:hint="default"/>
      </w:rPr>
    </w:lvl>
  </w:abstractNum>
  <w:abstractNum w:abstractNumId="9" w15:restartNumberingAfterBreak="0">
    <w:nsid w:val="021E6521"/>
    <w:multiLevelType w:val="hybridMultilevel"/>
    <w:tmpl w:val="93B8604E"/>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0" w15:restartNumberingAfterBreak="0">
    <w:nsid w:val="03312D7A"/>
    <w:multiLevelType w:val="hybridMultilevel"/>
    <w:tmpl w:val="A55C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96494A"/>
    <w:multiLevelType w:val="hybridMultilevel"/>
    <w:tmpl w:val="BE623E54"/>
    <w:lvl w:ilvl="0" w:tplc="84344164">
      <w:numFmt w:val="bullet"/>
      <w:lvlText w:val=""/>
      <w:lvlJc w:val="left"/>
      <w:pPr>
        <w:ind w:left="453" w:hanging="269"/>
      </w:pPr>
      <w:rPr>
        <w:rFonts w:ascii="Symbol" w:eastAsia="Symbol" w:hAnsi="Symbol" w:cs="Symbol" w:hint="default"/>
        <w:w w:val="100"/>
        <w:sz w:val="22"/>
        <w:szCs w:val="22"/>
      </w:rPr>
    </w:lvl>
    <w:lvl w:ilvl="1" w:tplc="091E07F6">
      <w:numFmt w:val="bullet"/>
      <w:lvlText w:val="•"/>
      <w:lvlJc w:val="left"/>
      <w:pPr>
        <w:ind w:left="980" w:hanging="269"/>
      </w:pPr>
      <w:rPr>
        <w:rFonts w:hint="default"/>
      </w:rPr>
    </w:lvl>
    <w:lvl w:ilvl="2" w:tplc="A2400B04">
      <w:numFmt w:val="bullet"/>
      <w:lvlText w:val="•"/>
      <w:lvlJc w:val="left"/>
      <w:pPr>
        <w:ind w:left="1501" w:hanging="269"/>
      </w:pPr>
      <w:rPr>
        <w:rFonts w:hint="default"/>
      </w:rPr>
    </w:lvl>
    <w:lvl w:ilvl="3" w:tplc="E0E43812">
      <w:numFmt w:val="bullet"/>
      <w:lvlText w:val="•"/>
      <w:lvlJc w:val="left"/>
      <w:pPr>
        <w:ind w:left="2022" w:hanging="269"/>
      </w:pPr>
      <w:rPr>
        <w:rFonts w:hint="default"/>
      </w:rPr>
    </w:lvl>
    <w:lvl w:ilvl="4" w:tplc="8F0412DC">
      <w:numFmt w:val="bullet"/>
      <w:lvlText w:val="•"/>
      <w:lvlJc w:val="left"/>
      <w:pPr>
        <w:ind w:left="2543" w:hanging="269"/>
      </w:pPr>
      <w:rPr>
        <w:rFonts w:hint="default"/>
      </w:rPr>
    </w:lvl>
    <w:lvl w:ilvl="5" w:tplc="C1543812">
      <w:numFmt w:val="bullet"/>
      <w:lvlText w:val="•"/>
      <w:lvlJc w:val="left"/>
      <w:pPr>
        <w:ind w:left="3064" w:hanging="269"/>
      </w:pPr>
      <w:rPr>
        <w:rFonts w:hint="default"/>
      </w:rPr>
    </w:lvl>
    <w:lvl w:ilvl="6" w:tplc="6234FDC8">
      <w:numFmt w:val="bullet"/>
      <w:lvlText w:val="•"/>
      <w:lvlJc w:val="left"/>
      <w:pPr>
        <w:ind w:left="3585" w:hanging="269"/>
      </w:pPr>
      <w:rPr>
        <w:rFonts w:hint="default"/>
      </w:rPr>
    </w:lvl>
    <w:lvl w:ilvl="7" w:tplc="8BF26570">
      <w:numFmt w:val="bullet"/>
      <w:lvlText w:val="•"/>
      <w:lvlJc w:val="left"/>
      <w:pPr>
        <w:ind w:left="4106" w:hanging="269"/>
      </w:pPr>
      <w:rPr>
        <w:rFonts w:hint="default"/>
      </w:rPr>
    </w:lvl>
    <w:lvl w:ilvl="8" w:tplc="F67E0858">
      <w:numFmt w:val="bullet"/>
      <w:lvlText w:val="•"/>
      <w:lvlJc w:val="left"/>
      <w:pPr>
        <w:ind w:left="4627" w:hanging="269"/>
      </w:pPr>
      <w:rPr>
        <w:rFonts w:hint="default"/>
      </w:rPr>
    </w:lvl>
  </w:abstractNum>
  <w:abstractNum w:abstractNumId="12" w15:restartNumberingAfterBreak="0">
    <w:nsid w:val="03AA4089"/>
    <w:multiLevelType w:val="hybridMultilevel"/>
    <w:tmpl w:val="ED9C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9F6CDA"/>
    <w:multiLevelType w:val="hybridMultilevel"/>
    <w:tmpl w:val="EA0A32A4"/>
    <w:lvl w:ilvl="0" w:tplc="B872781C">
      <w:numFmt w:val="bullet"/>
      <w:lvlText w:val=""/>
      <w:lvlJc w:val="left"/>
      <w:pPr>
        <w:ind w:left="364" w:hanging="262"/>
      </w:pPr>
      <w:rPr>
        <w:rFonts w:ascii="Symbol" w:eastAsia="Symbol" w:hAnsi="Symbol" w:cs="Symbol" w:hint="default"/>
        <w:w w:val="100"/>
        <w:sz w:val="22"/>
        <w:szCs w:val="22"/>
      </w:rPr>
    </w:lvl>
    <w:lvl w:ilvl="1" w:tplc="43D24028">
      <w:numFmt w:val="bullet"/>
      <w:lvlText w:val="•"/>
      <w:lvlJc w:val="left"/>
      <w:pPr>
        <w:ind w:left="890" w:hanging="262"/>
      </w:pPr>
      <w:rPr>
        <w:rFonts w:hint="default"/>
      </w:rPr>
    </w:lvl>
    <w:lvl w:ilvl="2" w:tplc="AB20699E">
      <w:numFmt w:val="bullet"/>
      <w:lvlText w:val="•"/>
      <w:lvlJc w:val="left"/>
      <w:pPr>
        <w:ind w:left="1421" w:hanging="262"/>
      </w:pPr>
      <w:rPr>
        <w:rFonts w:hint="default"/>
      </w:rPr>
    </w:lvl>
    <w:lvl w:ilvl="3" w:tplc="6AC0D37C">
      <w:numFmt w:val="bullet"/>
      <w:lvlText w:val="•"/>
      <w:lvlJc w:val="left"/>
      <w:pPr>
        <w:ind w:left="1952" w:hanging="262"/>
      </w:pPr>
      <w:rPr>
        <w:rFonts w:hint="default"/>
      </w:rPr>
    </w:lvl>
    <w:lvl w:ilvl="4" w:tplc="E0F24BFE">
      <w:numFmt w:val="bullet"/>
      <w:lvlText w:val="•"/>
      <w:lvlJc w:val="left"/>
      <w:pPr>
        <w:ind w:left="2483" w:hanging="262"/>
      </w:pPr>
      <w:rPr>
        <w:rFonts w:hint="default"/>
      </w:rPr>
    </w:lvl>
    <w:lvl w:ilvl="5" w:tplc="B40A54A0">
      <w:numFmt w:val="bullet"/>
      <w:lvlText w:val="•"/>
      <w:lvlJc w:val="left"/>
      <w:pPr>
        <w:ind w:left="3014" w:hanging="262"/>
      </w:pPr>
      <w:rPr>
        <w:rFonts w:hint="default"/>
      </w:rPr>
    </w:lvl>
    <w:lvl w:ilvl="6" w:tplc="0DD4FAA6">
      <w:numFmt w:val="bullet"/>
      <w:lvlText w:val="•"/>
      <w:lvlJc w:val="left"/>
      <w:pPr>
        <w:ind w:left="3545" w:hanging="262"/>
      </w:pPr>
      <w:rPr>
        <w:rFonts w:hint="default"/>
      </w:rPr>
    </w:lvl>
    <w:lvl w:ilvl="7" w:tplc="62109326">
      <w:numFmt w:val="bullet"/>
      <w:lvlText w:val="•"/>
      <w:lvlJc w:val="left"/>
      <w:pPr>
        <w:ind w:left="4076" w:hanging="262"/>
      </w:pPr>
      <w:rPr>
        <w:rFonts w:hint="default"/>
      </w:rPr>
    </w:lvl>
    <w:lvl w:ilvl="8" w:tplc="A0BCCEA4">
      <w:numFmt w:val="bullet"/>
      <w:lvlText w:val="•"/>
      <w:lvlJc w:val="left"/>
      <w:pPr>
        <w:ind w:left="4607" w:hanging="262"/>
      </w:pPr>
      <w:rPr>
        <w:rFonts w:hint="default"/>
      </w:rPr>
    </w:lvl>
  </w:abstractNum>
  <w:abstractNum w:abstractNumId="14" w15:restartNumberingAfterBreak="0">
    <w:nsid w:val="058312D9"/>
    <w:multiLevelType w:val="hybridMultilevel"/>
    <w:tmpl w:val="8C4A8628"/>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5" w15:restartNumberingAfterBreak="0">
    <w:nsid w:val="05937632"/>
    <w:multiLevelType w:val="hybridMultilevel"/>
    <w:tmpl w:val="36F60E1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6" w15:restartNumberingAfterBreak="0">
    <w:nsid w:val="05972EA7"/>
    <w:multiLevelType w:val="hybridMultilevel"/>
    <w:tmpl w:val="10A2775C"/>
    <w:lvl w:ilvl="0" w:tplc="94C0F038">
      <w:numFmt w:val="bullet"/>
      <w:lvlText w:val=""/>
      <w:lvlJc w:val="left"/>
      <w:pPr>
        <w:ind w:left="463" w:hanging="360"/>
      </w:pPr>
      <w:rPr>
        <w:rFonts w:ascii="Symbol" w:eastAsia="Symbol" w:hAnsi="Symbol" w:cs="Symbol" w:hint="default"/>
        <w:w w:val="100"/>
        <w:sz w:val="22"/>
        <w:szCs w:val="22"/>
      </w:rPr>
    </w:lvl>
    <w:lvl w:ilvl="1" w:tplc="344CD1AE">
      <w:numFmt w:val="bullet"/>
      <w:lvlText w:val="•"/>
      <w:lvlJc w:val="left"/>
      <w:pPr>
        <w:ind w:left="1087" w:hanging="360"/>
      </w:pPr>
      <w:rPr>
        <w:rFonts w:hint="default"/>
      </w:rPr>
    </w:lvl>
    <w:lvl w:ilvl="2" w:tplc="9D06895C">
      <w:numFmt w:val="bullet"/>
      <w:lvlText w:val="•"/>
      <w:lvlJc w:val="left"/>
      <w:pPr>
        <w:ind w:left="1715" w:hanging="360"/>
      </w:pPr>
      <w:rPr>
        <w:rFonts w:hint="default"/>
      </w:rPr>
    </w:lvl>
    <w:lvl w:ilvl="3" w:tplc="2A4061C6">
      <w:numFmt w:val="bullet"/>
      <w:lvlText w:val="•"/>
      <w:lvlJc w:val="left"/>
      <w:pPr>
        <w:ind w:left="2342" w:hanging="360"/>
      </w:pPr>
      <w:rPr>
        <w:rFonts w:hint="default"/>
      </w:rPr>
    </w:lvl>
    <w:lvl w:ilvl="4" w:tplc="67CEDDEC">
      <w:numFmt w:val="bullet"/>
      <w:lvlText w:val="•"/>
      <w:lvlJc w:val="left"/>
      <w:pPr>
        <w:ind w:left="2970" w:hanging="360"/>
      </w:pPr>
      <w:rPr>
        <w:rFonts w:hint="default"/>
      </w:rPr>
    </w:lvl>
    <w:lvl w:ilvl="5" w:tplc="27CE62AA">
      <w:numFmt w:val="bullet"/>
      <w:lvlText w:val="•"/>
      <w:lvlJc w:val="left"/>
      <w:pPr>
        <w:ind w:left="3597" w:hanging="360"/>
      </w:pPr>
      <w:rPr>
        <w:rFonts w:hint="default"/>
      </w:rPr>
    </w:lvl>
    <w:lvl w:ilvl="6" w:tplc="9AD672C4">
      <w:numFmt w:val="bullet"/>
      <w:lvlText w:val="•"/>
      <w:lvlJc w:val="left"/>
      <w:pPr>
        <w:ind w:left="4225" w:hanging="360"/>
      </w:pPr>
      <w:rPr>
        <w:rFonts w:hint="default"/>
      </w:rPr>
    </w:lvl>
    <w:lvl w:ilvl="7" w:tplc="4D3C7A36">
      <w:numFmt w:val="bullet"/>
      <w:lvlText w:val="•"/>
      <w:lvlJc w:val="left"/>
      <w:pPr>
        <w:ind w:left="4852" w:hanging="360"/>
      </w:pPr>
      <w:rPr>
        <w:rFonts w:hint="default"/>
      </w:rPr>
    </w:lvl>
    <w:lvl w:ilvl="8" w:tplc="0E9A6CFE">
      <w:numFmt w:val="bullet"/>
      <w:lvlText w:val="•"/>
      <w:lvlJc w:val="left"/>
      <w:pPr>
        <w:ind w:left="5480" w:hanging="360"/>
      </w:pPr>
      <w:rPr>
        <w:rFonts w:hint="default"/>
      </w:rPr>
    </w:lvl>
  </w:abstractNum>
  <w:abstractNum w:abstractNumId="17" w15:restartNumberingAfterBreak="0">
    <w:nsid w:val="06052C1E"/>
    <w:multiLevelType w:val="hybridMultilevel"/>
    <w:tmpl w:val="86EA298E"/>
    <w:lvl w:ilvl="0" w:tplc="995A968C">
      <w:numFmt w:val="bullet"/>
      <w:lvlText w:val=""/>
      <w:lvlJc w:val="left"/>
      <w:pPr>
        <w:ind w:left="463" w:hanging="360"/>
      </w:pPr>
      <w:rPr>
        <w:rFonts w:ascii="Symbol" w:eastAsia="Symbol" w:hAnsi="Symbol" w:cs="Symbol" w:hint="default"/>
        <w:w w:val="100"/>
        <w:sz w:val="22"/>
        <w:szCs w:val="22"/>
      </w:rPr>
    </w:lvl>
    <w:lvl w:ilvl="1" w:tplc="F614DE8E">
      <w:numFmt w:val="bullet"/>
      <w:lvlText w:val="•"/>
      <w:lvlJc w:val="left"/>
      <w:pPr>
        <w:ind w:left="980" w:hanging="360"/>
      </w:pPr>
      <w:rPr>
        <w:rFonts w:hint="default"/>
      </w:rPr>
    </w:lvl>
    <w:lvl w:ilvl="2" w:tplc="AE9E7A12">
      <w:numFmt w:val="bullet"/>
      <w:lvlText w:val="•"/>
      <w:lvlJc w:val="left"/>
      <w:pPr>
        <w:ind w:left="1501" w:hanging="360"/>
      </w:pPr>
      <w:rPr>
        <w:rFonts w:hint="default"/>
      </w:rPr>
    </w:lvl>
    <w:lvl w:ilvl="3" w:tplc="9F9811EC">
      <w:numFmt w:val="bullet"/>
      <w:lvlText w:val="•"/>
      <w:lvlJc w:val="left"/>
      <w:pPr>
        <w:ind w:left="2022" w:hanging="360"/>
      </w:pPr>
      <w:rPr>
        <w:rFonts w:hint="default"/>
      </w:rPr>
    </w:lvl>
    <w:lvl w:ilvl="4" w:tplc="01545ACA">
      <w:numFmt w:val="bullet"/>
      <w:lvlText w:val="•"/>
      <w:lvlJc w:val="left"/>
      <w:pPr>
        <w:ind w:left="2543" w:hanging="360"/>
      </w:pPr>
      <w:rPr>
        <w:rFonts w:hint="default"/>
      </w:rPr>
    </w:lvl>
    <w:lvl w:ilvl="5" w:tplc="56F092DA">
      <w:numFmt w:val="bullet"/>
      <w:lvlText w:val="•"/>
      <w:lvlJc w:val="left"/>
      <w:pPr>
        <w:ind w:left="3064" w:hanging="360"/>
      </w:pPr>
      <w:rPr>
        <w:rFonts w:hint="default"/>
      </w:rPr>
    </w:lvl>
    <w:lvl w:ilvl="6" w:tplc="5F42E04E">
      <w:numFmt w:val="bullet"/>
      <w:lvlText w:val="•"/>
      <w:lvlJc w:val="left"/>
      <w:pPr>
        <w:ind w:left="3585" w:hanging="360"/>
      </w:pPr>
      <w:rPr>
        <w:rFonts w:hint="default"/>
      </w:rPr>
    </w:lvl>
    <w:lvl w:ilvl="7" w:tplc="D38AF4A2">
      <w:numFmt w:val="bullet"/>
      <w:lvlText w:val="•"/>
      <w:lvlJc w:val="left"/>
      <w:pPr>
        <w:ind w:left="4106" w:hanging="360"/>
      </w:pPr>
      <w:rPr>
        <w:rFonts w:hint="default"/>
      </w:rPr>
    </w:lvl>
    <w:lvl w:ilvl="8" w:tplc="83F82F66">
      <w:numFmt w:val="bullet"/>
      <w:lvlText w:val="•"/>
      <w:lvlJc w:val="left"/>
      <w:pPr>
        <w:ind w:left="4627" w:hanging="360"/>
      </w:pPr>
      <w:rPr>
        <w:rFonts w:hint="default"/>
      </w:rPr>
    </w:lvl>
  </w:abstractNum>
  <w:abstractNum w:abstractNumId="18" w15:restartNumberingAfterBreak="0">
    <w:nsid w:val="065E6220"/>
    <w:multiLevelType w:val="hybridMultilevel"/>
    <w:tmpl w:val="61CC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661639E"/>
    <w:multiLevelType w:val="hybridMultilevel"/>
    <w:tmpl w:val="C0343456"/>
    <w:lvl w:ilvl="0" w:tplc="1DD030AC">
      <w:numFmt w:val="bullet"/>
      <w:lvlText w:val=""/>
      <w:lvlJc w:val="left"/>
      <w:pPr>
        <w:ind w:left="439" w:hanging="336"/>
      </w:pPr>
      <w:rPr>
        <w:rFonts w:ascii="Symbol" w:eastAsia="Symbol" w:hAnsi="Symbol" w:cs="Symbol" w:hint="default"/>
        <w:w w:val="100"/>
        <w:sz w:val="22"/>
        <w:szCs w:val="22"/>
      </w:rPr>
    </w:lvl>
    <w:lvl w:ilvl="1" w:tplc="96E2FD02">
      <w:numFmt w:val="bullet"/>
      <w:lvlText w:val="•"/>
      <w:lvlJc w:val="left"/>
      <w:pPr>
        <w:ind w:left="943" w:hanging="336"/>
      </w:pPr>
      <w:rPr>
        <w:rFonts w:hint="default"/>
      </w:rPr>
    </w:lvl>
    <w:lvl w:ilvl="2" w:tplc="C5B2F120">
      <w:numFmt w:val="bullet"/>
      <w:lvlText w:val="•"/>
      <w:lvlJc w:val="left"/>
      <w:pPr>
        <w:ind w:left="1447" w:hanging="336"/>
      </w:pPr>
      <w:rPr>
        <w:rFonts w:hint="default"/>
      </w:rPr>
    </w:lvl>
    <w:lvl w:ilvl="3" w:tplc="21F06252">
      <w:numFmt w:val="bullet"/>
      <w:lvlText w:val="•"/>
      <w:lvlJc w:val="left"/>
      <w:pPr>
        <w:ind w:left="1950" w:hanging="336"/>
      </w:pPr>
      <w:rPr>
        <w:rFonts w:hint="default"/>
      </w:rPr>
    </w:lvl>
    <w:lvl w:ilvl="4" w:tplc="57141542">
      <w:numFmt w:val="bullet"/>
      <w:lvlText w:val="•"/>
      <w:lvlJc w:val="left"/>
      <w:pPr>
        <w:ind w:left="2454" w:hanging="336"/>
      </w:pPr>
      <w:rPr>
        <w:rFonts w:hint="default"/>
      </w:rPr>
    </w:lvl>
    <w:lvl w:ilvl="5" w:tplc="C9DCB5B6">
      <w:numFmt w:val="bullet"/>
      <w:lvlText w:val="•"/>
      <w:lvlJc w:val="left"/>
      <w:pPr>
        <w:ind w:left="2957" w:hanging="336"/>
      </w:pPr>
      <w:rPr>
        <w:rFonts w:hint="default"/>
      </w:rPr>
    </w:lvl>
    <w:lvl w:ilvl="6" w:tplc="873A651C">
      <w:numFmt w:val="bullet"/>
      <w:lvlText w:val="•"/>
      <w:lvlJc w:val="left"/>
      <w:pPr>
        <w:ind w:left="3461" w:hanging="336"/>
      </w:pPr>
      <w:rPr>
        <w:rFonts w:hint="default"/>
      </w:rPr>
    </w:lvl>
    <w:lvl w:ilvl="7" w:tplc="7CE4CF06">
      <w:numFmt w:val="bullet"/>
      <w:lvlText w:val="•"/>
      <w:lvlJc w:val="left"/>
      <w:pPr>
        <w:ind w:left="3964" w:hanging="336"/>
      </w:pPr>
      <w:rPr>
        <w:rFonts w:hint="default"/>
      </w:rPr>
    </w:lvl>
    <w:lvl w:ilvl="8" w:tplc="CB287844">
      <w:numFmt w:val="bullet"/>
      <w:lvlText w:val="•"/>
      <w:lvlJc w:val="left"/>
      <w:pPr>
        <w:ind w:left="4468" w:hanging="336"/>
      </w:pPr>
      <w:rPr>
        <w:rFonts w:hint="default"/>
      </w:rPr>
    </w:lvl>
  </w:abstractNum>
  <w:abstractNum w:abstractNumId="20" w15:restartNumberingAfterBreak="0">
    <w:nsid w:val="06B27B14"/>
    <w:multiLevelType w:val="hybridMultilevel"/>
    <w:tmpl w:val="097E7692"/>
    <w:lvl w:ilvl="0" w:tplc="32E4E512">
      <w:numFmt w:val="bullet"/>
      <w:lvlText w:val=""/>
      <w:lvlJc w:val="left"/>
      <w:pPr>
        <w:ind w:left="439" w:hanging="269"/>
      </w:pPr>
      <w:rPr>
        <w:rFonts w:ascii="Symbol" w:eastAsia="Symbol" w:hAnsi="Symbol" w:cs="Symbol" w:hint="default"/>
        <w:w w:val="100"/>
        <w:sz w:val="24"/>
        <w:szCs w:val="24"/>
      </w:rPr>
    </w:lvl>
    <w:lvl w:ilvl="1" w:tplc="9B86CC30">
      <w:numFmt w:val="bullet"/>
      <w:lvlText w:val="•"/>
      <w:lvlJc w:val="left"/>
      <w:pPr>
        <w:ind w:left="1996" w:hanging="269"/>
      </w:pPr>
      <w:rPr>
        <w:rFonts w:hint="default"/>
      </w:rPr>
    </w:lvl>
    <w:lvl w:ilvl="2" w:tplc="CB109E94">
      <w:numFmt w:val="bullet"/>
      <w:lvlText w:val="•"/>
      <w:lvlJc w:val="left"/>
      <w:pPr>
        <w:ind w:left="3553" w:hanging="269"/>
      </w:pPr>
      <w:rPr>
        <w:rFonts w:hint="default"/>
      </w:rPr>
    </w:lvl>
    <w:lvl w:ilvl="3" w:tplc="281E5B78">
      <w:numFmt w:val="bullet"/>
      <w:lvlText w:val="•"/>
      <w:lvlJc w:val="left"/>
      <w:pPr>
        <w:ind w:left="5110" w:hanging="269"/>
      </w:pPr>
      <w:rPr>
        <w:rFonts w:hint="default"/>
      </w:rPr>
    </w:lvl>
    <w:lvl w:ilvl="4" w:tplc="8558121E">
      <w:numFmt w:val="bullet"/>
      <w:lvlText w:val="•"/>
      <w:lvlJc w:val="left"/>
      <w:pPr>
        <w:ind w:left="6667" w:hanging="269"/>
      </w:pPr>
      <w:rPr>
        <w:rFonts w:hint="default"/>
      </w:rPr>
    </w:lvl>
    <w:lvl w:ilvl="5" w:tplc="5B4CCD4A">
      <w:numFmt w:val="bullet"/>
      <w:lvlText w:val="•"/>
      <w:lvlJc w:val="left"/>
      <w:pPr>
        <w:ind w:left="8224" w:hanging="269"/>
      </w:pPr>
      <w:rPr>
        <w:rFonts w:hint="default"/>
      </w:rPr>
    </w:lvl>
    <w:lvl w:ilvl="6" w:tplc="1B224A82">
      <w:numFmt w:val="bullet"/>
      <w:lvlText w:val="•"/>
      <w:lvlJc w:val="left"/>
      <w:pPr>
        <w:ind w:left="9780" w:hanging="269"/>
      </w:pPr>
      <w:rPr>
        <w:rFonts w:hint="default"/>
      </w:rPr>
    </w:lvl>
    <w:lvl w:ilvl="7" w:tplc="C1742918">
      <w:numFmt w:val="bullet"/>
      <w:lvlText w:val="•"/>
      <w:lvlJc w:val="left"/>
      <w:pPr>
        <w:ind w:left="11337" w:hanging="269"/>
      </w:pPr>
      <w:rPr>
        <w:rFonts w:hint="default"/>
      </w:rPr>
    </w:lvl>
    <w:lvl w:ilvl="8" w:tplc="089EEBC6">
      <w:numFmt w:val="bullet"/>
      <w:lvlText w:val="•"/>
      <w:lvlJc w:val="left"/>
      <w:pPr>
        <w:ind w:left="12894" w:hanging="269"/>
      </w:pPr>
      <w:rPr>
        <w:rFonts w:hint="default"/>
      </w:rPr>
    </w:lvl>
  </w:abstractNum>
  <w:abstractNum w:abstractNumId="21" w15:restartNumberingAfterBreak="0">
    <w:nsid w:val="06F232B0"/>
    <w:multiLevelType w:val="hybridMultilevel"/>
    <w:tmpl w:val="ACF0055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2" w15:restartNumberingAfterBreak="0">
    <w:nsid w:val="07027C30"/>
    <w:multiLevelType w:val="hybridMultilevel"/>
    <w:tmpl w:val="47A01256"/>
    <w:lvl w:ilvl="0" w:tplc="BE426DCE">
      <w:numFmt w:val="bullet"/>
      <w:lvlText w:val=""/>
      <w:lvlJc w:val="left"/>
      <w:pPr>
        <w:ind w:left="439" w:hanging="336"/>
      </w:pPr>
      <w:rPr>
        <w:rFonts w:ascii="Symbol" w:eastAsia="Symbol" w:hAnsi="Symbol" w:cs="Symbol" w:hint="default"/>
        <w:w w:val="100"/>
        <w:sz w:val="22"/>
        <w:szCs w:val="22"/>
      </w:rPr>
    </w:lvl>
    <w:lvl w:ilvl="1" w:tplc="F5B2491E">
      <w:numFmt w:val="bullet"/>
      <w:lvlText w:val="•"/>
      <w:lvlJc w:val="left"/>
      <w:pPr>
        <w:ind w:left="943" w:hanging="336"/>
      </w:pPr>
      <w:rPr>
        <w:rFonts w:hint="default"/>
      </w:rPr>
    </w:lvl>
    <w:lvl w:ilvl="2" w:tplc="822E86D6">
      <w:numFmt w:val="bullet"/>
      <w:lvlText w:val="•"/>
      <w:lvlJc w:val="left"/>
      <w:pPr>
        <w:ind w:left="1447" w:hanging="336"/>
      </w:pPr>
      <w:rPr>
        <w:rFonts w:hint="default"/>
      </w:rPr>
    </w:lvl>
    <w:lvl w:ilvl="3" w:tplc="6A34AEE4">
      <w:numFmt w:val="bullet"/>
      <w:lvlText w:val="•"/>
      <w:lvlJc w:val="left"/>
      <w:pPr>
        <w:ind w:left="1950" w:hanging="336"/>
      </w:pPr>
      <w:rPr>
        <w:rFonts w:hint="default"/>
      </w:rPr>
    </w:lvl>
    <w:lvl w:ilvl="4" w:tplc="DC0C668A">
      <w:numFmt w:val="bullet"/>
      <w:lvlText w:val="•"/>
      <w:lvlJc w:val="left"/>
      <w:pPr>
        <w:ind w:left="2454" w:hanging="336"/>
      </w:pPr>
      <w:rPr>
        <w:rFonts w:hint="default"/>
      </w:rPr>
    </w:lvl>
    <w:lvl w:ilvl="5" w:tplc="4154AF82">
      <w:numFmt w:val="bullet"/>
      <w:lvlText w:val="•"/>
      <w:lvlJc w:val="left"/>
      <w:pPr>
        <w:ind w:left="2957" w:hanging="336"/>
      </w:pPr>
      <w:rPr>
        <w:rFonts w:hint="default"/>
      </w:rPr>
    </w:lvl>
    <w:lvl w:ilvl="6" w:tplc="BC4E94FE">
      <w:numFmt w:val="bullet"/>
      <w:lvlText w:val="•"/>
      <w:lvlJc w:val="left"/>
      <w:pPr>
        <w:ind w:left="3461" w:hanging="336"/>
      </w:pPr>
      <w:rPr>
        <w:rFonts w:hint="default"/>
      </w:rPr>
    </w:lvl>
    <w:lvl w:ilvl="7" w:tplc="802E06BC">
      <w:numFmt w:val="bullet"/>
      <w:lvlText w:val="•"/>
      <w:lvlJc w:val="left"/>
      <w:pPr>
        <w:ind w:left="3964" w:hanging="336"/>
      </w:pPr>
      <w:rPr>
        <w:rFonts w:hint="default"/>
      </w:rPr>
    </w:lvl>
    <w:lvl w:ilvl="8" w:tplc="D590B42A">
      <w:numFmt w:val="bullet"/>
      <w:lvlText w:val="•"/>
      <w:lvlJc w:val="left"/>
      <w:pPr>
        <w:ind w:left="4468" w:hanging="336"/>
      </w:pPr>
      <w:rPr>
        <w:rFonts w:hint="default"/>
      </w:rPr>
    </w:lvl>
  </w:abstractNum>
  <w:abstractNum w:abstractNumId="23" w15:restartNumberingAfterBreak="0">
    <w:nsid w:val="073E0836"/>
    <w:multiLevelType w:val="hybridMultilevel"/>
    <w:tmpl w:val="59D249EC"/>
    <w:lvl w:ilvl="0" w:tplc="5C3254F4">
      <w:numFmt w:val="bullet"/>
      <w:lvlText w:val=""/>
      <w:lvlJc w:val="left"/>
      <w:pPr>
        <w:ind w:left="465" w:hanging="272"/>
      </w:pPr>
      <w:rPr>
        <w:rFonts w:ascii="Symbol" w:eastAsia="Symbol" w:hAnsi="Symbol" w:cs="Symbol" w:hint="default"/>
        <w:color w:val="212121"/>
        <w:w w:val="100"/>
        <w:sz w:val="22"/>
        <w:szCs w:val="22"/>
      </w:rPr>
    </w:lvl>
    <w:lvl w:ilvl="1" w:tplc="8F7A9DDA">
      <w:numFmt w:val="bullet"/>
      <w:lvlText w:val="•"/>
      <w:lvlJc w:val="left"/>
      <w:pPr>
        <w:ind w:left="943" w:hanging="272"/>
      </w:pPr>
      <w:rPr>
        <w:rFonts w:hint="default"/>
      </w:rPr>
    </w:lvl>
    <w:lvl w:ilvl="2" w:tplc="3B5A42B6">
      <w:numFmt w:val="bullet"/>
      <w:lvlText w:val="•"/>
      <w:lvlJc w:val="left"/>
      <w:pPr>
        <w:ind w:left="1427" w:hanging="272"/>
      </w:pPr>
      <w:rPr>
        <w:rFonts w:hint="default"/>
      </w:rPr>
    </w:lvl>
    <w:lvl w:ilvl="3" w:tplc="D00CE6C0">
      <w:numFmt w:val="bullet"/>
      <w:lvlText w:val="•"/>
      <w:lvlJc w:val="left"/>
      <w:pPr>
        <w:ind w:left="1911" w:hanging="272"/>
      </w:pPr>
      <w:rPr>
        <w:rFonts w:hint="default"/>
      </w:rPr>
    </w:lvl>
    <w:lvl w:ilvl="4" w:tplc="FAD08E6E">
      <w:numFmt w:val="bullet"/>
      <w:lvlText w:val="•"/>
      <w:lvlJc w:val="left"/>
      <w:pPr>
        <w:ind w:left="2395" w:hanging="272"/>
      </w:pPr>
      <w:rPr>
        <w:rFonts w:hint="default"/>
      </w:rPr>
    </w:lvl>
    <w:lvl w:ilvl="5" w:tplc="B3D8EE06">
      <w:numFmt w:val="bullet"/>
      <w:lvlText w:val="•"/>
      <w:lvlJc w:val="left"/>
      <w:pPr>
        <w:ind w:left="2878" w:hanging="272"/>
      </w:pPr>
      <w:rPr>
        <w:rFonts w:hint="default"/>
      </w:rPr>
    </w:lvl>
    <w:lvl w:ilvl="6" w:tplc="26143D8E">
      <w:numFmt w:val="bullet"/>
      <w:lvlText w:val="•"/>
      <w:lvlJc w:val="left"/>
      <w:pPr>
        <w:ind w:left="3362" w:hanging="272"/>
      </w:pPr>
      <w:rPr>
        <w:rFonts w:hint="default"/>
      </w:rPr>
    </w:lvl>
    <w:lvl w:ilvl="7" w:tplc="DA72EF76">
      <w:numFmt w:val="bullet"/>
      <w:lvlText w:val="•"/>
      <w:lvlJc w:val="left"/>
      <w:pPr>
        <w:ind w:left="3846" w:hanging="272"/>
      </w:pPr>
      <w:rPr>
        <w:rFonts w:hint="default"/>
      </w:rPr>
    </w:lvl>
    <w:lvl w:ilvl="8" w:tplc="14742098">
      <w:numFmt w:val="bullet"/>
      <w:lvlText w:val="•"/>
      <w:lvlJc w:val="left"/>
      <w:pPr>
        <w:ind w:left="4330" w:hanging="272"/>
      </w:pPr>
      <w:rPr>
        <w:rFonts w:hint="default"/>
      </w:rPr>
    </w:lvl>
  </w:abstractNum>
  <w:abstractNum w:abstractNumId="24" w15:restartNumberingAfterBreak="0">
    <w:nsid w:val="077F3E95"/>
    <w:multiLevelType w:val="hybridMultilevel"/>
    <w:tmpl w:val="2C56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851478C"/>
    <w:multiLevelType w:val="hybridMultilevel"/>
    <w:tmpl w:val="1F8EE558"/>
    <w:lvl w:ilvl="0" w:tplc="F0EE6E42">
      <w:numFmt w:val="bullet"/>
      <w:lvlText w:val=""/>
      <w:lvlJc w:val="left"/>
      <w:pPr>
        <w:ind w:left="439" w:hanging="336"/>
      </w:pPr>
      <w:rPr>
        <w:rFonts w:ascii="Symbol" w:eastAsia="Symbol" w:hAnsi="Symbol" w:cs="Symbol" w:hint="default"/>
        <w:w w:val="100"/>
        <w:sz w:val="22"/>
        <w:szCs w:val="22"/>
      </w:rPr>
    </w:lvl>
    <w:lvl w:ilvl="1" w:tplc="48462742">
      <w:numFmt w:val="bullet"/>
      <w:lvlText w:val="•"/>
      <w:lvlJc w:val="left"/>
      <w:pPr>
        <w:ind w:left="720" w:hanging="336"/>
      </w:pPr>
      <w:rPr>
        <w:rFonts w:hint="default"/>
      </w:rPr>
    </w:lvl>
    <w:lvl w:ilvl="2" w:tplc="845E7922">
      <w:numFmt w:val="bullet"/>
      <w:lvlText w:val="•"/>
      <w:lvlJc w:val="left"/>
      <w:pPr>
        <w:ind w:left="1001" w:hanging="336"/>
      </w:pPr>
      <w:rPr>
        <w:rFonts w:hint="default"/>
      </w:rPr>
    </w:lvl>
    <w:lvl w:ilvl="3" w:tplc="807449A0">
      <w:numFmt w:val="bullet"/>
      <w:lvlText w:val="•"/>
      <w:lvlJc w:val="left"/>
      <w:pPr>
        <w:ind w:left="1282" w:hanging="336"/>
      </w:pPr>
      <w:rPr>
        <w:rFonts w:hint="default"/>
      </w:rPr>
    </w:lvl>
    <w:lvl w:ilvl="4" w:tplc="D640D66A">
      <w:numFmt w:val="bullet"/>
      <w:lvlText w:val="•"/>
      <w:lvlJc w:val="left"/>
      <w:pPr>
        <w:ind w:left="1563" w:hanging="336"/>
      </w:pPr>
      <w:rPr>
        <w:rFonts w:hint="default"/>
      </w:rPr>
    </w:lvl>
    <w:lvl w:ilvl="5" w:tplc="41665396">
      <w:numFmt w:val="bullet"/>
      <w:lvlText w:val="•"/>
      <w:lvlJc w:val="left"/>
      <w:pPr>
        <w:ind w:left="1843" w:hanging="336"/>
      </w:pPr>
      <w:rPr>
        <w:rFonts w:hint="default"/>
      </w:rPr>
    </w:lvl>
    <w:lvl w:ilvl="6" w:tplc="1012FE1A">
      <w:numFmt w:val="bullet"/>
      <w:lvlText w:val="•"/>
      <w:lvlJc w:val="left"/>
      <w:pPr>
        <w:ind w:left="2124" w:hanging="336"/>
      </w:pPr>
      <w:rPr>
        <w:rFonts w:hint="default"/>
      </w:rPr>
    </w:lvl>
    <w:lvl w:ilvl="7" w:tplc="F786857C">
      <w:numFmt w:val="bullet"/>
      <w:lvlText w:val="•"/>
      <w:lvlJc w:val="left"/>
      <w:pPr>
        <w:ind w:left="2405" w:hanging="336"/>
      </w:pPr>
      <w:rPr>
        <w:rFonts w:hint="default"/>
      </w:rPr>
    </w:lvl>
    <w:lvl w:ilvl="8" w:tplc="508C591E">
      <w:numFmt w:val="bullet"/>
      <w:lvlText w:val="•"/>
      <w:lvlJc w:val="left"/>
      <w:pPr>
        <w:ind w:left="2686" w:hanging="336"/>
      </w:pPr>
      <w:rPr>
        <w:rFonts w:hint="default"/>
      </w:rPr>
    </w:lvl>
  </w:abstractNum>
  <w:abstractNum w:abstractNumId="26" w15:restartNumberingAfterBreak="0">
    <w:nsid w:val="094001FC"/>
    <w:multiLevelType w:val="hybridMultilevel"/>
    <w:tmpl w:val="9E92CA3A"/>
    <w:lvl w:ilvl="0" w:tplc="8B526DA8">
      <w:numFmt w:val="bullet"/>
      <w:lvlText w:val=""/>
      <w:lvlJc w:val="left"/>
      <w:pPr>
        <w:ind w:left="439" w:hanging="336"/>
      </w:pPr>
      <w:rPr>
        <w:rFonts w:ascii="Symbol" w:eastAsia="Symbol" w:hAnsi="Symbol" w:cs="Symbol" w:hint="default"/>
        <w:w w:val="100"/>
        <w:sz w:val="22"/>
        <w:szCs w:val="22"/>
      </w:rPr>
    </w:lvl>
    <w:lvl w:ilvl="1" w:tplc="22023128">
      <w:numFmt w:val="bullet"/>
      <w:lvlText w:val="•"/>
      <w:lvlJc w:val="left"/>
      <w:pPr>
        <w:ind w:left="720" w:hanging="336"/>
      </w:pPr>
      <w:rPr>
        <w:rFonts w:hint="default"/>
      </w:rPr>
    </w:lvl>
    <w:lvl w:ilvl="2" w:tplc="122C5F8E">
      <w:numFmt w:val="bullet"/>
      <w:lvlText w:val="•"/>
      <w:lvlJc w:val="left"/>
      <w:pPr>
        <w:ind w:left="1001" w:hanging="336"/>
      </w:pPr>
      <w:rPr>
        <w:rFonts w:hint="default"/>
      </w:rPr>
    </w:lvl>
    <w:lvl w:ilvl="3" w:tplc="1E6EDC80">
      <w:numFmt w:val="bullet"/>
      <w:lvlText w:val="•"/>
      <w:lvlJc w:val="left"/>
      <w:pPr>
        <w:ind w:left="1282" w:hanging="336"/>
      </w:pPr>
      <w:rPr>
        <w:rFonts w:hint="default"/>
      </w:rPr>
    </w:lvl>
    <w:lvl w:ilvl="4" w:tplc="DD4C5428">
      <w:numFmt w:val="bullet"/>
      <w:lvlText w:val="•"/>
      <w:lvlJc w:val="left"/>
      <w:pPr>
        <w:ind w:left="1563" w:hanging="336"/>
      </w:pPr>
      <w:rPr>
        <w:rFonts w:hint="default"/>
      </w:rPr>
    </w:lvl>
    <w:lvl w:ilvl="5" w:tplc="044AD2DE">
      <w:numFmt w:val="bullet"/>
      <w:lvlText w:val="•"/>
      <w:lvlJc w:val="left"/>
      <w:pPr>
        <w:ind w:left="1843" w:hanging="336"/>
      </w:pPr>
      <w:rPr>
        <w:rFonts w:hint="default"/>
      </w:rPr>
    </w:lvl>
    <w:lvl w:ilvl="6" w:tplc="4502BDF8">
      <w:numFmt w:val="bullet"/>
      <w:lvlText w:val="•"/>
      <w:lvlJc w:val="left"/>
      <w:pPr>
        <w:ind w:left="2124" w:hanging="336"/>
      </w:pPr>
      <w:rPr>
        <w:rFonts w:hint="default"/>
      </w:rPr>
    </w:lvl>
    <w:lvl w:ilvl="7" w:tplc="499A26E8">
      <w:numFmt w:val="bullet"/>
      <w:lvlText w:val="•"/>
      <w:lvlJc w:val="left"/>
      <w:pPr>
        <w:ind w:left="2405" w:hanging="336"/>
      </w:pPr>
      <w:rPr>
        <w:rFonts w:hint="default"/>
      </w:rPr>
    </w:lvl>
    <w:lvl w:ilvl="8" w:tplc="D458E100">
      <w:numFmt w:val="bullet"/>
      <w:lvlText w:val="•"/>
      <w:lvlJc w:val="left"/>
      <w:pPr>
        <w:ind w:left="2686" w:hanging="336"/>
      </w:pPr>
      <w:rPr>
        <w:rFonts w:hint="default"/>
      </w:rPr>
    </w:lvl>
  </w:abstractNum>
  <w:abstractNum w:abstractNumId="27" w15:restartNumberingAfterBreak="0">
    <w:nsid w:val="096348F4"/>
    <w:multiLevelType w:val="multilevel"/>
    <w:tmpl w:val="EED0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9B171A3"/>
    <w:multiLevelType w:val="hybridMultilevel"/>
    <w:tmpl w:val="84ECB254"/>
    <w:lvl w:ilvl="0" w:tplc="E15AE4A6">
      <w:numFmt w:val="bullet"/>
      <w:lvlText w:val=""/>
      <w:lvlJc w:val="left"/>
      <w:pPr>
        <w:ind w:left="350" w:hanging="272"/>
      </w:pPr>
      <w:rPr>
        <w:rFonts w:ascii="Symbol" w:eastAsia="Symbol" w:hAnsi="Symbol" w:cs="Symbol" w:hint="default"/>
        <w:w w:val="100"/>
        <w:sz w:val="22"/>
        <w:szCs w:val="22"/>
      </w:rPr>
    </w:lvl>
    <w:lvl w:ilvl="1" w:tplc="3BD00F90">
      <w:numFmt w:val="bullet"/>
      <w:lvlText w:val="•"/>
      <w:lvlJc w:val="left"/>
      <w:pPr>
        <w:ind w:left="997" w:hanging="272"/>
      </w:pPr>
      <w:rPr>
        <w:rFonts w:hint="default"/>
      </w:rPr>
    </w:lvl>
    <w:lvl w:ilvl="2" w:tplc="69AC8B5E">
      <w:numFmt w:val="bullet"/>
      <w:lvlText w:val="•"/>
      <w:lvlJc w:val="left"/>
      <w:pPr>
        <w:ind w:left="1635" w:hanging="272"/>
      </w:pPr>
      <w:rPr>
        <w:rFonts w:hint="default"/>
      </w:rPr>
    </w:lvl>
    <w:lvl w:ilvl="3" w:tplc="0C0EDF3A">
      <w:numFmt w:val="bullet"/>
      <w:lvlText w:val="•"/>
      <w:lvlJc w:val="left"/>
      <w:pPr>
        <w:ind w:left="2272" w:hanging="272"/>
      </w:pPr>
      <w:rPr>
        <w:rFonts w:hint="default"/>
      </w:rPr>
    </w:lvl>
    <w:lvl w:ilvl="4" w:tplc="585639FE">
      <w:numFmt w:val="bullet"/>
      <w:lvlText w:val="•"/>
      <w:lvlJc w:val="left"/>
      <w:pPr>
        <w:ind w:left="2910" w:hanging="272"/>
      </w:pPr>
      <w:rPr>
        <w:rFonts w:hint="default"/>
      </w:rPr>
    </w:lvl>
    <w:lvl w:ilvl="5" w:tplc="136C836E">
      <w:numFmt w:val="bullet"/>
      <w:lvlText w:val="•"/>
      <w:lvlJc w:val="left"/>
      <w:pPr>
        <w:ind w:left="3547" w:hanging="272"/>
      </w:pPr>
      <w:rPr>
        <w:rFonts w:hint="default"/>
      </w:rPr>
    </w:lvl>
    <w:lvl w:ilvl="6" w:tplc="B34C00EA">
      <w:numFmt w:val="bullet"/>
      <w:lvlText w:val="•"/>
      <w:lvlJc w:val="left"/>
      <w:pPr>
        <w:ind w:left="4185" w:hanging="272"/>
      </w:pPr>
      <w:rPr>
        <w:rFonts w:hint="default"/>
      </w:rPr>
    </w:lvl>
    <w:lvl w:ilvl="7" w:tplc="7FD46582">
      <w:numFmt w:val="bullet"/>
      <w:lvlText w:val="•"/>
      <w:lvlJc w:val="left"/>
      <w:pPr>
        <w:ind w:left="4822" w:hanging="272"/>
      </w:pPr>
      <w:rPr>
        <w:rFonts w:hint="default"/>
      </w:rPr>
    </w:lvl>
    <w:lvl w:ilvl="8" w:tplc="81761372">
      <w:numFmt w:val="bullet"/>
      <w:lvlText w:val="•"/>
      <w:lvlJc w:val="left"/>
      <w:pPr>
        <w:ind w:left="5460" w:hanging="272"/>
      </w:pPr>
      <w:rPr>
        <w:rFonts w:hint="default"/>
      </w:rPr>
    </w:lvl>
  </w:abstractNum>
  <w:abstractNum w:abstractNumId="29" w15:restartNumberingAfterBreak="0">
    <w:nsid w:val="0AAD49F3"/>
    <w:multiLevelType w:val="hybridMultilevel"/>
    <w:tmpl w:val="52F05AA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0" w15:restartNumberingAfterBreak="0">
    <w:nsid w:val="0B630992"/>
    <w:multiLevelType w:val="hybridMultilevel"/>
    <w:tmpl w:val="BA8AE9F6"/>
    <w:lvl w:ilvl="0" w:tplc="261E9E0C">
      <w:numFmt w:val="bullet"/>
      <w:lvlText w:val=""/>
      <w:lvlJc w:val="left"/>
      <w:pPr>
        <w:ind w:left="439" w:hanging="269"/>
      </w:pPr>
      <w:rPr>
        <w:rFonts w:ascii="Symbol" w:eastAsia="Symbol" w:hAnsi="Symbol" w:cs="Symbol" w:hint="default"/>
        <w:w w:val="100"/>
        <w:sz w:val="22"/>
        <w:szCs w:val="22"/>
      </w:rPr>
    </w:lvl>
    <w:lvl w:ilvl="1" w:tplc="C17AF898">
      <w:numFmt w:val="bullet"/>
      <w:lvlText w:val="•"/>
      <w:lvlJc w:val="left"/>
      <w:pPr>
        <w:ind w:left="943" w:hanging="269"/>
      </w:pPr>
      <w:rPr>
        <w:rFonts w:hint="default"/>
      </w:rPr>
    </w:lvl>
    <w:lvl w:ilvl="2" w:tplc="6DA26EA2">
      <w:numFmt w:val="bullet"/>
      <w:lvlText w:val="•"/>
      <w:lvlJc w:val="left"/>
      <w:pPr>
        <w:ind w:left="1447" w:hanging="269"/>
      </w:pPr>
      <w:rPr>
        <w:rFonts w:hint="default"/>
      </w:rPr>
    </w:lvl>
    <w:lvl w:ilvl="3" w:tplc="D9E48482">
      <w:numFmt w:val="bullet"/>
      <w:lvlText w:val="•"/>
      <w:lvlJc w:val="left"/>
      <w:pPr>
        <w:ind w:left="1950" w:hanging="269"/>
      </w:pPr>
      <w:rPr>
        <w:rFonts w:hint="default"/>
      </w:rPr>
    </w:lvl>
    <w:lvl w:ilvl="4" w:tplc="05ACFE4A">
      <w:numFmt w:val="bullet"/>
      <w:lvlText w:val="•"/>
      <w:lvlJc w:val="left"/>
      <w:pPr>
        <w:ind w:left="2454" w:hanging="269"/>
      </w:pPr>
      <w:rPr>
        <w:rFonts w:hint="default"/>
      </w:rPr>
    </w:lvl>
    <w:lvl w:ilvl="5" w:tplc="F62A7142">
      <w:numFmt w:val="bullet"/>
      <w:lvlText w:val="•"/>
      <w:lvlJc w:val="left"/>
      <w:pPr>
        <w:ind w:left="2957" w:hanging="269"/>
      </w:pPr>
      <w:rPr>
        <w:rFonts w:hint="default"/>
      </w:rPr>
    </w:lvl>
    <w:lvl w:ilvl="6" w:tplc="93407E8C">
      <w:numFmt w:val="bullet"/>
      <w:lvlText w:val="•"/>
      <w:lvlJc w:val="left"/>
      <w:pPr>
        <w:ind w:left="3461" w:hanging="269"/>
      </w:pPr>
      <w:rPr>
        <w:rFonts w:hint="default"/>
      </w:rPr>
    </w:lvl>
    <w:lvl w:ilvl="7" w:tplc="487AE9AA">
      <w:numFmt w:val="bullet"/>
      <w:lvlText w:val="•"/>
      <w:lvlJc w:val="left"/>
      <w:pPr>
        <w:ind w:left="3964" w:hanging="269"/>
      </w:pPr>
      <w:rPr>
        <w:rFonts w:hint="default"/>
      </w:rPr>
    </w:lvl>
    <w:lvl w:ilvl="8" w:tplc="A6905294">
      <w:numFmt w:val="bullet"/>
      <w:lvlText w:val="•"/>
      <w:lvlJc w:val="left"/>
      <w:pPr>
        <w:ind w:left="4468" w:hanging="269"/>
      </w:pPr>
      <w:rPr>
        <w:rFonts w:hint="default"/>
      </w:rPr>
    </w:lvl>
  </w:abstractNum>
  <w:abstractNum w:abstractNumId="31" w15:restartNumberingAfterBreak="0">
    <w:nsid w:val="0BBB3D0E"/>
    <w:multiLevelType w:val="hybridMultilevel"/>
    <w:tmpl w:val="27F2D7EA"/>
    <w:lvl w:ilvl="0" w:tplc="D1008D42">
      <w:numFmt w:val="bullet"/>
      <w:lvlText w:val=""/>
      <w:lvlJc w:val="left"/>
      <w:pPr>
        <w:ind w:left="463" w:hanging="360"/>
      </w:pPr>
      <w:rPr>
        <w:rFonts w:ascii="Symbol" w:eastAsia="Symbol" w:hAnsi="Symbol" w:cs="Symbol" w:hint="default"/>
        <w:w w:val="100"/>
        <w:sz w:val="22"/>
        <w:szCs w:val="22"/>
      </w:rPr>
    </w:lvl>
    <w:lvl w:ilvl="1" w:tplc="88967EFC">
      <w:numFmt w:val="bullet"/>
      <w:lvlText w:val="•"/>
      <w:lvlJc w:val="left"/>
      <w:pPr>
        <w:ind w:left="953" w:hanging="360"/>
      </w:pPr>
      <w:rPr>
        <w:rFonts w:hint="default"/>
      </w:rPr>
    </w:lvl>
    <w:lvl w:ilvl="2" w:tplc="26A4DCD2">
      <w:numFmt w:val="bullet"/>
      <w:lvlText w:val="•"/>
      <w:lvlJc w:val="left"/>
      <w:pPr>
        <w:ind w:left="1446" w:hanging="360"/>
      </w:pPr>
      <w:rPr>
        <w:rFonts w:hint="default"/>
      </w:rPr>
    </w:lvl>
    <w:lvl w:ilvl="3" w:tplc="04BCF600">
      <w:numFmt w:val="bullet"/>
      <w:lvlText w:val="•"/>
      <w:lvlJc w:val="left"/>
      <w:pPr>
        <w:ind w:left="1939" w:hanging="360"/>
      </w:pPr>
      <w:rPr>
        <w:rFonts w:hint="default"/>
      </w:rPr>
    </w:lvl>
    <w:lvl w:ilvl="4" w:tplc="0960F6CC">
      <w:numFmt w:val="bullet"/>
      <w:lvlText w:val="•"/>
      <w:lvlJc w:val="left"/>
      <w:pPr>
        <w:ind w:left="2432" w:hanging="360"/>
      </w:pPr>
      <w:rPr>
        <w:rFonts w:hint="default"/>
      </w:rPr>
    </w:lvl>
    <w:lvl w:ilvl="5" w:tplc="B46E7050">
      <w:numFmt w:val="bullet"/>
      <w:lvlText w:val="•"/>
      <w:lvlJc w:val="left"/>
      <w:pPr>
        <w:ind w:left="2925" w:hanging="360"/>
      </w:pPr>
      <w:rPr>
        <w:rFonts w:hint="default"/>
      </w:rPr>
    </w:lvl>
    <w:lvl w:ilvl="6" w:tplc="04D6C7EC">
      <w:numFmt w:val="bullet"/>
      <w:lvlText w:val="•"/>
      <w:lvlJc w:val="left"/>
      <w:pPr>
        <w:ind w:left="3418" w:hanging="360"/>
      </w:pPr>
      <w:rPr>
        <w:rFonts w:hint="default"/>
      </w:rPr>
    </w:lvl>
    <w:lvl w:ilvl="7" w:tplc="25E63B76">
      <w:numFmt w:val="bullet"/>
      <w:lvlText w:val="•"/>
      <w:lvlJc w:val="left"/>
      <w:pPr>
        <w:ind w:left="3911" w:hanging="360"/>
      </w:pPr>
      <w:rPr>
        <w:rFonts w:hint="default"/>
      </w:rPr>
    </w:lvl>
    <w:lvl w:ilvl="8" w:tplc="8F866FE8">
      <w:numFmt w:val="bullet"/>
      <w:lvlText w:val="•"/>
      <w:lvlJc w:val="left"/>
      <w:pPr>
        <w:ind w:left="4405" w:hanging="360"/>
      </w:pPr>
      <w:rPr>
        <w:rFonts w:hint="default"/>
      </w:rPr>
    </w:lvl>
  </w:abstractNum>
  <w:abstractNum w:abstractNumId="32" w15:restartNumberingAfterBreak="0">
    <w:nsid w:val="0C141C82"/>
    <w:multiLevelType w:val="hybridMultilevel"/>
    <w:tmpl w:val="B8562C2A"/>
    <w:lvl w:ilvl="0" w:tplc="C1D6BF42">
      <w:numFmt w:val="bullet"/>
      <w:lvlText w:val=""/>
      <w:lvlJc w:val="left"/>
      <w:pPr>
        <w:ind w:left="465" w:hanging="272"/>
      </w:pPr>
      <w:rPr>
        <w:rFonts w:ascii="Symbol" w:eastAsia="Symbol" w:hAnsi="Symbol" w:cs="Symbol" w:hint="default"/>
        <w:color w:val="212121"/>
        <w:w w:val="100"/>
        <w:sz w:val="22"/>
        <w:szCs w:val="22"/>
      </w:rPr>
    </w:lvl>
    <w:lvl w:ilvl="1" w:tplc="EE9C58BA">
      <w:numFmt w:val="bullet"/>
      <w:lvlText w:val="•"/>
      <w:lvlJc w:val="left"/>
      <w:pPr>
        <w:ind w:left="943" w:hanging="272"/>
      </w:pPr>
      <w:rPr>
        <w:rFonts w:hint="default"/>
      </w:rPr>
    </w:lvl>
    <w:lvl w:ilvl="2" w:tplc="467692FA">
      <w:numFmt w:val="bullet"/>
      <w:lvlText w:val="•"/>
      <w:lvlJc w:val="left"/>
      <w:pPr>
        <w:ind w:left="1427" w:hanging="272"/>
      </w:pPr>
      <w:rPr>
        <w:rFonts w:hint="default"/>
      </w:rPr>
    </w:lvl>
    <w:lvl w:ilvl="3" w:tplc="235247C0">
      <w:numFmt w:val="bullet"/>
      <w:lvlText w:val="•"/>
      <w:lvlJc w:val="left"/>
      <w:pPr>
        <w:ind w:left="1911" w:hanging="272"/>
      </w:pPr>
      <w:rPr>
        <w:rFonts w:hint="default"/>
      </w:rPr>
    </w:lvl>
    <w:lvl w:ilvl="4" w:tplc="DDC0A6A4">
      <w:numFmt w:val="bullet"/>
      <w:lvlText w:val="•"/>
      <w:lvlJc w:val="left"/>
      <w:pPr>
        <w:ind w:left="2395" w:hanging="272"/>
      </w:pPr>
      <w:rPr>
        <w:rFonts w:hint="default"/>
      </w:rPr>
    </w:lvl>
    <w:lvl w:ilvl="5" w:tplc="8C565B6E">
      <w:numFmt w:val="bullet"/>
      <w:lvlText w:val="•"/>
      <w:lvlJc w:val="left"/>
      <w:pPr>
        <w:ind w:left="2878" w:hanging="272"/>
      </w:pPr>
      <w:rPr>
        <w:rFonts w:hint="default"/>
      </w:rPr>
    </w:lvl>
    <w:lvl w:ilvl="6" w:tplc="21484966">
      <w:numFmt w:val="bullet"/>
      <w:lvlText w:val="•"/>
      <w:lvlJc w:val="left"/>
      <w:pPr>
        <w:ind w:left="3362" w:hanging="272"/>
      </w:pPr>
      <w:rPr>
        <w:rFonts w:hint="default"/>
      </w:rPr>
    </w:lvl>
    <w:lvl w:ilvl="7" w:tplc="40E4CCBE">
      <w:numFmt w:val="bullet"/>
      <w:lvlText w:val="•"/>
      <w:lvlJc w:val="left"/>
      <w:pPr>
        <w:ind w:left="3846" w:hanging="272"/>
      </w:pPr>
      <w:rPr>
        <w:rFonts w:hint="default"/>
      </w:rPr>
    </w:lvl>
    <w:lvl w:ilvl="8" w:tplc="5094B560">
      <w:numFmt w:val="bullet"/>
      <w:lvlText w:val="•"/>
      <w:lvlJc w:val="left"/>
      <w:pPr>
        <w:ind w:left="4330" w:hanging="272"/>
      </w:pPr>
      <w:rPr>
        <w:rFonts w:hint="default"/>
      </w:rPr>
    </w:lvl>
  </w:abstractNum>
  <w:abstractNum w:abstractNumId="33" w15:restartNumberingAfterBreak="0">
    <w:nsid w:val="0C1F2FD8"/>
    <w:multiLevelType w:val="hybridMultilevel"/>
    <w:tmpl w:val="79D8BFEC"/>
    <w:lvl w:ilvl="0" w:tplc="669E58FA">
      <w:numFmt w:val="bullet"/>
      <w:lvlText w:val=""/>
      <w:lvlJc w:val="left"/>
      <w:pPr>
        <w:ind w:left="439" w:hanging="336"/>
      </w:pPr>
      <w:rPr>
        <w:rFonts w:ascii="Symbol" w:eastAsia="Symbol" w:hAnsi="Symbol" w:cs="Symbol" w:hint="default"/>
        <w:w w:val="100"/>
        <w:sz w:val="22"/>
        <w:szCs w:val="22"/>
      </w:rPr>
    </w:lvl>
    <w:lvl w:ilvl="1" w:tplc="C13C9750">
      <w:numFmt w:val="bullet"/>
      <w:lvlText w:val="•"/>
      <w:lvlJc w:val="left"/>
      <w:pPr>
        <w:ind w:left="720" w:hanging="336"/>
      </w:pPr>
      <w:rPr>
        <w:rFonts w:hint="default"/>
      </w:rPr>
    </w:lvl>
    <w:lvl w:ilvl="2" w:tplc="79508C66">
      <w:numFmt w:val="bullet"/>
      <w:lvlText w:val="•"/>
      <w:lvlJc w:val="left"/>
      <w:pPr>
        <w:ind w:left="1001" w:hanging="336"/>
      </w:pPr>
      <w:rPr>
        <w:rFonts w:hint="default"/>
      </w:rPr>
    </w:lvl>
    <w:lvl w:ilvl="3" w:tplc="CAF21B8C">
      <w:numFmt w:val="bullet"/>
      <w:lvlText w:val="•"/>
      <w:lvlJc w:val="left"/>
      <w:pPr>
        <w:ind w:left="1282" w:hanging="336"/>
      </w:pPr>
      <w:rPr>
        <w:rFonts w:hint="default"/>
      </w:rPr>
    </w:lvl>
    <w:lvl w:ilvl="4" w:tplc="3CB2D17C">
      <w:numFmt w:val="bullet"/>
      <w:lvlText w:val="•"/>
      <w:lvlJc w:val="left"/>
      <w:pPr>
        <w:ind w:left="1563" w:hanging="336"/>
      </w:pPr>
      <w:rPr>
        <w:rFonts w:hint="default"/>
      </w:rPr>
    </w:lvl>
    <w:lvl w:ilvl="5" w:tplc="308820F2">
      <w:numFmt w:val="bullet"/>
      <w:lvlText w:val="•"/>
      <w:lvlJc w:val="left"/>
      <w:pPr>
        <w:ind w:left="1843" w:hanging="336"/>
      </w:pPr>
      <w:rPr>
        <w:rFonts w:hint="default"/>
      </w:rPr>
    </w:lvl>
    <w:lvl w:ilvl="6" w:tplc="448030E0">
      <w:numFmt w:val="bullet"/>
      <w:lvlText w:val="•"/>
      <w:lvlJc w:val="left"/>
      <w:pPr>
        <w:ind w:left="2124" w:hanging="336"/>
      </w:pPr>
      <w:rPr>
        <w:rFonts w:hint="default"/>
      </w:rPr>
    </w:lvl>
    <w:lvl w:ilvl="7" w:tplc="49105E44">
      <w:numFmt w:val="bullet"/>
      <w:lvlText w:val="•"/>
      <w:lvlJc w:val="left"/>
      <w:pPr>
        <w:ind w:left="2405" w:hanging="336"/>
      </w:pPr>
      <w:rPr>
        <w:rFonts w:hint="default"/>
      </w:rPr>
    </w:lvl>
    <w:lvl w:ilvl="8" w:tplc="D140FA2A">
      <w:numFmt w:val="bullet"/>
      <w:lvlText w:val="•"/>
      <w:lvlJc w:val="left"/>
      <w:pPr>
        <w:ind w:left="2686" w:hanging="336"/>
      </w:pPr>
      <w:rPr>
        <w:rFonts w:hint="default"/>
      </w:rPr>
    </w:lvl>
  </w:abstractNum>
  <w:abstractNum w:abstractNumId="34" w15:restartNumberingAfterBreak="0">
    <w:nsid w:val="0C2E7B88"/>
    <w:multiLevelType w:val="hybridMultilevel"/>
    <w:tmpl w:val="DE74B4AE"/>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5" w15:restartNumberingAfterBreak="0">
    <w:nsid w:val="0C4726F6"/>
    <w:multiLevelType w:val="hybridMultilevel"/>
    <w:tmpl w:val="AE34AFCA"/>
    <w:lvl w:ilvl="0" w:tplc="84F65C78">
      <w:numFmt w:val="bullet"/>
      <w:lvlText w:val=""/>
      <w:lvlJc w:val="left"/>
      <w:pPr>
        <w:ind w:left="439" w:hanging="336"/>
      </w:pPr>
      <w:rPr>
        <w:rFonts w:ascii="Symbol" w:eastAsia="Symbol" w:hAnsi="Symbol" w:cs="Symbol" w:hint="default"/>
        <w:w w:val="100"/>
        <w:sz w:val="22"/>
        <w:szCs w:val="22"/>
      </w:rPr>
    </w:lvl>
    <w:lvl w:ilvl="1" w:tplc="F2983D8A">
      <w:numFmt w:val="bullet"/>
      <w:lvlText w:val="•"/>
      <w:lvlJc w:val="left"/>
      <w:pPr>
        <w:ind w:left="1069" w:hanging="336"/>
      </w:pPr>
      <w:rPr>
        <w:rFonts w:hint="default"/>
      </w:rPr>
    </w:lvl>
    <w:lvl w:ilvl="2" w:tplc="6602B99E">
      <w:numFmt w:val="bullet"/>
      <w:lvlText w:val="•"/>
      <w:lvlJc w:val="left"/>
      <w:pPr>
        <w:ind w:left="1699" w:hanging="336"/>
      </w:pPr>
      <w:rPr>
        <w:rFonts w:hint="default"/>
      </w:rPr>
    </w:lvl>
    <w:lvl w:ilvl="3" w:tplc="9BB633E8">
      <w:numFmt w:val="bullet"/>
      <w:lvlText w:val="•"/>
      <w:lvlJc w:val="left"/>
      <w:pPr>
        <w:ind w:left="2328" w:hanging="336"/>
      </w:pPr>
      <w:rPr>
        <w:rFonts w:hint="default"/>
      </w:rPr>
    </w:lvl>
    <w:lvl w:ilvl="4" w:tplc="A154B776">
      <w:numFmt w:val="bullet"/>
      <w:lvlText w:val="•"/>
      <w:lvlJc w:val="left"/>
      <w:pPr>
        <w:ind w:left="2958" w:hanging="336"/>
      </w:pPr>
      <w:rPr>
        <w:rFonts w:hint="default"/>
      </w:rPr>
    </w:lvl>
    <w:lvl w:ilvl="5" w:tplc="D6A4DA12">
      <w:numFmt w:val="bullet"/>
      <w:lvlText w:val="•"/>
      <w:lvlJc w:val="left"/>
      <w:pPr>
        <w:ind w:left="3587" w:hanging="336"/>
      </w:pPr>
      <w:rPr>
        <w:rFonts w:hint="default"/>
      </w:rPr>
    </w:lvl>
    <w:lvl w:ilvl="6" w:tplc="987E8E06">
      <w:numFmt w:val="bullet"/>
      <w:lvlText w:val="•"/>
      <w:lvlJc w:val="left"/>
      <w:pPr>
        <w:ind w:left="4217" w:hanging="336"/>
      </w:pPr>
      <w:rPr>
        <w:rFonts w:hint="default"/>
      </w:rPr>
    </w:lvl>
    <w:lvl w:ilvl="7" w:tplc="E4A4F8C0">
      <w:numFmt w:val="bullet"/>
      <w:lvlText w:val="•"/>
      <w:lvlJc w:val="left"/>
      <w:pPr>
        <w:ind w:left="4846" w:hanging="336"/>
      </w:pPr>
      <w:rPr>
        <w:rFonts w:hint="default"/>
      </w:rPr>
    </w:lvl>
    <w:lvl w:ilvl="8" w:tplc="810ADDDE">
      <w:numFmt w:val="bullet"/>
      <w:lvlText w:val="•"/>
      <w:lvlJc w:val="left"/>
      <w:pPr>
        <w:ind w:left="5476" w:hanging="336"/>
      </w:pPr>
      <w:rPr>
        <w:rFonts w:hint="default"/>
      </w:rPr>
    </w:lvl>
  </w:abstractNum>
  <w:abstractNum w:abstractNumId="36" w15:restartNumberingAfterBreak="0">
    <w:nsid w:val="0C88765D"/>
    <w:multiLevelType w:val="hybridMultilevel"/>
    <w:tmpl w:val="2E32BBAE"/>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7" w15:restartNumberingAfterBreak="0">
    <w:nsid w:val="0D5939A5"/>
    <w:multiLevelType w:val="hybridMultilevel"/>
    <w:tmpl w:val="7424013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8" w15:restartNumberingAfterBreak="0">
    <w:nsid w:val="0D967788"/>
    <w:multiLevelType w:val="hybridMultilevel"/>
    <w:tmpl w:val="C8E48CDE"/>
    <w:lvl w:ilvl="0" w:tplc="A21C804E">
      <w:numFmt w:val="bullet"/>
      <w:lvlText w:val=""/>
      <w:lvlJc w:val="left"/>
      <w:pPr>
        <w:ind w:left="465" w:hanging="363"/>
      </w:pPr>
      <w:rPr>
        <w:rFonts w:ascii="Symbol" w:eastAsia="Symbol" w:hAnsi="Symbol" w:cs="Symbol" w:hint="default"/>
        <w:color w:val="212121"/>
        <w:w w:val="100"/>
        <w:sz w:val="22"/>
        <w:szCs w:val="22"/>
      </w:rPr>
    </w:lvl>
    <w:lvl w:ilvl="1" w:tplc="D130A5C0">
      <w:numFmt w:val="bullet"/>
      <w:lvlText w:val="•"/>
      <w:lvlJc w:val="left"/>
      <w:pPr>
        <w:ind w:left="943" w:hanging="363"/>
      </w:pPr>
      <w:rPr>
        <w:rFonts w:hint="default"/>
      </w:rPr>
    </w:lvl>
    <w:lvl w:ilvl="2" w:tplc="1F8EFA4A">
      <w:numFmt w:val="bullet"/>
      <w:lvlText w:val="•"/>
      <w:lvlJc w:val="left"/>
      <w:pPr>
        <w:ind w:left="1427" w:hanging="363"/>
      </w:pPr>
      <w:rPr>
        <w:rFonts w:hint="default"/>
      </w:rPr>
    </w:lvl>
    <w:lvl w:ilvl="3" w:tplc="7D8624C2">
      <w:numFmt w:val="bullet"/>
      <w:lvlText w:val="•"/>
      <w:lvlJc w:val="left"/>
      <w:pPr>
        <w:ind w:left="1911" w:hanging="363"/>
      </w:pPr>
      <w:rPr>
        <w:rFonts w:hint="default"/>
      </w:rPr>
    </w:lvl>
    <w:lvl w:ilvl="4" w:tplc="6A2811DA">
      <w:numFmt w:val="bullet"/>
      <w:lvlText w:val="•"/>
      <w:lvlJc w:val="left"/>
      <w:pPr>
        <w:ind w:left="2395" w:hanging="363"/>
      </w:pPr>
      <w:rPr>
        <w:rFonts w:hint="default"/>
      </w:rPr>
    </w:lvl>
    <w:lvl w:ilvl="5" w:tplc="53CC1B8E">
      <w:numFmt w:val="bullet"/>
      <w:lvlText w:val="•"/>
      <w:lvlJc w:val="left"/>
      <w:pPr>
        <w:ind w:left="2878" w:hanging="363"/>
      </w:pPr>
      <w:rPr>
        <w:rFonts w:hint="default"/>
      </w:rPr>
    </w:lvl>
    <w:lvl w:ilvl="6" w:tplc="9C283328">
      <w:numFmt w:val="bullet"/>
      <w:lvlText w:val="•"/>
      <w:lvlJc w:val="left"/>
      <w:pPr>
        <w:ind w:left="3362" w:hanging="363"/>
      </w:pPr>
      <w:rPr>
        <w:rFonts w:hint="default"/>
      </w:rPr>
    </w:lvl>
    <w:lvl w:ilvl="7" w:tplc="E65C10F2">
      <w:numFmt w:val="bullet"/>
      <w:lvlText w:val="•"/>
      <w:lvlJc w:val="left"/>
      <w:pPr>
        <w:ind w:left="3846" w:hanging="363"/>
      </w:pPr>
      <w:rPr>
        <w:rFonts w:hint="default"/>
      </w:rPr>
    </w:lvl>
    <w:lvl w:ilvl="8" w:tplc="7534F118">
      <w:numFmt w:val="bullet"/>
      <w:lvlText w:val="•"/>
      <w:lvlJc w:val="left"/>
      <w:pPr>
        <w:ind w:left="4330" w:hanging="363"/>
      </w:pPr>
      <w:rPr>
        <w:rFonts w:hint="default"/>
      </w:rPr>
    </w:lvl>
  </w:abstractNum>
  <w:abstractNum w:abstractNumId="39" w15:restartNumberingAfterBreak="0">
    <w:nsid w:val="0EB43504"/>
    <w:multiLevelType w:val="multilevel"/>
    <w:tmpl w:val="404E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EEA592A"/>
    <w:multiLevelType w:val="hybridMultilevel"/>
    <w:tmpl w:val="C09821EC"/>
    <w:lvl w:ilvl="0" w:tplc="C2B4076A">
      <w:numFmt w:val="bullet"/>
      <w:lvlText w:val=""/>
      <w:lvlJc w:val="left"/>
      <w:pPr>
        <w:ind w:left="446" w:hanging="272"/>
      </w:pPr>
      <w:rPr>
        <w:rFonts w:ascii="Symbol" w:eastAsia="Symbol" w:hAnsi="Symbol" w:cs="Symbol" w:hint="default"/>
        <w:w w:val="100"/>
        <w:sz w:val="22"/>
        <w:szCs w:val="22"/>
      </w:rPr>
    </w:lvl>
    <w:lvl w:ilvl="1" w:tplc="EE2A4F32">
      <w:numFmt w:val="bullet"/>
      <w:lvlText w:val="•"/>
      <w:lvlJc w:val="left"/>
      <w:pPr>
        <w:ind w:left="890" w:hanging="272"/>
      </w:pPr>
      <w:rPr>
        <w:rFonts w:hint="default"/>
      </w:rPr>
    </w:lvl>
    <w:lvl w:ilvl="2" w:tplc="9E022D2E">
      <w:numFmt w:val="bullet"/>
      <w:lvlText w:val="•"/>
      <w:lvlJc w:val="left"/>
      <w:pPr>
        <w:ind w:left="1340" w:hanging="272"/>
      </w:pPr>
      <w:rPr>
        <w:rFonts w:hint="default"/>
      </w:rPr>
    </w:lvl>
    <w:lvl w:ilvl="3" w:tplc="C284FD18">
      <w:numFmt w:val="bullet"/>
      <w:lvlText w:val="•"/>
      <w:lvlJc w:val="left"/>
      <w:pPr>
        <w:ind w:left="1790" w:hanging="272"/>
      </w:pPr>
      <w:rPr>
        <w:rFonts w:hint="default"/>
      </w:rPr>
    </w:lvl>
    <w:lvl w:ilvl="4" w:tplc="39B684F6">
      <w:numFmt w:val="bullet"/>
      <w:lvlText w:val="•"/>
      <w:lvlJc w:val="left"/>
      <w:pPr>
        <w:ind w:left="2241" w:hanging="272"/>
      </w:pPr>
      <w:rPr>
        <w:rFonts w:hint="default"/>
      </w:rPr>
    </w:lvl>
    <w:lvl w:ilvl="5" w:tplc="473A10E6">
      <w:numFmt w:val="bullet"/>
      <w:lvlText w:val="•"/>
      <w:lvlJc w:val="left"/>
      <w:pPr>
        <w:ind w:left="2691" w:hanging="272"/>
      </w:pPr>
      <w:rPr>
        <w:rFonts w:hint="default"/>
      </w:rPr>
    </w:lvl>
    <w:lvl w:ilvl="6" w:tplc="9188A24A">
      <w:numFmt w:val="bullet"/>
      <w:lvlText w:val="•"/>
      <w:lvlJc w:val="left"/>
      <w:pPr>
        <w:ind w:left="3141" w:hanging="272"/>
      </w:pPr>
      <w:rPr>
        <w:rFonts w:hint="default"/>
      </w:rPr>
    </w:lvl>
    <w:lvl w:ilvl="7" w:tplc="6F904DEC">
      <w:numFmt w:val="bullet"/>
      <w:lvlText w:val="•"/>
      <w:lvlJc w:val="left"/>
      <w:pPr>
        <w:ind w:left="3591" w:hanging="272"/>
      </w:pPr>
      <w:rPr>
        <w:rFonts w:hint="default"/>
      </w:rPr>
    </w:lvl>
    <w:lvl w:ilvl="8" w:tplc="E51026EA">
      <w:numFmt w:val="bullet"/>
      <w:lvlText w:val="•"/>
      <w:lvlJc w:val="left"/>
      <w:pPr>
        <w:ind w:left="4042" w:hanging="272"/>
      </w:pPr>
      <w:rPr>
        <w:rFonts w:hint="default"/>
      </w:rPr>
    </w:lvl>
  </w:abstractNum>
  <w:abstractNum w:abstractNumId="41" w15:restartNumberingAfterBreak="0">
    <w:nsid w:val="0F166A0C"/>
    <w:multiLevelType w:val="hybridMultilevel"/>
    <w:tmpl w:val="443E8D80"/>
    <w:lvl w:ilvl="0" w:tplc="D6400B24">
      <w:numFmt w:val="bullet"/>
      <w:lvlText w:val=""/>
      <w:lvlJc w:val="left"/>
      <w:pPr>
        <w:ind w:left="465" w:hanging="272"/>
      </w:pPr>
      <w:rPr>
        <w:rFonts w:ascii="Symbol" w:eastAsia="Symbol" w:hAnsi="Symbol" w:cs="Symbol" w:hint="default"/>
        <w:color w:val="212121"/>
        <w:w w:val="100"/>
        <w:sz w:val="22"/>
        <w:szCs w:val="22"/>
      </w:rPr>
    </w:lvl>
    <w:lvl w:ilvl="1" w:tplc="BA7C9910">
      <w:numFmt w:val="bullet"/>
      <w:lvlText w:val="•"/>
      <w:lvlJc w:val="left"/>
      <w:pPr>
        <w:ind w:left="943" w:hanging="272"/>
      </w:pPr>
      <w:rPr>
        <w:rFonts w:hint="default"/>
      </w:rPr>
    </w:lvl>
    <w:lvl w:ilvl="2" w:tplc="6C52F4EA">
      <w:numFmt w:val="bullet"/>
      <w:lvlText w:val="•"/>
      <w:lvlJc w:val="left"/>
      <w:pPr>
        <w:ind w:left="1427" w:hanging="272"/>
      </w:pPr>
      <w:rPr>
        <w:rFonts w:hint="default"/>
      </w:rPr>
    </w:lvl>
    <w:lvl w:ilvl="3" w:tplc="40649B0E">
      <w:numFmt w:val="bullet"/>
      <w:lvlText w:val="•"/>
      <w:lvlJc w:val="left"/>
      <w:pPr>
        <w:ind w:left="1911" w:hanging="272"/>
      </w:pPr>
      <w:rPr>
        <w:rFonts w:hint="default"/>
      </w:rPr>
    </w:lvl>
    <w:lvl w:ilvl="4" w:tplc="D6843C2C">
      <w:numFmt w:val="bullet"/>
      <w:lvlText w:val="•"/>
      <w:lvlJc w:val="left"/>
      <w:pPr>
        <w:ind w:left="2395" w:hanging="272"/>
      </w:pPr>
      <w:rPr>
        <w:rFonts w:hint="default"/>
      </w:rPr>
    </w:lvl>
    <w:lvl w:ilvl="5" w:tplc="BB08CCFA">
      <w:numFmt w:val="bullet"/>
      <w:lvlText w:val="•"/>
      <w:lvlJc w:val="left"/>
      <w:pPr>
        <w:ind w:left="2878" w:hanging="272"/>
      </w:pPr>
      <w:rPr>
        <w:rFonts w:hint="default"/>
      </w:rPr>
    </w:lvl>
    <w:lvl w:ilvl="6" w:tplc="25B26AB2">
      <w:numFmt w:val="bullet"/>
      <w:lvlText w:val="•"/>
      <w:lvlJc w:val="left"/>
      <w:pPr>
        <w:ind w:left="3362" w:hanging="272"/>
      </w:pPr>
      <w:rPr>
        <w:rFonts w:hint="default"/>
      </w:rPr>
    </w:lvl>
    <w:lvl w:ilvl="7" w:tplc="D05C0438">
      <w:numFmt w:val="bullet"/>
      <w:lvlText w:val="•"/>
      <w:lvlJc w:val="left"/>
      <w:pPr>
        <w:ind w:left="3846" w:hanging="272"/>
      </w:pPr>
      <w:rPr>
        <w:rFonts w:hint="default"/>
      </w:rPr>
    </w:lvl>
    <w:lvl w:ilvl="8" w:tplc="4E22E6A8">
      <w:numFmt w:val="bullet"/>
      <w:lvlText w:val="•"/>
      <w:lvlJc w:val="left"/>
      <w:pPr>
        <w:ind w:left="4330" w:hanging="272"/>
      </w:pPr>
      <w:rPr>
        <w:rFonts w:hint="default"/>
      </w:rPr>
    </w:lvl>
  </w:abstractNum>
  <w:abstractNum w:abstractNumId="42" w15:restartNumberingAfterBreak="0">
    <w:nsid w:val="0FE32601"/>
    <w:multiLevelType w:val="hybridMultilevel"/>
    <w:tmpl w:val="602A803A"/>
    <w:lvl w:ilvl="0" w:tplc="CA7C77A8">
      <w:numFmt w:val="bullet"/>
      <w:lvlText w:val=""/>
      <w:lvlJc w:val="left"/>
      <w:pPr>
        <w:ind w:left="465" w:hanging="272"/>
      </w:pPr>
      <w:rPr>
        <w:rFonts w:ascii="Symbol" w:eastAsia="Symbol" w:hAnsi="Symbol" w:cs="Symbol" w:hint="default"/>
        <w:color w:val="212121"/>
        <w:w w:val="100"/>
        <w:sz w:val="22"/>
        <w:szCs w:val="22"/>
      </w:rPr>
    </w:lvl>
    <w:lvl w:ilvl="1" w:tplc="D48A4D9E">
      <w:numFmt w:val="bullet"/>
      <w:lvlText w:val="•"/>
      <w:lvlJc w:val="left"/>
      <w:pPr>
        <w:ind w:left="943" w:hanging="272"/>
      </w:pPr>
      <w:rPr>
        <w:rFonts w:hint="default"/>
      </w:rPr>
    </w:lvl>
    <w:lvl w:ilvl="2" w:tplc="1FB0F4AA">
      <w:numFmt w:val="bullet"/>
      <w:lvlText w:val="•"/>
      <w:lvlJc w:val="left"/>
      <w:pPr>
        <w:ind w:left="1427" w:hanging="272"/>
      </w:pPr>
      <w:rPr>
        <w:rFonts w:hint="default"/>
      </w:rPr>
    </w:lvl>
    <w:lvl w:ilvl="3" w:tplc="CB46C3A0">
      <w:numFmt w:val="bullet"/>
      <w:lvlText w:val="•"/>
      <w:lvlJc w:val="left"/>
      <w:pPr>
        <w:ind w:left="1911" w:hanging="272"/>
      </w:pPr>
      <w:rPr>
        <w:rFonts w:hint="default"/>
      </w:rPr>
    </w:lvl>
    <w:lvl w:ilvl="4" w:tplc="468820EC">
      <w:numFmt w:val="bullet"/>
      <w:lvlText w:val="•"/>
      <w:lvlJc w:val="left"/>
      <w:pPr>
        <w:ind w:left="2395" w:hanging="272"/>
      </w:pPr>
      <w:rPr>
        <w:rFonts w:hint="default"/>
      </w:rPr>
    </w:lvl>
    <w:lvl w:ilvl="5" w:tplc="776C05FA">
      <w:numFmt w:val="bullet"/>
      <w:lvlText w:val="•"/>
      <w:lvlJc w:val="left"/>
      <w:pPr>
        <w:ind w:left="2878" w:hanging="272"/>
      </w:pPr>
      <w:rPr>
        <w:rFonts w:hint="default"/>
      </w:rPr>
    </w:lvl>
    <w:lvl w:ilvl="6" w:tplc="86D0466C">
      <w:numFmt w:val="bullet"/>
      <w:lvlText w:val="•"/>
      <w:lvlJc w:val="left"/>
      <w:pPr>
        <w:ind w:left="3362" w:hanging="272"/>
      </w:pPr>
      <w:rPr>
        <w:rFonts w:hint="default"/>
      </w:rPr>
    </w:lvl>
    <w:lvl w:ilvl="7" w:tplc="EC229BB8">
      <w:numFmt w:val="bullet"/>
      <w:lvlText w:val="•"/>
      <w:lvlJc w:val="left"/>
      <w:pPr>
        <w:ind w:left="3846" w:hanging="272"/>
      </w:pPr>
      <w:rPr>
        <w:rFonts w:hint="default"/>
      </w:rPr>
    </w:lvl>
    <w:lvl w:ilvl="8" w:tplc="8DC415BC">
      <w:numFmt w:val="bullet"/>
      <w:lvlText w:val="•"/>
      <w:lvlJc w:val="left"/>
      <w:pPr>
        <w:ind w:left="4330" w:hanging="272"/>
      </w:pPr>
      <w:rPr>
        <w:rFonts w:hint="default"/>
      </w:rPr>
    </w:lvl>
  </w:abstractNum>
  <w:abstractNum w:abstractNumId="43" w15:restartNumberingAfterBreak="0">
    <w:nsid w:val="100532FB"/>
    <w:multiLevelType w:val="hybridMultilevel"/>
    <w:tmpl w:val="E30A8F24"/>
    <w:lvl w:ilvl="0" w:tplc="FDC05556">
      <w:numFmt w:val="bullet"/>
      <w:lvlText w:val=""/>
      <w:lvlJc w:val="left"/>
      <w:pPr>
        <w:ind w:left="364" w:hanging="262"/>
      </w:pPr>
      <w:rPr>
        <w:rFonts w:ascii="Symbol" w:eastAsia="Symbol" w:hAnsi="Symbol" w:cs="Symbol" w:hint="default"/>
        <w:w w:val="100"/>
        <w:sz w:val="22"/>
        <w:szCs w:val="22"/>
      </w:rPr>
    </w:lvl>
    <w:lvl w:ilvl="1" w:tplc="2BB2BB1E">
      <w:numFmt w:val="bullet"/>
      <w:lvlText w:val="•"/>
      <w:lvlJc w:val="left"/>
      <w:pPr>
        <w:ind w:left="890" w:hanging="262"/>
      </w:pPr>
      <w:rPr>
        <w:rFonts w:hint="default"/>
      </w:rPr>
    </w:lvl>
    <w:lvl w:ilvl="2" w:tplc="00D8C3F2">
      <w:numFmt w:val="bullet"/>
      <w:lvlText w:val="•"/>
      <w:lvlJc w:val="left"/>
      <w:pPr>
        <w:ind w:left="1421" w:hanging="262"/>
      </w:pPr>
      <w:rPr>
        <w:rFonts w:hint="default"/>
      </w:rPr>
    </w:lvl>
    <w:lvl w:ilvl="3" w:tplc="C95C455A">
      <w:numFmt w:val="bullet"/>
      <w:lvlText w:val="•"/>
      <w:lvlJc w:val="left"/>
      <w:pPr>
        <w:ind w:left="1952" w:hanging="262"/>
      </w:pPr>
      <w:rPr>
        <w:rFonts w:hint="default"/>
      </w:rPr>
    </w:lvl>
    <w:lvl w:ilvl="4" w:tplc="E7A67442">
      <w:numFmt w:val="bullet"/>
      <w:lvlText w:val="•"/>
      <w:lvlJc w:val="left"/>
      <w:pPr>
        <w:ind w:left="2483" w:hanging="262"/>
      </w:pPr>
      <w:rPr>
        <w:rFonts w:hint="default"/>
      </w:rPr>
    </w:lvl>
    <w:lvl w:ilvl="5" w:tplc="8F867178">
      <w:numFmt w:val="bullet"/>
      <w:lvlText w:val="•"/>
      <w:lvlJc w:val="left"/>
      <w:pPr>
        <w:ind w:left="3014" w:hanging="262"/>
      </w:pPr>
      <w:rPr>
        <w:rFonts w:hint="default"/>
      </w:rPr>
    </w:lvl>
    <w:lvl w:ilvl="6" w:tplc="9AAA0086">
      <w:numFmt w:val="bullet"/>
      <w:lvlText w:val="•"/>
      <w:lvlJc w:val="left"/>
      <w:pPr>
        <w:ind w:left="3545" w:hanging="262"/>
      </w:pPr>
      <w:rPr>
        <w:rFonts w:hint="default"/>
      </w:rPr>
    </w:lvl>
    <w:lvl w:ilvl="7" w:tplc="4FE0D972">
      <w:numFmt w:val="bullet"/>
      <w:lvlText w:val="•"/>
      <w:lvlJc w:val="left"/>
      <w:pPr>
        <w:ind w:left="4076" w:hanging="262"/>
      </w:pPr>
      <w:rPr>
        <w:rFonts w:hint="default"/>
      </w:rPr>
    </w:lvl>
    <w:lvl w:ilvl="8" w:tplc="63D45834">
      <w:numFmt w:val="bullet"/>
      <w:lvlText w:val="•"/>
      <w:lvlJc w:val="left"/>
      <w:pPr>
        <w:ind w:left="4607" w:hanging="262"/>
      </w:pPr>
      <w:rPr>
        <w:rFonts w:hint="default"/>
      </w:rPr>
    </w:lvl>
  </w:abstractNum>
  <w:abstractNum w:abstractNumId="44" w15:restartNumberingAfterBreak="0">
    <w:nsid w:val="108D12B1"/>
    <w:multiLevelType w:val="hybridMultilevel"/>
    <w:tmpl w:val="653048B8"/>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5" w15:restartNumberingAfterBreak="0">
    <w:nsid w:val="10F66310"/>
    <w:multiLevelType w:val="hybridMultilevel"/>
    <w:tmpl w:val="3A3A2CCA"/>
    <w:lvl w:ilvl="0" w:tplc="AFE44F70">
      <w:numFmt w:val="bullet"/>
      <w:lvlText w:val=""/>
      <w:lvlJc w:val="left"/>
      <w:pPr>
        <w:ind w:left="350" w:hanging="248"/>
      </w:pPr>
      <w:rPr>
        <w:rFonts w:ascii="Symbol" w:eastAsia="Symbol" w:hAnsi="Symbol" w:cs="Symbol" w:hint="default"/>
        <w:w w:val="100"/>
        <w:sz w:val="22"/>
        <w:szCs w:val="22"/>
      </w:rPr>
    </w:lvl>
    <w:lvl w:ilvl="1" w:tplc="FDF8C152">
      <w:numFmt w:val="bullet"/>
      <w:lvlText w:val="•"/>
      <w:lvlJc w:val="left"/>
      <w:pPr>
        <w:ind w:left="648" w:hanging="248"/>
      </w:pPr>
      <w:rPr>
        <w:rFonts w:hint="default"/>
      </w:rPr>
    </w:lvl>
    <w:lvl w:ilvl="2" w:tplc="1808690A">
      <w:numFmt w:val="bullet"/>
      <w:lvlText w:val="•"/>
      <w:lvlJc w:val="left"/>
      <w:pPr>
        <w:ind w:left="937" w:hanging="248"/>
      </w:pPr>
      <w:rPr>
        <w:rFonts w:hint="default"/>
      </w:rPr>
    </w:lvl>
    <w:lvl w:ilvl="3" w:tplc="42A061C2">
      <w:numFmt w:val="bullet"/>
      <w:lvlText w:val="•"/>
      <w:lvlJc w:val="left"/>
      <w:pPr>
        <w:ind w:left="1226" w:hanging="248"/>
      </w:pPr>
      <w:rPr>
        <w:rFonts w:hint="default"/>
      </w:rPr>
    </w:lvl>
    <w:lvl w:ilvl="4" w:tplc="EB70E98A">
      <w:numFmt w:val="bullet"/>
      <w:lvlText w:val="•"/>
      <w:lvlJc w:val="left"/>
      <w:pPr>
        <w:ind w:left="1515" w:hanging="248"/>
      </w:pPr>
      <w:rPr>
        <w:rFonts w:hint="default"/>
      </w:rPr>
    </w:lvl>
    <w:lvl w:ilvl="5" w:tplc="D182EBAE">
      <w:numFmt w:val="bullet"/>
      <w:lvlText w:val="•"/>
      <w:lvlJc w:val="left"/>
      <w:pPr>
        <w:ind w:left="1803" w:hanging="248"/>
      </w:pPr>
      <w:rPr>
        <w:rFonts w:hint="default"/>
      </w:rPr>
    </w:lvl>
    <w:lvl w:ilvl="6" w:tplc="03A2B8B0">
      <w:numFmt w:val="bullet"/>
      <w:lvlText w:val="•"/>
      <w:lvlJc w:val="left"/>
      <w:pPr>
        <w:ind w:left="2092" w:hanging="248"/>
      </w:pPr>
      <w:rPr>
        <w:rFonts w:hint="default"/>
      </w:rPr>
    </w:lvl>
    <w:lvl w:ilvl="7" w:tplc="CE24D684">
      <w:numFmt w:val="bullet"/>
      <w:lvlText w:val="•"/>
      <w:lvlJc w:val="left"/>
      <w:pPr>
        <w:ind w:left="2381" w:hanging="248"/>
      </w:pPr>
      <w:rPr>
        <w:rFonts w:hint="default"/>
      </w:rPr>
    </w:lvl>
    <w:lvl w:ilvl="8" w:tplc="0EE262EA">
      <w:numFmt w:val="bullet"/>
      <w:lvlText w:val="•"/>
      <w:lvlJc w:val="left"/>
      <w:pPr>
        <w:ind w:left="2670" w:hanging="248"/>
      </w:pPr>
      <w:rPr>
        <w:rFonts w:hint="default"/>
      </w:rPr>
    </w:lvl>
  </w:abstractNum>
  <w:abstractNum w:abstractNumId="46" w15:restartNumberingAfterBreak="0">
    <w:nsid w:val="11023937"/>
    <w:multiLevelType w:val="hybridMultilevel"/>
    <w:tmpl w:val="3F38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1756931"/>
    <w:multiLevelType w:val="hybridMultilevel"/>
    <w:tmpl w:val="7700D368"/>
    <w:lvl w:ilvl="0" w:tplc="D054B7A6">
      <w:numFmt w:val="bullet"/>
      <w:lvlText w:val=""/>
      <w:lvlJc w:val="left"/>
      <w:pPr>
        <w:ind w:left="463" w:hanging="360"/>
      </w:pPr>
      <w:rPr>
        <w:rFonts w:ascii="Symbol" w:eastAsia="Symbol" w:hAnsi="Symbol" w:cs="Symbol" w:hint="default"/>
        <w:w w:val="100"/>
        <w:sz w:val="22"/>
        <w:szCs w:val="22"/>
      </w:rPr>
    </w:lvl>
    <w:lvl w:ilvl="1" w:tplc="D922893E">
      <w:numFmt w:val="bullet"/>
      <w:lvlText w:val="•"/>
      <w:lvlJc w:val="left"/>
      <w:pPr>
        <w:ind w:left="1087" w:hanging="360"/>
      </w:pPr>
      <w:rPr>
        <w:rFonts w:hint="default"/>
      </w:rPr>
    </w:lvl>
    <w:lvl w:ilvl="2" w:tplc="7C1815DC">
      <w:numFmt w:val="bullet"/>
      <w:lvlText w:val="•"/>
      <w:lvlJc w:val="left"/>
      <w:pPr>
        <w:ind w:left="1715" w:hanging="360"/>
      </w:pPr>
      <w:rPr>
        <w:rFonts w:hint="default"/>
      </w:rPr>
    </w:lvl>
    <w:lvl w:ilvl="3" w:tplc="DA2C5792">
      <w:numFmt w:val="bullet"/>
      <w:lvlText w:val="•"/>
      <w:lvlJc w:val="left"/>
      <w:pPr>
        <w:ind w:left="2342" w:hanging="360"/>
      </w:pPr>
      <w:rPr>
        <w:rFonts w:hint="default"/>
      </w:rPr>
    </w:lvl>
    <w:lvl w:ilvl="4" w:tplc="F724B54E">
      <w:numFmt w:val="bullet"/>
      <w:lvlText w:val="•"/>
      <w:lvlJc w:val="left"/>
      <w:pPr>
        <w:ind w:left="2970" w:hanging="360"/>
      </w:pPr>
      <w:rPr>
        <w:rFonts w:hint="default"/>
      </w:rPr>
    </w:lvl>
    <w:lvl w:ilvl="5" w:tplc="192646AA">
      <w:numFmt w:val="bullet"/>
      <w:lvlText w:val="•"/>
      <w:lvlJc w:val="left"/>
      <w:pPr>
        <w:ind w:left="3597" w:hanging="360"/>
      </w:pPr>
      <w:rPr>
        <w:rFonts w:hint="default"/>
      </w:rPr>
    </w:lvl>
    <w:lvl w:ilvl="6" w:tplc="4B4286B4">
      <w:numFmt w:val="bullet"/>
      <w:lvlText w:val="•"/>
      <w:lvlJc w:val="left"/>
      <w:pPr>
        <w:ind w:left="4225" w:hanging="360"/>
      </w:pPr>
      <w:rPr>
        <w:rFonts w:hint="default"/>
      </w:rPr>
    </w:lvl>
    <w:lvl w:ilvl="7" w:tplc="302A2FEA">
      <w:numFmt w:val="bullet"/>
      <w:lvlText w:val="•"/>
      <w:lvlJc w:val="left"/>
      <w:pPr>
        <w:ind w:left="4852" w:hanging="360"/>
      </w:pPr>
      <w:rPr>
        <w:rFonts w:hint="default"/>
      </w:rPr>
    </w:lvl>
    <w:lvl w:ilvl="8" w:tplc="9196A61C">
      <w:numFmt w:val="bullet"/>
      <w:lvlText w:val="•"/>
      <w:lvlJc w:val="left"/>
      <w:pPr>
        <w:ind w:left="5480" w:hanging="360"/>
      </w:pPr>
      <w:rPr>
        <w:rFonts w:hint="default"/>
      </w:rPr>
    </w:lvl>
  </w:abstractNum>
  <w:abstractNum w:abstractNumId="48" w15:restartNumberingAfterBreak="0">
    <w:nsid w:val="11A04D6B"/>
    <w:multiLevelType w:val="hybridMultilevel"/>
    <w:tmpl w:val="7D186C68"/>
    <w:lvl w:ilvl="0" w:tplc="3C9A3C96">
      <w:numFmt w:val="bullet"/>
      <w:lvlText w:val=""/>
      <w:lvlJc w:val="left"/>
      <w:pPr>
        <w:ind w:left="463" w:hanging="360"/>
      </w:pPr>
      <w:rPr>
        <w:rFonts w:ascii="Symbol" w:eastAsia="Symbol" w:hAnsi="Symbol" w:cs="Symbol" w:hint="default"/>
        <w:w w:val="100"/>
        <w:sz w:val="22"/>
        <w:szCs w:val="22"/>
      </w:rPr>
    </w:lvl>
    <w:lvl w:ilvl="1" w:tplc="D152AFC8">
      <w:numFmt w:val="bullet"/>
      <w:lvlText w:val="•"/>
      <w:lvlJc w:val="left"/>
      <w:pPr>
        <w:ind w:left="980" w:hanging="360"/>
      </w:pPr>
      <w:rPr>
        <w:rFonts w:hint="default"/>
      </w:rPr>
    </w:lvl>
    <w:lvl w:ilvl="2" w:tplc="0032D992">
      <w:numFmt w:val="bullet"/>
      <w:lvlText w:val="•"/>
      <w:lvlJc w:val="left"/>
      <w:pPr>
        <w:ind w:left="1501" w:hanging="360"/>
      </w:pPr>
      <w:rPr>
        <w:rFonts w:hint="default"/>
      </w:rPr>
    </w:lvl>
    <w:lvl w:ilvl="3" w:tplc="5EC28DC8">
      <w:numFmt w:val="bullet"/>
      <w:lvlText w:val="•"/>
      <w:lvlJc w:val="left"/>
      <w:pPr>
        <w:ind w:left="2022" w:hanging="360"/>
      </w:pPr>
      <w:rPr>
        <w:rFonts w:hint="default"/>
      </w:rPr>
    </w:lvl>
    <w:lvl w:ilvl="4" w:tplc="DBC81442">
      <w:numFmt w:val="bullet"/>
      <w:lvlText w:val="•"/>
      <w:lvlJc w:val="left"/>
      <w:pPr>
        <w:ind w:left="2543" w:hanging="360"/>
      </w:pPr>
      <w:rPr>
        <w:rFonts w:hint="default"/>
      </w:rPr>
    </w:lvl>
    <w:lvl w:ilvl="5" w:tplc="73FADF58">
      <w:numFmt w:val="bullet"/>
      <w:lvlText w:val="•"/>
      <w:lvlJc w:val="left"/>
      <w:pPr>
        <w:ind w:left="3064" w:hanging="360"/>
      </w:pPr>
      <w:rPr>
        <w:rFonts w:hint="default"/>
      </w:rPr>
    </w:lvl>
    <w:lvl w:ilvl="6" w:tplc="C788632E">
      <w:numFmt w:val="bullet"/>
      <w:lvlText w:val="•"/>
      <w:lvlJc w:val="left"/>
      <w:pPr>
        <w:ind w:left="3585" w:hanging="360"/>
      </w:pPr>
      <w:rPr>
        <w:rFonts w:hint="default"/>
      </w:rPr>
    </w:lvl>
    <w:lvl w:ilvl="7" w:tplc="350A3DE4">
      <w:numFmt w:val="bullet"/>
      <w:lvlText w:val="•"/>
      <w:lvlJc w:val="left"/>
      <w:pPr>
        <w:ind w:left="4106" w:hanging="360"/>
      </w:pPr>
      <w:rPr>
        <w:rFonts w:hint="default"/>
      </w:rPr>
    </w:lvl>
    <w:lvl w:ilvl="8" w:tplc="A6A245D4">
      <w:numFmt w:val="bullet"/>
      <w:lvlText w:val="•"/>
      <w:lvlJc w:val="left"/>
      <w:pPr>
        <w:ind w:left="4627" w:hanging="360"/>
      </w:pPr>
      <w:rPr>
        <w:rFonts w:hint="default"/>
      </w:rPr>
    </w:lvl>
  </w:abstractNum>
  <w:abstractNum w:abstractNumId="49" w15:restartNumberingAfterBreak="0">
    <w:nsid w:val="11F8029E"/>
    <w:multiLevelType w:val="hybridMultilevel"/>
    <w:tmpl w:val="456E2406"/>
    <w:lvl w:ilvl="0" w:tplc="53986D9E">
      <w:numFmt w:val="bullet"/>
      <w:lvlText w:val=""/>
      <w:lvlJc w:val="left"/>
      <w:pPr>
        <w:ind w:left="439" w:hanging="336"/>
      </w:pPr>
      <w:rPr>
        <w:rFonts w:ascii="Symbol" w:eastAsia="Symbol" w:hAnsi="Symbol" w:cs="Symbol" w:hint="default"/>
        <w:w w:val="100"/>
        <w:sz w:val="22"/>
        <w:szCs w:val="22"/>
      </w:rPr>
    </w:lvl>
    <w:lvl w:ilvl="1" w:tplc="A9C471B4">
      <w:numFmt w:val="bullet"/>
      <w:lvlText w:val="•"/>
      <w:lvlJc w:val="left"/>
      <w:pPr>
        <w:ind w:left="943" w:hanging="336"/>
      </w:pPr>
      <w:rPr>
        <w:rFonts w:hint="default"/>
      </w:rPr>
    </w:lvl>
    <w:lvl w:ilvl="2" w:tplc="A6BE3D48">
      <w:numFmt w:val="bullet"/>
      <w:lvlText w:val="•"/>
      <w:lvlJc w:val="left"/>
      <w:pPr>
        <w:ind w:left="1447" w:hanging="336"/>
      </w:pPr>
      <w:rPr>
        <w:rFonts w:hint="default"/>
      </w:rPr>
    </w:lvl>
    <w:lvl w:ilvl="3" w:tplc="3D1261B2">
      <w:numFmt w:val="bullet"/>
      <w:lvlText w:val="•"/>
      <w:lvlJc w:val="left"/>
      <w:pPr>
        <w:ind w:left="1950" w:hanging="336"/>
      </w:pPr>
      <w:rPr>
        <w:rFonts w:hint="default"/>
      </w:rPr>
    </w:lvl>
    <w:lvl w:ilvl="4" w:tplc="714CF3C8">
      <w:numFmt w:val="bullet"/>
      <w:lvlText w:val="•"/>
      <w:lvlJc w:val="left"/>
      <w:pPr>
        <w:ind w:left="2454" w:hanging="336"/>
      </w:pPr>
      <w:rPr>
        <w:rFonts w:hint="default"/>
      </w:rPr>
    </w:lvl>
    <w:lvl w:ilvl="5" w:tplc="EA20678E">
      <w:numFmt w:val="bullet"/>
      <w:lvlText w:val="•"/>
      <w:lvlJc w:val="left"/>
      <w:pPr>
        <w:ind w:left="2957" w:hanging="336"/>
      </w:pPr>
      <w:rPr>
        <w:rFonts w:hint="default"/>
      </w:rPr>
    </w:lvl>
    <w:lvl w:ilvl="6" w:tplc="1242E9DE">
      <w:numFmt w:val="bullet"/>
      <w:lvlText w:val="•"/>
      <w:lvlJc w:val="left"/>
      <w:pPr>
        <w:ind w:left="3461" w:hanging="336"/>
      </w:pPr>
      <w:rPr>
        <w:rFonts w:hint="default"/>
      </w:rPr>
    </w:lvl>
    <w:lvl w:ilvl="7" w:tplc="947E18E6">
      <w:numFmt w:val="bullet"/>
      <w:lvlText w:val="•"/>
      <w:lvlJc w:val="left"/>
      <w:pPr>
        <w:ind w:left="3964" w:hanging="336"/>
      </w:pPr>
      <w:rPr>
        <w:rFonts w:hint="default"/>
      </w:rPr>
    </w:lvl>
    <w:lvl w:ilvl="8" w:tplc="ADF29EC0">
      <w:numFmt w:val="bullet"/>
      <w:lvlText w:val="•"/>
      <w:lvlJc w:val="left"/>
      <w:pPr>
        <w:ind w:left="4468" w:hanging="336"/>
      </w:pPr>
      <w:rPr>
        <w:rFonts w:hint="default"/>
      </w:rPr>
    </w:lvl>
  </w:abstractNum>
  <w:abstractNum w:abstractNumId="50" w15:restartNumberingAfterBreak="0">
    <w:nsid w:val="12533484"/>
    <w:multiLevelType w:val="hybridMultilevel"/>
    <w:tmpl w:val="CE9CEFA6"/>
    <w:lvl w:ilvl="0" w:tplc="69042D9A">
      <w:numFmt w:val="bullet"/>
      <w:lvlText w:val=""/>
      <w:lvlJc w:val="left"/>
      <w:pPr>
        <w:ind w:left="463" w:hanging="360"/>
      </w:pPr>
      <w:rPr>
        <w:rFonts w:ascii="Symbol" w:eastAsia="Symbol" w:hAnsi="Symbol" w:cs="Symbol" w:hint="default"/>
        <w:w w:val="100"/>
        <w:sz w:val="22"/>
        <w:szCs w:val="22"/>
      </w:rPr>
    </w:lvl>
    <w:lvl w:ilvl="1" w:tplc="E9CCD134">
      <w:numFmt w:val="bullet"/>
      <w:lvlText w:val="•"/>
      <w:lvlJc w:val="left"/>
      <w:pPr>
        <w:ind w:left="971" w:hanging="360"/>
      </w:pPr>
      <w:rPr>
        <w:rFonts w:hint="default"/>
      </w:rPr>
    </w:lvl>
    <w:lvl w:ilvl="2" w:tplc="311C4F4C">
      <w:numFmt w:val="bullet"/>
      <w:lvlText w:val="•"/>
      <w:lvlJc w:val="left"/>
      <w:pPr>
        <w:ind w:left="1482" w:hanging="360"/>
      </w:pPr>
      <w:rPr>
        <w:rFonts w:hint="default"/>
      </w:rPr>
    </w:lvl>
    <w:lvl w:ilvl="3" w:tplc="865E65AE">
      <w:numFmt w:val="bullet"/>
      <w:lvlText w:val="•"/>
      <w:lvlJc w:val="left"/>
      <w:pPr>
        <w:ind w:left="1993" w:hanging="360"/>
      </w:pPr>
      <w:rPr>
        <w:rFonts w:hint="default"/>
      </w:rPr>
    </w:lvl>
    <w:lvl w:ilvl="4" w:tplc="3B92DB26">
      <w:numFmt w:val="bullet"/>
      <w:lvlText w:val="•"/>
      <w:lvlJc w:val="left"/>
      <w:pPr>
        <w:ind w:left="2504" w:hanging="360"/>
      </w:pPr>
      <w:rPr>
        <w:rFonts w:hint="default"/>
      </w:rPr>
    </w:lvl>
    <w:lvl w:ilvl="5" w:tplc="FA366AD2">
      <w:numFmt w:val="bullet"/>
      <w:lvlText w:val="•"/>
      <w:lvlJc w:val="left"/>
      <w:pPr>
        <w:ind w:left="3015" w:hanging="360"/>
      </w:pPr>
      <w:rPr>
        <w:rFonts w:hint="default"/>
      </w:rPr>
    </w:lvl>
    <w:lvl w:ilvl="6" w:tplc="86562262">
      <w:numFmt w:val="bullet"/>
      <w:lvlText w:val="•"/>
      <w:lvlJc w:val="left"/>
      <w:pPr>
        <w:ind w:left="3526" w:hanging="360"/>
      </w:pPr>
      <w:rPr>
        <w:rFonts w:hint="default"/>
      </w:rPr>
    </w:lvl>
    <w:lvl w:ilvl="7" w:tplc="8402AAD4">
      <w:numFmt w:val="bullet"/>
      <w:lvlText w:val="•"/>
      <w:lvlJc w:val="left"/>
      <w:pPr>
        <w:ind w:left="4037" w:hanging="360"/>
      </w:pPr>
      <w:rPr>
        <w:rFonts w:hint="default"/>
      </w:rPr>
    </w:lvl>
    <w:lvl w:ilvl="8" w:tplc="FBB6132A">
      <w:numFmt w:val="bullet"/>
      <w:lvlText w:val="•"/>
      <w:lvlJc w:val="left"/>
      <w:pPr>
        <w:ind w:left="4548" w:hanging="360"/>
      </w:pPr>
      <w:rPr>
        <w:rFonts w:hint="default"/>
      </w:rPr>
    </w:lvl>
  </w:abstractNum>
  <w:abstractNum w:abstractNumId="51" w15:restartNumberingAfterBreak="0">
    <w:nsid w:val="1271272E"/>
    <w:multiLevelType w:val="hybridMultilevel"/>
    <w:tmpl w:val="819CD282"/>
    <w:lvl w:ilvl="0" w:tplc="56A0CF40">
      <w:numFmt w:val="bullet"/>
      <w:lvlText w:val=""/>
      <w:lvlJc w:val="left"/>
      <w:pPr>
        <w:ind w:left="463" w:hanging="360"/>
      </w:pPr>
      <w:rPr>
        <w:rFonts w:ascii="Symbol" w:eastAsia="Symbol" w:hAnsi="Symbol" w:cs="Symbol" w:hint="default"/>
        <w:w w:val="100"/>
        <w:sz w:val="22"/>
        <w:szCs w:val="22"/>
      </w:rPr>
    </w:lvl>
    <w:lvl w:ilvl="1" w:tplc="82AEF042">
      <w:numFmt w:val="bullet"/>
      <w:lvlText w:val="•"/>
      <w:lvlJc w:val="left"/>
      <w:pPr>
        <w:ind w:left="980" w:hanging="360"/>
      </w:pPr>
      <w:rPr>
        <w:rFonts w:hint="default"/>
      </w:rPr>
    </w:lvl>
    <w:lvl w:ilvl="2" w:tplc="9F16AA6A">
      <w:numFmt w:val="bullet"/>
      <w:lvlText w:val="•"/>
      <w:lvlJc w:val="left"/>
      <w:pPr>
        <w:ind w:left="1501" w:hanging="360"/>
      </w:pPr>
      <w:rPr>
        <w:rFonts w:hint="default"/>
      </w:rPr>
    </w:lvl>
    <w:lvl w:ilvl="3" w:tplc="4FE450A2">
      <w:numFmt w:val="bullet"/>
      <w:lvlText w:val="•"/>
      <w:lvlJc w:val="left"/>
      <w:pPr>
        <w:ind w:left="2022" w:hanging="360"/>
      </w:pPr>
      <w:rPr>
        <w:rFonts w:hint="default"/>
      </w:rPr>
    </w:lvl>
    <w:lvl w:ilvl="4" w:tplc="B1D238C0">
      <w:numFmt w:val="bullet"/>
      <w:lvlText w:val="•"/>
      <w:lvlJc w:val="left"/>
      <w:pPr>
        <w:ind w:left="2543" w:hanging="360"/>
      </w:pPr>
      <w:rPr>
        <w:rFonts w:hint="default"/>
      </w:rPr>
    </w:lvl>
    <w:lvl w:ilvl="5" w:tplc="97CA9904">
      <w:numFmt w:val="bullet"/>
      <w:lvlText w:val="•"/>
      <w:lvlJc w:val="left"/>
      <w:pPr>
        <w:ind w:left="3064" w:hanging="360"/>
      </w:pPr>
      <w:rPr>
        <w:rFonts w:hint="default"/>
      </w:rPr>
    </w:lvl>
    <w:lvl w:ilvl="6" w:tplc="C35C423C">
      <w:numFmt w:val="bullet"/>
      <w:lvlText w:val="•"/>
      <w:lvlJc w:val="left"/>
      <w:pPr>
        <w:ind w:left="3585" w:hanging="360"/>
      </w:pPr>
      <w:rPr>
        <w:rFonts w:hint="default"/>
      </w:rPr>
    </w:lvl>
    <w:lvl w:ilvl="7" w:tplc="49A496E4">
      <w:numFmt w:val="bullet"/>
      <w:lvlText w:val="•"/>
      <w:lvlJc w:val="left"/>
      <w:pPr>
        <w:ind w:left="4106" w:hanging="360"/>
      </w:pPr>
      <w:rPr>
        <w:rFonts w:hint="default"/>
      </w:rPr>
    </w:lvl>
    <w:lvl w:ilvl="8" w:tplc="20722626">
      <w:numFmt w:val="bullet"/>
      <w:lvlText w:val="•"/>
      <w:lvlJc w:val="left"/>
      <w:pPr>
        <w:ind w:left="4627" w:hanging="360"/>
      </w:pPr>
      <w:rPr>
        <w:rFonts w:hint="default"/>
      </w:rPr>
    </w:lvl>
  </w:abstractNum>
  <w:abstractNum w:abstractNumId="52" w15:restartNumberingAfterBreak="0">
    <w:nsid w:val="12DA64E6"/>
    <w:multiLevelType w:val="hybridMultilevel"/>
    <w:tmpl w:val="42041808"/>
    <w:lvl w:ilvl="0" w:tplc="6D10A09E">
      <w:numFmt w:val="bullet"/>
      <w:lvlText w:val=""/>
      <w:lvlJc w:val="left"/>
      <w:pPr>
        <w:ind w:left="446" w:hanging="272"/>
      </w:pPr>
      <w:rPr>
        <w:rFonts w:ascii="Symbol" w:eastAsia="Symbol" w:hAnsi="Symbol" w:cs="Symbol" w:hint="default"/>
        <w:w w:val="100"/>
        <w:sz w:val="22"/>
        <w:szCs w:val="22"/>
      </w:rPr>
    </w:lvl>
    <w:lvl w:ilvl="1" w:tplc="46AC89AE">
      <w:numFmt w:val="bullet"/>
      <w:lvlText w:val="•"/>
      <w:lvlJc w:val="left"/>
      <w:pPr>
        <w:ind w:left="944" w:hanging="272"/>
      </w:pPr>
      <w:rPr>
        <w:rFonts w:hint="default"/>
      </w:rPr>
    </w:lvl>
    <w:lvl w:ilvl="2" w:tplc="4C1E6E9E">
      <w:numFmt w:val="bullet"/>
      <w:lvlText w:val="•"/>
      <w:lvlJc w:val="left"/>
      <w:pPr>
        <w:ind w:left="1448" w:hanging="272"/>
      </w:pPr>
      <w:rPr>
        <w:rFonts w:hint="default"/>
      </w:rPr>
    </w:lvl>
    <w:lvl w:ilvl="3" w:tplc="40E273F4">
      <w:numFmt w:val="bullet"/>
      <w:lvlText w:val="•"/>
      <w:lvlJc w:val="left"/>
      <w:pPr>
        <w:ind w:left="1952" w:hanging="272"/>
      </w:pPr>
      <w:rPr>
        <w:rFonts w:hint="default"/>
      </w:rPr>
    </w:lvl>
    <w:lvl w:ilvl="4" w:tplc="F1AA8D08">
      <w:numFmt w:val="bullet"/>
      <w:lvlText w:val="•"/>
      <w:lvlJc w:val="left"/>
      <w:pPr>
        <w:ind w:left="2457" w:hanging="272"/>
      </w:pPr>
      <w:rPr>
        <w:rFonts w:hint="default"/>
      </w:rPr>
    </w:lvl>
    <w:lvl w:ilvl="5" w:tplc="CE703A64">
      <w:numFmt w:val="bullet"/>
      <w:lvlText w:val="•"/>
      <w:lvlJc w:val="left"/>
      <w:pPr>
        <w:ind w:left="2961" w:hanging="272"/>
      </w:pPr>
      <w:rPr>
        <w:rFonts w:hint="default"/>
      </w:rPr>
    </w:lvl>
    <w:lvl w:ilvl="6" w:tplc="71D68680">
      <w:numFmt w:val="bullet"/>
      <w:lvlText w:val="•"/>
      <w:lvlJc w:val="left"/>
      <w:pPr>
        <w:ind w:left="3465" w:hanging="272"/>
      </w:pPr>
      <w:rPr>
        <w:rFonts w:hint="default"/>
      </w:rPr>
    </w:lvl>
    <w:lvl w:ilvl="7" w:tplc="4CFAA8B0">
      <w:numFmt w:val="bullet"/>
      <w:lvlText w:val="•"/>
      <w:lvlJc w:val="left"/>
      <w:pPr>
        <w:ind w:left="3969" w:hanging="272"/>
      </w:pPr>
      <w:rPr>
        <w:rFonts w:hint="default"/>
      </w:rPr>
    </w:lvl>
    <w:lvl w:ilvl="8" w:tplc="036C8C2E">
      <w:numFmt w:val="bullet"/>
      <w:lvlText w:val="•"/>
      <w:lvlJc w:val="left"/>
      <w:pPr>
        <w:ind w:left="4474" w:hanging="272"/>
      </w:pPr>
      <w:rPr>
        <w:rFonts w:hint="default"/>
      </w:rPr>
    </w:lvl>
  </w:abstractNum>
  <w:abstractNum w:abstractNumId="53" w15:restartNumberingAfterBreak="0">
    <w:nsid w:val="130B51AC"/>
    <w:multiLevelType w:val="hybridMultilevel"/>
    <w:tmpl w:val="E0EEC734"/>
    <w:lvl w:ilvl="0" w:tplc="C5DC40F4">
      <w:numFmt w:val="bullet"/>
      <w:lvlText w:val=""/>
      <w:lvlJc w:val="left"/>
      <w:pPr>
        <w:ind w:left="350" w:hanging="272"/>
      </w:pPr>
      <w:rPr>
        <w:rFonts w:ascii="Symbol" w:eastAsia="Symbol" w:hAnsi="Symbol" w:cs="Symbol" w:hint="default"/>
        <w:w w:val="100"/>
        <w:sz w:val="22"/>
        <w:szCs w:val="22"/>
      </w:rPr>
    </w:lvl>
    <w:lvl w:ilvl="1" w:tplc="24961440">
      <w:numFmt w:val="bullet"/>
      <w:lvlText w:val="•"/>
      <w:lvlJc w:val="left"/>
      <w:pPr>
        <w:ind w:left="997" w:hanging="272"/>
      </w:pPr>
      <w:rPr>
        <w:rFonts w:hint="default"/>
      </w:rPr>
    </w:lvl>
    <w:lvl w:ilvl="2" w:tplc="4C54AEA4">
      <w:numFmt w:val="bullet"/>
      <w:lvlText w:val="•"/>
      <w:lvlJc w:val="left"/>
      <w:pPr>
        <w:ind w:left="1635" w:hanging="272"/>
      </w:pPr>
      <w:rPr>
        <w:rFonts w:hint="default"/>
      </w:rPr>
    </w:lvl>
    <w:lvl w:ilvl="3" w:tplc="72AC9128">
      <w:numFmt w:val="bullet"/>
      <w:lvlText w:val="•"/>
      <w:lvlJc w:val="left"/>
      <w:pPr>
        <w:ind w:left="2272" w:hanging="272"/>
      </w:pPr>
      <w:rPr>
        <w:rFonts w:hint="default"/>
      </w:rPr>
    </w:lvl>
    <w:lvl w:ilvl="4" w:tplc="532E6706">
      <w:numFmt w:val="bullet"/>
      <w:lvlText w:val="•"/>
      <w:lvlJc w:val="left"/>
      <w:pPr>
        <w:ind w:left="2910" w:hanging="272"/>
      </w:pPr>
      <w:rPr>
        <w:rFonts w:hint="default"/>
      </w:rPr>
    </w:lvl>
    <w:lvl w:ilvl="5" w:tplc="B9E41716">
      <w:numFmt w:val="bullet"/>
      <w:lvlText w:val="•"/>
      <w:lvlJc w:val="left"/>
      <w:pPr>
        <w:ind w:left="3547" w:hanging="272"/>
      </w:pPr>
      <w:rPr>
        <w:rFonts w:hint="default"/>
      </w:rPr>
    </w:lvl>
    <w:lvl w:ilvl="6" w:tplc="26B8CAE0">
      <w:numFmt w:val="bullet"/>
      <w:lvlText w:val="•"/>
      <w:lvlJc w:val="left"/>
      <w:pPr>
        <w:ind w:left="4185" w:hanging="272"/>
      </w:pPr>
      <w:rPr>
        <w:rFonts w:hint="default"/>
      </w:rPr>
    </w:lvl>
    <w:lvl w:ilvl="7" w:tplc="A9300040">
      <w:numFmt w:val="bullet"/>
      <w:lvlText w:val="•"/>
      <w:lvlJc w:val="left"/>
      <w:pPr>
        <w:ind w:left="4822" w:hanging="272"/>
      </w:pPr>
      <w:rPr>
        <w:rFonts w:hint="default"/>
      </w:rPr>
    </w:lvl>
    <w:lvl w:ilvl="8" w:tplc="E88493D2">
      <w:numFmt w:val="bullet"/>
      <w:lvlText w:val="•"/>
      <w:lvlJc w:val="left"/>
      <w:pPr>
        <w:ind w:left="5460" w:hanging="272"/>
      </w:pPr>
      <w:rPr>
        <w:rFonts w:hint="default"/>
      </w:rPr>
    </w:lvl>
  </w:abstractNum>
  <w:abstractNum w:abstractNumId="54" w15:restartNumberingAfterBreak="0">
    <w:nsid w:val="13E857A9"/>
    <w:multiLevelType w:val="hybridMultilevel"/>
    <w:tmpl w:val="7136C258"/>
    <w:lvl w:ilvl="0" w:tplc="20886C20">
      <w:numFmt w:val="bullet"/>
      <w:lvlText w:val=""/>
      <w:lvlJc w:val="left"/>
      <w:pPr>
        <w:ind w:left="439" w:hanging="336"/>
      </w:pPr>
      <w:rPr>
        <w:rFonts w:ascii="Symbol" w:eastAsia="Symbol" w:hAnsi="Symbol" w:cs="Symbol" w:hint="default"/>
        <w:w w:val="100"/>
        <w:sz w:val="22"/>
        <w:szCs w:val="22"/>
      </w:rPr>
    </w:lvl>
    <w:lvl w:ilvl="1" w:tplc="6374E09C">
      <w:numFmt w:val="bullet"/>
      <w:lvlText w:val="•"/>
      <w:lvlJc w:val="left"/>
      <w:pPr>
        <w:ind w:left="943" w:hanging="336"/>
      </w:pPr>
      <w:rPr>
        <w:rFonts w:hint="default"/>
      </w:rPr>
    </w:lvl>
    <w:lvl w:ilvl="2" w:tplc="3FBC60A8">
      <w:numFmt w:val="bullet"/>
      <w:lvlText w:val="•"/>
      <w:lvlJc w:val="left"/>
      <w:pPr>
        <w:ind w:left="1447" w:hanging="336"/>
      </w:pPr>
      <w:rPr>
        <w:rFonts w:hint="default"/>
      </w:rPr>
    </w:lvl>
    <w:lvl w:ilvl="3" w:tplc="774623A2">
      <w:numFmt w:val="bullet"/>
      <w:lvlText w:val="•"/>
      <w:lvlJc w:val="left"/>
      <w:pPr>
        <w:ind w:left="1950" w:hanging="336"/>
      </w:pPr>
      <w:rPr>
        <w:rFonts w:hint="default"/>
      </w:rPr>
    </w:lvl>
    <w:lvl w:ilvl="4" w:tplc="80B412EC">
      <w:numFmt w:val="bullet"/>
      <w:lvlText w:val="•"/>
      <w:lvlJc w:val="left"/>
      <w:pPr>
        <w:ind w:left="2454" w:hanging="336"/>
      </w:pPr>
      <w:rPr>
        <w:rFonts w:hint="default"/>
      </w:rPr>
    </w:lvl>
    <w:lvl w:ilvl="5" w:tplc="5CFA74FA">
      <w:numFmt w:val="bullet"/>
      <w:lvlText w:val="•"/>
      <w:lvlJc w:val="left"/>
      <w:pPr>
        <w:ind w:left="2957" w:hanging="336"/>
      </w:pPr>
      <w:rPr>
        <w:rFonts w:hint="default"/>
      </w:rPr>
    </w:lvl>
    <w:lvl w:ilvl="6" w:tplc="3E14CEE2">
      <w:numFmt w:val="bullet"/>
      <w:lvlText w:val="•"/>
      <w:lvlJc w:val="left"/>
      <w:pPr>
        <w:ind w:left="3461" w:hanging="336"/>
      </w:pPr>
      <w:rPr>
        <w:rFonts w:hint="default"/>
      </w:rPr>
    </w:lvl>
    <w:lvl w:ilvl="7" w:tplc="6C047770">
      <w:numFmt w:val="bullet"/>
      <w:lvlText w:val="•"/>
      <w:lvlJc w:val="left"/>
      <w:pPr>
        <w:ind w:left="3964" w:hanging="336"/>
      </w:pPr>
      <w:rPr>
        <w:rFonts w:hint="default"/>
      </w:rPr>
    </w:lvl>
    <w:lvl w:ilvl="8" w:tplc="80941D7C">
      <w:numFmt w:val="bullet"/>
      <w:lvlText w:val="•"/>
      <w:lvlJc w:val="left"/>
      <w:pPr>
        <w:ind w:left="4468" w:hanging="336"/>
      </w:pPr>
      <w:rPr>
        <w:rFonts w:hint="default"/>
      </w:rPr>
    </w:lvl>
  </w:abstractNum>
  <w:abstractNum w:abstractNumId="55" w15:restartNumberingAfterBreak="0">
    <w:nsid w:val="141E6F6E"/>
    <w:multiLevelType w:val="hybridMultilevel"/>
    <w:tmpl w:val="4E6E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4AE0080"/>
    <w:multiLevelType w:val="hybridMultilevel"/>
    <w:tmpl w:val="CFA482C6"/>
    <w:lvl w:ilvl="0" w:tplc="7AAA520A">
      <w:numFmt w:val="bullet"/>
      <w:lvlText w:val=""/>
      <w:lvlJc w:val="left"/>
      <w:pPr>
        <w:ind w:left="446" w:hanging="272"/>
      </w:pPr>
      <w:rPr>
        <w:rFonts w:ascii="Symbol" w:eastAsia="Symbol" w:hAnsi="Symbol" w:cs="Symbol" w:hint="default"/>
        <w:w w:val="100"/>
        <w:sz w:val="22"/>
        <w:szCs w:val="22"/>
      </w:rPr>
    </w:lvl>
    <w:lvl w:ilvl="1" w:tplc="BF3E2A24">
      <w:numFmt w:val="bullet"/>
      <w:lvlText w:val="•"/>
      <w:lvlJc w:val="left"/>
      <w:pPr>
        <w:ind w:left="962" w:hanging="272"/>
      </w:pPr>
      <w:rPr>
        <w:rFonts w:hint="default"/>
      </w:rPr>
    </w:lvl>
    <w:lvl w:ilvl="2" w:tplc="3636440A">
      <w:numFmt w:val="bullet"/>
      <w:lvlText w:val="•"/>
      <w:lvlJc w:val="left"/>
      <w:pPr>
        <w:ind w:left="1484" w:hanging="272"/>
      </w:pPr>
      <w:rPr>
        <w:rFonts w:hint="default"/>
      </w:rPr>
    </w:lvl>
    <w:lvl w:ilvl="3" w:tplc="9E28F544">
      <w:numFmt w:val="bullet"/>
      <w:lvlText w:val="•"/>
      <w:lvlJc w:val="left"/>
      <w:pPr>
        <w:ind w:left="2006" w:hanging="272"/>
      </w:pPr>
      <w:rPr>
        <w:rFonts w:hint="default"/>
      </w:rPr>
    </w:lvl>
    <w:lvl w:ilvl="4" w:tplc="D2D8694A">
      <w:numFmt w:val="bullet"/>
      <w:lvlText w:val="•"/>
      <w:lvlJc w:val="left"/>
      <w:pPr>
        <w:ind w:left="2529" w:hanging="272"/>
      </w:pPr>
      <w:rPr>
        <w:rFonts w:hint="default"/>
      </w:rPr>
    </w:lvl>
    <w:lvl w:ilvl="5" w:tplc="A25E8642">
      <w:numFmt w:val="bullet"/>
      <w:lvlText w:val="•"/>
      <w:lvlJc w:val="left"/>
      <w:pPr>
        <w:ind w:left="3051" w:hanging="272"/>
      </w:pPr>
      <w:rPr>
        <w:rFonts w:hint="default"/>
      </w:rPr>
    </w:lvl>
    <w:lvl w:ilvl="6" w:tplc="3A506E54">
      <w:numFmt w:val="bullet"/>
      <w:lvlText w:val="•"/>
      <w:lvlJc w:val="left"/>
      <w:pPr>
        <w:ind w:left="3573" w:hanging="272"/>
      </w:pPr>
      <w:rPr>
        <w:rFonts w:hint="default"/>
      </w:rPr>
    </w:lvl>
    <w:lvl w:ilvl="7" w:tplc="13CE239C">
      <w:numFmt w:val="bullet"/>
      <w:lvlText w:val="•"/>
      <w:lvlJc w:val="left"/>
      <w:pPr>
        <w:ind w:left="4095" w:hanging="272"/>
      </w:pPr>
      <w:rPr>
        <w:rFonts w:hint="default"/>
      </w:rPr>
    </w:lvl>
    <w:lvl w:ilvl="8" w:tplc="8B4C8228">
      <w:numFmt w:val="bullet"/>
      <w:lvlText w:val="•"/>
      <w:lvlJc w:val="left"/>
      <w:pPr>
        <w:ind w:left="4618" w:hanging="272"/>
      </w:pPr>
      <w:rPr>
        <w:rFonts w:hint="default"/>
      </w:rPr>
    </w:lvl>
  </w:abstractNum>
  <w:abstractNum w:abstractNumId="57" w15:restartNumberingAfterBreak="0">
    <w:nsid w:val="14C50D97"/>
    <w:multiLevelType w:val="hybridMultilevel"/>
    <w:tmpl w:val="35F8FC1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58" w15:restartNumberingAfterBreak="0">
    <w:nsid w:val="15150532"/>
    <w:multiLevelType w:val="hybridMultilevel"/>
    <w:tmpl w:val="E5B857E0"/>
    <w:lvl w:ilvl="0" w:tplc="C226C71C">
      <w:numFmt w:val="bullet"/>
      <w:lvlText w:val=""/>
      <w:lvlJc w:val="left"/>
      <w:pPr>
        <w:ind w:left="439" w:hanging="336"/>
      </w:pPr>
      <w:rPr>
        <w:rFonts w:ascii="Symbol" w:eastAsia="Symbol" w:hAnsi="Symbol" w:cs="Symbol" w:hint="default"/>
        <w:w w:val="100"/>
        <w:sz w:val="22"/>
        <w:szCs w:val="22"/>
      </w:rPr>
    </w:lvl>
    <w:lvl w:ilvl="1" w:tplc="F0742D5E">
      <w:numFmt w:val="bullet"/>
      <w:lvlText w:val="•"/>
      <w:lvlJc w:val="left"/>
      <w:pPr>
        <w:ind w:left="720" w:hanging="336"/>
      </w:pPr>
      <w:rPr>
        <w:rFonts w:hint="default"/>
      </w:rPr>
    </w:lvl>
    <w:lvl w:ilvl="2" w:tplc="E40C3990">
      <w:numFmt w:val="bullet"/>
      <w:lvlText w:val="•"/>
      <w:lvlJc w:val="left"/>
      <w:pPr>
        <w:ind w:left="1001" w:hanging="336"/>
      </w:pPr>
      <w:rPr>
        <w:rFonts w:hint="default"/>
      </w:rPr>
    </w:lvl>
    <w:lvl w:ilvl="3" w:tplc="98F8DE3A">
      <w:numFmt w:val="bullet"/>
      <w:lvlText w:val="•"/>
      <w:lvlJc w:val="left"/>
      <w:pPr>
        <w:ind w:left="1282" w:hanging="336"/>
      </w:pPr>
      <w:rPr>
        <w:rFonts w:hint="default"/>
      </w:rPr>
    </w:lvl>
    <w:lvl w:ilvl="4" w:tplc="F16AFEA8">
      <w:numFmt w:val="bullet"/>
      <w:lvlText w:val="•"/>
      <w:lvlJc w:val="left"/>
      <w:pPr>
        <w:ind w:left="1563" w:hanging="336"/>
      </w:pPr>
      <w:rPr>
        <w:rFonts w:hint="default"/>
      </w:rPr>
    </w:lvl>
    <w:lvl w:ilvl="5" w:tplc="FE989390">
      <w:numFmt w:val="bullet"/>
      <w:lvlText w:val="•"/>
      <w:lvlJc w:val="left"/>
      <w:pPr>
        <w:ind w:left="1843" w:hanging="336"/>
      </w:pPr>
      <w:rPr>
        <w:rFonts w:hint="default"/>
      </w:rPr>
    </w:lvl>
    <w:lvl w:ilvl="6" w:tplc="7618DC66">
      <w:numFmt w:val="bullet"/>
      <w:lvlText w:val="•"/>
      <w:lvlJc w:val="left"/>
      <w:pPr>
        <w:ind w:left="2124" w:hanging="336"/>
      </w:pPr>
      <w:rPr>
        <w:rFonts w:hint="default"/>
      </w:rPr>
    </w:lvl>
    <w:lvl w:ilvl="7" w:tplc="BD1084E0">
      <w:numFmt w:val="bullet"/>
      <w:lvlText w:val="•"/>
      <w:lvlJc w:val="left"/>
      <w:pPr>
        <w:ind w:left="2405" w:hanging="336"/>
      </w:pPr>
      <w:rPr>
        <w:rFonts w:hint="default"/>
      </w:rPr>
    </w:lvl>
    <w:lvl w:ilvl="8" w:tplc="223A6D7E">
      <w:numFmt w:val="bullet"/>
      <w:lvlText w:val="•"/>
      <w:lvlJc w:val="left"/>
      <w:pPr>
        <w:ind w:left="2686" w:hanging="336"/>
      </w:pPr>
      <w:rPr>
        <w:rFonts w:hint="default"/>
      </w:rPr>
    </w:lvl>
  </w:abstractNum>
  <w:abstractNum w:abstractNumId="59" w15:restartNumberingAfterBreak="0">
    <w:nsid w:val="15F63780"/>
    <w:multiLevelType w:val="hybridMultilevel"/>
    <w:tmpl w:val="CD363C24"/>
    <w:lvl w:ilvl="0" w:tplc="79EA6AA8">
      <w:numFmt w:val="bullet"/>
      <w:lvlText w:val=""/>
      <w:lvlJc w:val="left"/>
      <w:pPr>
        <w:ind w:left="463" w:hanging="360"/>
      </w:pPr>
      <w:rPr>
        <w:rFonts w:ascii="Symbol" w:eastAsia="Symbol" w:hAnsi="Symbol" w:cs="Symbol" w:hint="default"/>
        <w:w w:val="100"/>
        <w:sz w:val="22"/>
        <w:szCs w:val="22"/>
      </w:rPr>
    </w:lvl>
    <w:lvl w:ilvl="1" w:tplc="28907812">
      <w:numFmt w:val="bullet"/>
      <w:lvlText w:val="•"/>
      <w:lvlJc w:val="left"/>
      <w:pPr>
        <w:ind w:left="971" w:hanging="360"/>
      </w:pPr>
      <w:rPr>
        <w:rFonts w:hint="default"/>
      </w:rPr>
    </w:lvl>
    <w:lvl w:ilvl="2" w:tplc="B65A08F6">
      <w:numFmt w:val="bullet"/>
      <w:lvlText w:val="•"/>
      <w:lvlJc w:val="left"/>
      <w:pPr>
        <w:ind w:left="1482" w:hanging="360"/>
      </w:pPr>
      <w:rPr>
        <w:rFonts w:hint="default"/>
      </w:rPr>
    </w:lvl>
    <w:lvl w:ilvl="3" w:tplc="3F1A147E">
      <w:numFmt w:val="bullet"/>
      <w:lvlText w:val="•"/>
      <w:lvlJc w:val="left"/>
      <w:pPr>
        <w:ind w:left="1993" w:hanging="360"/>
      </w:pPr>
      <w:rPr>
        <w:rFonts w:hint="default"/>
      </w:rPr>
    </w:lvl>
    <w:lvl w:ilvl="4" w:tplc="8FDC80BA">
      <w:numFmt w:val="bullet"/>
      <w:lvlText w:val="•"/>
      <w:lvlJc w:val="left"/>
      <w:pPr>
        <w:ind w:left="2504" w:hanging="360"/>
      </w:pPr>
      <w:rPr>
        <w:rFonts w:hint="default"/>
      </w:rPr>
    </w:lvl>
    <w:lvl w:ilvl="5" w:tplc="DD8E3440">
      <w:numFmt w:val="bullet"/>
      <w:lvlText w:val="•"/>
      <w:lvlJc w:val="left"/>
      <w:pPr>
        <w:ind w:left="3015" w:hanging="360"/>
      </w:pPr>
      <w:rPr>
        <w:rFonts w:hint="default"/>
      </w:rPr>
    </w:lvl>
    <w:lvl w:ilvl="6" w:tplc="C5B2E0E2">
      <w:numFmt w:val="bullet"/>
      <w:lvlText w:val="•"/>
      <w:lvlJc w:val="left"/>
      <w:pPr>
        <w:ind w:left="3526" w:hanging="360"/>
      </w:pPr>
      <w:rPr>
        <w:rFonts w:hint="default"/>
      </w:rPr>
    </w:lvl>
    <w:lvl w:ilvl="7" w:tplc="CDACFBB8">
      <w:numFmt w:val="bullet"/>
      <w:lvlText w:val="•"/>
      <w:lvlJc w:val="left"/>
      <w:pPr>
        <w:ind w:left="4037" w:hanging="360"/>
      </w:pPr>
      <w:rPr>
        <w:rFonts w:hint="default"/>
      </w:rPr>
    </w:lvl>
    <w:lvl w:ilvl="8" w:tplc="7DFEE7AA">
      <w:numFmt w:val="bullet"/>
      <w:lvlText w:val="•"/>
      <w:lvlJc w:val="left"/>
      <w:pPr>
        <w:ind w:left="4548" w:hanging="360"/>
      </w:pPr>
      <w:rPr>
        <w:rFonts w:hint="default"/>
      </w:rPr>
    </w:lvl>
  </w:abstractNum>
  <w:abstractNum w:abstractNumId="60" w15:restartNumberingAfterBreak="0">
    <w:nsid w:val="16D40994"/>
    <w:multiLevelType w:val="hybridMultilevel"/>
    <w:tmpl w:val="081A391A"/>
    <w:lvl w:ilvl="0" w:tplc="11728E4C">
      <w:numFmt w:val="bullet"/>
      <w:lvlText w:val=""/>
      <w:lvlJc w:val="left"/>
      <w:pPr>
        <w:ind w:left="446" w:hanging="272"/>
      </w:pPr>
      <w:rPr>
        <w:rFonts w:ascii="Symbol" w:eastAsia="Symbol" w:hAnsi="Symbol" w:cs="Symbol" w:hint="default"/>
        <w:w w:val="100"/>
        <w:sz w:val="22"/>
        <w:szCs w:val="22"/>
      </w:rPr>
    </w:lvl>
    <w:lvl w:ilvl="1" w:tplc="97A873CC">
      <w:numFmt w:val="bullet"/>
      <w:lvlText w:val="•"/>
      <w:lvlJc w:val="left"/>
      <w:pPr>
        <w:ind w:left="944" w:hanging="272"/>
      </w:pPr>
      <w:rPr>
        <w:rFonts w:hint="default"/>
      </w:rPr>
    </w:lvl>
    <w:lvl w:ilvl="2" w:tplc="E86CF998">
      <w:numFmt w:val="bullet"/>
      <w:lvlText w:val="•"/>
      <w:lvlJc w:val="left"/>
      <w:pPr>
        <w:ind w:left="1448" w:hanging="272"/>
      </w:pPr>
      <w:rPr>
        <w:rFonts w:hint="default"/>
      </w:rPr>
    </w:lvl>
    <w:lvl w:ilvl="3" w:tplc="EF809FB0">
      <w:numFmt w:val="bullet"/>
      <w:lvlText w:val="•"/>
      <w:lvlJc w:val="left"/>
      <w:pPr>
        <w:ind w:left="1952" w:hanging="272"/>
      </w:pPr>
      <w:rPr>
        <w:rFonts w:hint="default"/>
      </w:rPr>
    </w:lvl>
    <w:lvl w:ilvl="4" w:tplc="B128DD52">
      <w:numFmt w:val="bullet"/>
      <w:lvlText w:val="•"/>
      <w:lvlJc w:val="left"/>
      <w:pPr>
        <w:ind w:left="2457" w:hanging="272"/>
      </w:pPr>
      <w:rPr>
        <w:rFonts w:hint="default"/>
      </w:rPr>
    </w:lvl>
    <w:lvl w:ilvl="5" w:tplc="3FBA34C8">
      <w:numFmt w:val="bullet"/>
      <w:lvlText w:val="•"/>
      <w:lvlJc w:val="left"/>
      <w:pPr>
        <w:ind w:left="2961" w:hanging="272"/>
      </w:pPr>
      <w:rPr>
        <w:rFonts w:hint="default"/>
      </w:rPr>
    </w:lvl>
    <w:lvl w:ilvl="6" w:tplc="3126F7BC">
      <w:numFmt w:val="bullet"/>
      <w:lvlText w:val="•"/>
      <w:lvlJc w:val="left"/>
      <w:pPr>
        <w:ind w:left="3465" w:hanging="272"/>
      </w:pPr>
      <w:rPr>
        <w:rFonts w:hint="default"/>
      </w:rPr>
    </w:lvl>
    <w:lvl w:ilvl="7" w:tplc="85F0AC1A">
      <w:numFmt w:val="bullet"/>
      <w:lvlText w:val="•"/>
      <w:lvlJc w:val="left"/>
      <w:pPr>
        <w:ind w:left="3969" w:hanging="272"/>
      </w:pPr>
      <w:rPr>
        <w:rFonts w:hint="default"/>
      </w:rPr>
    </w:lvl>
    <w:lvl w:ilvl="8" w:tplc="F0E06054">
      <w:numFmt w:val="bullet"/>
      <w:lvlText w:val="•"/>
      <w:lvlJc w:val="left"/>
      <w:pPr>
        <w:ind w:left="4474" w:hanging="272"/>
      </w:pPr>
      <w:rPr>
        <w:rFonts w:hint="default"/>
      </w:rPr>
    </w:lvl>
  </w:abstractNum>
  <w:abstractNum w:abstractNumId="61" w15:restartNumberingAfterBreak="0">
    <w:nsid w:val="170D0CA7"/>
    <w:multiLevelType w:val="hybridMultilevel"/>
    <w:tmpl w:val="1E528758"/>
    <w:lvl w:ilvl="0" w:tplc="11728E4C">
      <w:numFmt w:val="bullet"/>
      <w:lvlText w:val=""/>
      <w:lvlJc w:val="left"/>
      <w:pPr>
        <w:ind w:left="547" w:hanging="272"/>
      </w:pPr>
      <w:rPr>
        <w:rFonts w:ascii="Symbol" w:eastAsia="Symbol" w:hAnsi="Symbol" w:cs="Symbol" w:hint="default"/>
        <w:w w:val="100"/>
        <w:sz w:val="22"/>
        <w:szCs w:val="22"/>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62" w15:restartNumberingAfterBreak="0">
    <w:nsid w:val="17D5034C"/>
    <w:multiLevelType w:val="hybridMultilevel"/>
    <w:tmpl w:val="3F506F0C"/>
    <w:lvl w:ilvl="0" w:tplc="B8866BB2">
      <w:numFmt w:val="bullet"/>
      <w:lvlText w:val=""/>
      <w:lvlJc w:val="left"/>
      <w:pPr>
        <w:ind w:left="446" w:hanging="272"/>
      </w:pPr>
      <w:rPr>
        <w:rFonts w:ascii="Symbol" w:eastAsia="Symbol" w:hAnsi="Symbol" w:cs="Symbol" w:hint="default"/>
        <w:w w:val="100"/>
        <w:sz w:val="22"/>
        <w:szCs w:val="22"/>
      </w:rPr>
    </w:lvl>
    <w:lvl w:ilvl="1" w:tplc="1FE4DFDA">
      <w:numFmt w:val="bullet"/>
      <w:lvlText w:val="•"/>
      <w:lvlJc w:val="left"/>
      <w:pPr>
        <w:ind w:left="944" w:hanging="272"/>
      </w:pPr>
      <w:rPr>
        <w:rFonts w:hint="default"/>
      </w:rPr>
    </w:lvl>
    <w:lvl w:ilvl="2" w:tplc="388CDC14">
      <w:numFmt w:val="bullet"/>
      <w:lvlText w:val="•"/>
      <w:lvlJc w:val="left"/>
      <w:pPr>
        <w:ind w:left="1448" w:hanging="272"/>
      </w:pPr>
      <w:rPr>
        <w:rFonts w:hint="default"/>
      </w:rPr>
    </w:lvl>
    <w:lvl w:ilvl="3" w:tplc="6CE613D0">
      <w:numFmt w:val="bullet"/>
      <w:lvlText w:val="•"/>
      <w:lvlJc w:val="left"/>
      <w:pPr>
        <w:ind w:left="1952" w:hanging="272"/>
      </w:pPr>
      <w:rPr>
        <w:rFonts w:hint="default"/>
      </w:rPr>
    </w:lvl>
    <w:lvl w:ilvl="4" w:tplc="8B34B17E">
      <w:numFmt w:val="bullet"/>
      <w:lvlText w:val="•"/>
      <w:lvlJc w:val="left"/>
      <w:pPr>
        <w:ind w:left="2457" w:hanging="272"/>
      </w:pPr>
      <w:rPr>
        <w:rFonts w:hint="default"/>
      </w:rPr>
    </w:lvl>
    <w:lvl w:ilvl="5" w:tplc="A3F200A0">
      <w:numFmt w:val="bullet"/>
      <w:lvlText w:val="•"/>
      <w:lvlJc w:val="left"/>
      <w:pPr>
        <w:ind w:left="2961" w:hanging="272"/>
      </w:pPr>
      <w:rPr>
        <w:rFonts w:hint="default"/>
      </w:rPr>
    </w:lvl>
    <w:lvl w:ilvl="6" w:tplc="42646AB6">
      <w:numFmt w:val="bullet"/>
      <w:lvlText w:val="•"/>
      <w:lvlJc w:val="left"/>
      <w:pPr>
        <w:ind w:left="3465" w:hanging="272"/>
      </w:pPr>
      <w:rPr>
        <w:rFonts w:hint="default"/>
      </w:rPr>
    </w:lvl>
    <w:lvl w:ilvl="7" w:tplc="697066B8">
      <w:numFmt w:val="bullet"/>
      <w:lvlText w:val="•"/>
      <w:lvlJc w:val="left"/>
      <w:pPr>
        <w:ind w:left="3969" w:hanging="272"/>
      </w:pPr>
      <w:rPr>
        <w:rFonts w:hint="default"/>
      </w:rPr>
    </w:lvl>
    <w:lvl w:ilvl="8" w:tplc="F75AD022">
      <w:numFmt w:val="bullet"/>
      <w:lvlText w:val="•"/>
      <w:lvlJc w:val="left"/>
      <w:pPr>
        <w:ind w:left="4474" w:hanging="272"/>
      </w:pPr>
      <w:rPr>
        <w:rFonts w:hint="default"/>
      </w:rPr>
    </w:lvl>
  </w:abstractNum>
  <w:abstractNum w:abstractNumId="63" w15:restartNumberingAfterBreak="0">
    <w:nsid w:val="17F544EE"/>
    <w:multiLevelType w:val="hybridMultilevel"/>
    <w:tmpl w:val="59184CB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64" w15:restartNumberingAfterBreak="0">
    <w:nsid w:val="17FA1A47"/>
    <w:multiLevelType w:val="hybridMultilevel"/>
    <w:tmpl w:val="B28880C4"/>
    <w:lvl w:ilvl="0" w:tplc="72884522">
      <w:numFmt w:val="bullet"/>
      <w:lvlText w:val=""/>
      <w:lvlJc w:val="left"/>
      <w:pPr>
        <w:ind w:left="463" w:hanging="360"/>
      </w:pPr>
      <w:rPr>
        <w:rFonts w:ascii="Symbol" w:eastAsia="Symbol" w:hAnsi="Symbol" w:cs="Symbol" w:hint="default"/>
        <w:w w:val="100"/>
        <w:sz w:val="22"/>
        <w:szCs w:val="22"/>
      </w:rPr>
    </w:lvl>
    <w:lvl w:ilvl="1" w:tplc="B8C84ADE">
      <w:numFmt w:val="bullet"/>
      <w:lvlText w:val="•"/>
      <w:lvlJc w:val="left"/>
      <w:pPr>
        <w:ind w:left="980" w:hanging="360"/>
      </w:pPr>
      <w:rPr>
        <w:rFonts w:hint="default"/>
      </w:rPr>
    </w:lvl>
    <w:lvl w:ilvl="2" w:tplc="B6E646FE">
      <w:numFmt w:val="bullet"/>
      <w:lvlText w:val="•"/>
      <w:lvlJc w:val="left"/>
      <w:pPr>
        <w:ind w:left="1501" w:hanging="360"/>
      </w:pPr>
      <w:rPr>
        <w:rFonts w:hint="default"/>
      </w:rPr>
    </w:lvl>
    <w:lvl w:ilvl="3" w:tplc="D726793C">
      <w:numFmt w:val="bullet"/>
      <w:lvlText w:val="•"/>
      <w:lvlJc w:val="left"/>
      <w:pPr>
        <w:ind w:left="2022" w:hanging="360"/>
      </w:pPr>
      <w:rPr>
        <w:rFonts w:hint="default"/>
      </w:rPr>
    </w:lvl>
    <w:lvl w:ilvl="4" w:tplc="82B622FA">
      <w:numFmt w:val="bullet"/>
      <w:lvlText w:val="•"/>
      <w:lvlJc w:val="left"/>
      <w:pPr>
        <w:ind w:left="2543" w:hanging="360"/>
      </w:pPr>
      <w:rPr>
        <w:rFonts w:hint="default"/>
      </w:rPr>
    </w:lvl>
    <w:lvl w:ilvl="5" w:tplc="23A0FB44">
      <w:numFmt w:val="bullet"/>
      <w:lvlText w:val="•"/>
      <w:lvlJc w:val="left"/>
      <w:pPr>
        <w:ind w:left="3064" w:hanging="360"/>
      </w:pPr>
      <w:rPr>
        <w:rFonts w:hint="default"/>
      </w:rPr>
    </w:lvl>
    <w:lvl w:ilvl="6" w:tplc="24205792">
      <w:numFmt w:val="bullet"/>
      <w:lvlText w:val="•"/>
      <w:lvlJc w:val="left"/>
      <w:pPr>
        <w:ind w:left="3585" w:hanging="360"/>
      </w:pPr>
      <w:rPr>
        <w:rFonts w:hint="default"/>
      </w:rPr>
    </w:lvl>
    <w:lvl w:ilvl="7" w:tplc="D2C20116">
      <w:numFmt w:val="bullet"/>
      <w:lvlText w:val="•"/>
      <w:lvlJc w:val="left"/>
      <w:pPr>
        <w:ind w:left="4106" w:hanging="360"/>
      </w:pPr>
      <w:rPr>
        <w:rFonts w:hint="default"/>
      </w:rPr>
    </w:lvl>
    <w:lvl w:ilvl="8" w:tplc="299E00B4">
      <w:numFmt w:val="bullet"/>
      <w:lvlText w:val="•"/>
      <w:lvlJc w:val="left"/>
      <w:pPr>
        <w:ind w:left="4627" w:hanging="360"/>
      </w:pPr>
      <w:rPr>
        <w:rFonts w:hint="default"/>
      </w:rPr>
    </w:lvl>
  </w:abstractNum>
  <w:abstractNum w:abstractNumId="65" w15:restartNumberingAfterBreak="0">
    <w:nsid w:val="18B45462"/>
    <w:multiLevelType w:val="hybridMultilevel"/>
    <w:tmpl w:val="1C962D3A"/>
    <w:lvl w:ilvl="0" w:tplc="7A56CF96">
      <w:numFmt w:val="bullet"/>
      <w:lvlText w:val=""/>
      <w:lvlJc w:val="left"/>
      <w:pPr>
        <w:ind w:left="453" w:hanging="269"/>
      </w:pPr>
      <w:rPr>
        <w:rFonts w:ascii="Symbol" w:eastAsia="Symbol" w:hAnsi="Symbol" w:cs="Symbol" w:hint="default"/>
        <w:w w:val="100"/>
        <w:sz w:val="22"/>
        <w:szCs w:val="22"/>
      </w:rPr>
    </w:lvl>
    <w:lvl w:ilvl="1" w:tplc="2C4CBAA4">
      <w:numFmt w:val="bullet"/>
      <w:lvlText w:val="•"/>
      <w:lvlJc w:val="left"/>
      <w:pPr>
        <w:ind w:left="980" w:hanging="269"/>
      </w:pPr>
      <w:rPr>
        <w:rFonts w:hint="default"/>
      </w:rPr>
    </w:lvl>
    <w:lvl w:ilvl="2" w:tplc="ABD0F60E">
      <w:numFmt w:val="bullet"/>
      <w:lvlText w:val="•"/>
      <w:lvlJc w:val="left"/>
      <w:pPr>
        <w:ind w:left="1501" w:hanging="269"/>
      </w:pPr>
      <w:rPr>
        <w:rFonts w:hint="default"/>
      </w:rPr>
    </w:lvl>
    <w:lvl w:ilvl="3" w:tplc="251AA822">
      <w:numFmt w:val="bullet"/>
      <w:lvlText w:val="•"/>
      <w:lvlJc w:val="left"/>
      <w:pPr>
        <w:ind w:left="2022" w:hanging="269"/>
      </w:pPr>
      <w:rPr>
        <w:rFonts w:hint="default"/>
      </w:rPr>
    </w:lvl>
    <w:lvl w:ilvl="4" w:tplc="CE84412E">
      <w:numFmt w:val="bullet"/>
      <w:lvlText w:val="•"/>
      <w:lvlJc w:val="left"/>
      <w:pPr>
        <w:ind w:left="2543" w:hanging="269"/>
      </w:pPr>
      <w:rPr>
        <w:rFonts w:hint="default"/>
      </w:rPr>
    </w:lvl>
    <w:lvl w:ilvl="5" w:tplc="EC82DE76">
      <w:numFmt w:val="bullet"/>
      <w:lvlText w:val="•"/>
      <w:lvlJc w:val="left"/>
      <w:pPr>
        <w:ind w:left="3064" w:hanging="269"/>
      </w:pPr>
      <w:rPr>
        <w:rFonts w:hint="default"/>
      </w:rPr>
    </w:lvl>
    <w:lvl w:ilvl="6" w:tplc="060E8CFE">
      <w:numFmt w:val="bullet"/>
      <w:lvlText w:val="•"/>
      <w:lvlJc w:val="left"/>
      <w:pPr>
        <w:ind w:left="3585" w:hanging="269"/>
      </w:pPr>
      <w:rPr>
        <w:rFonts w:hint="default"/>
      </w:rPr>
    </w:lvl>
    <w:lvl w:ilvl="7" w:tplc="7E88C528">
      <w:numFmt w:val="bullet"/>
      <w:lvlText w:val="•"/>
      <w:lvlJc w:val="left"/>
      <w:pPr>
        <w:ind w:left="4106" w:hanging="269"/>
      </w:pPr>
      <w:rPr>
        <w:rFonts w:hint="default"/>
      </w:rPr>
    </w:lvl>
    <w:lvl w:ilvl="8" w:tplc="449ED8CE">
      <w:numFmt w:val="bullet"/>
      <w:lvlText w:val="•"/>
      <w:lvlJc w:val="left"/>
      <w:pPr>
        <w:ind w:left="4627" w:hanging="269"/>
      </w:pPr>
      <w:rPr>
        <w:rFonts w:hint="default"/>
      </w:rPr>
    </w:lvl>
  </w:abstractNum>
  <w:abstractNum w:abstractNumId="66" w15:restartNumberingAfterBreak="0">
    <w:nsid w:val="18BD4E49"/>
    <w:multiLevelType w:val="hybridMultilevel"/>
    <w:tmpl w:val="2FDED126"/>
    <w:lvl w:ilvl="0" w:tplc="2EA60A5A">
      <w:numFmt w:val="bullet"/>
      <w:lvlText w:val=""/>
      <w:lvlJc w:val="left"/>
      <w:pPr>
        <w:ind w:left="439" w:hanging="269"/>
      </w:pPr>
      <w:rPr>
        <w:rFonts w:ascii="Symbol" w:eastAsia="Symbol" w:hAnsi="Symbol" w:cs="Symbol" w:hint="default"/>
        <w:w w:val="100"/>
        <w:sz w:val="22"/>
        <w:szCs w:val="22"/>
      </w:rPr>
    </w:lvl>
    <w:lvl w:ilvl="1" w:tplc="64FEE3C2">
      <w:numFmt w:val="bullet"/>
      <w:lvlText w:val="•"/>
      <w:lvlJc w:val="left"/>
      <w:pPr>
        <w:ind w:left="720" w:hanging="269"/>
      </w:pPr>
      <w:rPr>
        <w:rFonts w:hint="default"/>
      </w:rPr>
    </w:lvl>
    <w:lvl w:ilvl="2" w:tplc="1D7475C8">
      <w:numFmt w:val="bullet"/>
      <w:lvlText w:val="•"/>
      <w:lvlJc w:val="left"/>
      <w:pPr>
        <w:ind w:left="1001" w:hanging="269"/>
      </w:pPr>
      <w:rPr>
        <w:rFonts w:hint="default"/>
      </w:rPr>
    </w:lvl>
    <w:lvl w:ilvl="3" w:tplc="081C5A3E">
      <w:numFmt w:val="bullet"/>
      <w:lvlText w:val="•"/>
      <w:lvlJc w:val="left"/>
      <w:pPr>
        <w:ind w:left="1282" w:hanging="269"/>
      </w:pPr>
      <w:rPr>
        <w:rFonts w:hint="default"/>
      </w:rPr>
    </w:lvl>
    <w:lvl w:ilvl="4" w:tplc="912CE3DE">
      <w:numFmt w:val="bullet"/>
      <w:lvlText w:val="•"/>
      <w:lvlJc w:val="left"/>
      <w:pPr>
        <w:ind w:left="1563" w:hanging="269"/>
      </w:pPr>
      <w:rPr>
        <w:rFonts w:hint="default"/>
      </w:rPr>
    </w:lvl>
    <w:lvl w:ilvl="5" w:tplc="48DA37A6">
      <w:numFmt w:val="bullet"/>
      <w:lvlText w:val="•"/>
      <w:lvlJc w:val="left"/>
      <w:pPr>
        <w:ind w:left="1843" w:hanging="269"/>
      </w:pPr>
      <w:rPr>
        <w:rFonts w:hint="default"/>
      </w:rPr>
    </w:lvl>
    <w:lvl w:ilvl="6" w:tplc="63CAB9C6">
      <w:numFmt w:val="bullet"/>
      <w:lvlText w:val="•"/>
      <w:lvlJc w:val="left"/>
      <w:pPr>
        <w:ind w:left="2124" w:hanging="269"/>
      </w:pPr>
      <w:rPr>
        <w:rFonts w:hint="default"/>
      </w:rPr>
    </w:lvl>
    <w:lvl w:ilvl="7" w:tplc="8B2443E2">
      <w:numFmt w:val="bullet"/>
      <w:lvlText w:val="•"/>
      <w:lvlJc w:val="left"/>
      <w:pPr>
        <w:ind w:left="2405" w:hanging="269"/>
      </w:pPr>
      <w:rPr>
        <w:rFonts w:hint="default"/>
      </w:rPr>
    </w:lvl>
    <w:lvl w:ilvl="8" w:tplc="A922F52A">
      <w:numFmt w:val="bullet"/>
      <w:lvlText w:val="•"/>
      <w:lvlJc w:val="left"/>
      <w:pPr>
        <w:ind w:left="2686" w:hanging="269"/>
      </w:pPr>
      <w:rPr>
        <w:rFonts w:hint="default"/>
      </w:rPr>
    </w:lvl>
  </w:abstractNum>
  <w:abstractNum w:abstractNumId="67" w15:restartNumberingAfterBreak="0">
    <w:nsid w:val="199D4F84"/>
    <w:multiLevelType w:val="hybridMultilevel"/>
    <w:tmpl w:val="88B4EFEE"/>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68" w15:restartNumberingAfterBreak="0">
    <w:nsid w:val="1A114587"/>
    <w:multiLevelType w:val="hybridMultilevel"/>
    <w:tmpl w:val="4330E270"/>
    <w:lvl w:ilvl="0" w:tplc="5FB4F152">
      <w:numFmt w:val="bullet"/>
      <w:lvlText w:val=""/>
      <w:lvlJc w:val="left"/>
      <w:pPr>
        <w:ind w:left="446" w:hanging="272"/>
      </w:pPr>
      <w:rPr>
        <w:rFonts w:ascii="Symbol" w:eastAsia="Symbol" w:hAnsi="Symbol" w:cs="Symbol" w:hint="default"/>
        <w:w w:val="100"/>
        <w:sz w:val="22"/>
        <w:szCs w:val="22"/>
      </w:rPr>
    </w:lvl>
    <w:lvl w:ilvl="1" w:tplc="90741DDC">
      <w:numFmt w:val="bullet"/>
      <w:lvlText w:val="•"/>
      <w:lvlJc w:val="left"/>
      <w:pPr>
        <w:ind w:left="962" w:hanging="272"/>
      </w:pPr>
      <w:rPr>
        <w:rFonts w:hint="default"/>
      </w:rPr>
    </w:lvl>
    <w:lvl w:ilvl="2" w:tplc="F22C405C">
      <w:numFmt w:val="bullet"/>
      <w:lvlText w:val="•"/>
      <w:lvlJc w:val="left"/>
      <w:pPr>
        <w:ind w:left="1484" w:hanging="272"/>
      </w:pPr>
      <w:rPr>
        <w:rFonts w:hint="default"/>
      </w:rPr>
    </w:lvl>
    <w:lvl w:ilvl="3" w:tplc="724AEB84">
      <w:numFmt w:val="bullet"/>
      <w:lvlText w:val="•"/>
      <w:lvlJc w:val="left"/>
      <w:pPr>
        <w:ind w:left="2006" w:hanging="272"/>
      </w:pPr>
      <w:rPr>
        <w:rFonts w:hint="default"/>
      </w:rPr>
    </w:lvl>
    <w:lvl w:ilvl="4" w:tplc="B650953E">
      <w:numFmt w:val="bullet"/>
      <w:lvlText w:val="•"/>
      <w:lvlJc w:val="left"/>
      <w:pPr>
        <w:ind w:left="2529" w:hanging="272"/>
      </w:pPr>
      <w:rPr>
        <w:rFonts w:hint="default"/>
      </w:rPr>
    </w:lvl>
    <w:lvl w:ilvl="5" w:tplc="CE820FE0">
      <w:numFmt w:val="bullet"/>
      <w:lvlText w:val="•"/>
      <w:lvlJc w:val="left"/>
      <w:pPr>
        <w:ind w:left="3051" w:hanging="272"/>
      </w:pPr>
      <w:rPr>
        <w:rFonts w:hint="default"/>
      </w:rPr>
    </w:lvl>
    <w:lvl w:ilvl="6" w:tplc="799EFE92">
      <w:numFmt w:val="bullet"/>
      <w:lvlText w:val="•"/>
      <w:lvlJc w:val="left"/>
      <w:pPr>
        <w:ind w:left="3573" w:hanging="272"/>
      </w:pPr>
      <w:rPr>
        <w:rFonts w:hint="default"/>
      </w:rPr>
    </w:lvl>
    <w:lvl w:ilvl="7" w:tplc="B4628CD4">
      <w:numFmt w:val="bullet"/>
      <w:lvlText w:val="•"/>
      <w:lvlJc w:val="left"/>
      <w:pPr>
        <w:ind w:left="4095" w:hanging="272"/>
      </w:pPr>
      <w:rPr>
        <w:rFonts w:hint="default"/>
      </w:rPr>
    </w:lvl>
    <w:lvl w:ilvl="8" w:tplc="4D2863C6">
      <w:numFmt w:val="bullet"/>
      <w:lvlText w:val="•"/>
      <w:lvlJc w:val="left"/>
      <w:pPr>
        <w:ind w:left="4618" w:hanging="272"/>
      </w:pPr>
      <w:rPr>
        <w:rFonts w:hint="default"/>
      </w:rPr>
    </w:lvl>
  </w:abstractNum>
  <w:abstractNum w:abstractNumId="69" w15:restartNumberingAfterBreak="0">
    <w:nsid w:val="1A6E1FF2"/>
    <w:multiLevelType w:val="hybridMultilevel"/>
    <w:tmpl w:val="7ECE2558"/>
    <w:lvl w:ilvl="0" w:tplc="FA9CC398">
      <w:numFmt w:val="bullet"/>
      <w:lvlText w:val=""/>
      <w:lvlJc w:val="left"/>
      <w:pPr>
        <w:ind w:left="439" w:hanging="269"/>
      </w:pPr>
      <w:rPr>
        <w:rFonts w:ascii="Symbol" w:eastAsia="Symbol" w:hAnsi="Symbol" w:cs="Symbol" w:hint="default"/>
        <w:w w:val="100"/>
        <w:sz w:val="22"/>
        <w:szCs w:val="22"/>
      </w:rPr>
    </w:lvl>
    <w:lvl w:ilvl="1" w:tplc="3F1C9928">
      <w:numFmt w:val="bullet"/>
      <w:lvlText w:val="•"/>
      <w:lvlJc w:val="left"/>
      <w:pPr>
        <w:ind w:left="943" w:hanging="269"/>
      </w:pPr>
      <w:rPr>
        <w:rFonts w:hint="default"/>
      </w:rPr>
    </w:lvl>
    <w:lvl w:ilvl="2" w:tplc="280E0A50">
      <w:numFmt w:val="bullet"/>
      <w:lvlText w:val="•"/>
      <w:lvlJc w:val="left"/>
      <w:pPr>
        <w:ind w:left="1447" w:hanging="269"/>
      </w:pPr>
      <w:rPr>
        <w:rFonts w:hint="default"/>
      </w:rPr>
    </w:lvl>
    <w:lvl w:ilvl="3" w:tplc="1518A0A2">
      <w:numFmt w:val="bullet"/>
      <w:lvlText w:val="•"/>
      <w:lvlJc w:val="left"/>
      <w:pPr>
        <w:ind w:left="1950" w:hanging="269"/>
      </w:pPr>
      <w:rPr>
        <w:rFonts w:hint="default"/>
      </w:rPr>
    </w:lvl>
    <w:lvl w:ilvl="4" w:tplc="F8A0C754">
      <w:numFmt w:val="bullet"/>
      <w:lvlText w:val="•"/>
      <w:lvlJc w:val="left"/>
      <w:pPr>
        <w:ind w:left="2454" w:hanging="269"/>
      </w:pPr>
      <w:rPr>
        <w:rFonts w:hint="default"/>
      </w:rPr>
    </w:lvl>
    <w:lvl w:ilvl="5" w:tplc="71B83550">
      <w:numFmt w:val="bullet"/>
      <w:lvlText w:val="•"/>
      <w:lvlJc w:val="left"/>
      <w:pPr>
        <w:ind w:left="2957" w:hanging="269"/>
      </w:pPr>
      <w:rPr>
        <w:rFonts w:hint="default"/>
      </w:rPr>
    </w:lvl>
    <w:lvl w:ilvl="6" w:tplc="9F644542">
      <w:numFmt w:val="bullet"/>
      <w:lvlText w:val="•"/>
      <w:lvlJc w:val="left"/>
      <w:pPr>
        <w:ind w:left="3461" w:hanging="269"/>
      </w:pPr>
      <w:rPr>
        <w:rFonts w:hint="default"/>
      </w:rPr>
    </w:lvl>
    <w:lvl w:ilvl="7" w:tplc="5BCABE06">
      <w:numFmt w:val="bullet"/>
      <w:lvlText w:val="•"/>
      <w:lvlJc w:val="left"/>
      <w:pPr>
        <w:ind w:left="3964" w:hanging="269"/>
      </w:pPr>
      <w:rPr>
        <w:rFonts w:hint="default"/>
      </w:rPr>
    </w:lvl>
    <w:lvl w:ilvl="8" w:tplc="8B942DE6">
      <w:numFmt w:val="bullet"/>
      <w:lvlText w:val="•"/>
      <w:lvlJc w:val="left"/>
      <w:pPr>
        <w:ind w:left="4468" w:hanging="269"/>
      </w:pPr>
      <w:rPr>
        <w:rFonts w:hint="default"/>
      </w:rPr>
    </w:lvl>
  </w:abstractNum>
  <w:abstractNum w:abstractNumId="70" w15:restartNumberingAfterBreak="0">
    <w:nsid w:val="1A752226"/>
    <w:multiLevelType w:val="hybridMultilevel"/>
    <w:tmpl w:val="9C200342"/>
    <w:lvl w:ilvl="0" w:tplc="741CB52C">
      <w:numFmt w:val="bullet"/>
      <w:lvlText w:val=""/>
      <w:lvlJc w:val="left"/>
      <w:pPr>
        <w:ind w:left="463" w:hanging="360"/>
      </w:pPr>
      <w:rPr>
        <w:rFonts w:ascii="Symbol" w:eastAsia="Symbol" w:hAnsi="Symbol" w:cs="Symbol" w:hint="default"/>
        <w:w w:val="100"/>
        <w:sz w:val="22"/>
        <w:szCs w:val="22"/>
      </w:rPr>
    </w:lvl>
    <w:lvl w:ilvl="1" w:tplc="FAB69CEE">
      <w:numFmt w:val="bullet"/>
      <w:lvlText w:val="•"/>
      <w:lvlJc w:val="left"/>
      <w:pPr>
        <w:ind w:left="1087" w:hanging="360"/>
      </w:pPr>
      <w:rPr>
        <w:rFonts w:hint="default"/>
      </w:rPr>
    </w:lvl>
    <w:lvl w:ilvl="2" w:tplc="D20A57C2">
      <w:numFmt w:val="bullet"/>
      <w:lvlText w:val="•"/>
      <w:lvlJc w:val="left"/>
      <w:pPr>
        <w:ind w:left="1715" w:hanging="360"/>
      </w:pPr>
      <w:rPr>
        <w:rFonts w:hint="default"/>
      </w:rPr>
    </w:lvl>
    <w:lvl w:ilvl="3" w:tplc="FEE8CD0E">
      <w:numFmt w:val="bullet"/>
      <w:lvlText w:val="•"/>
      <w:lvlJc w:val="left"/>
      <w:pPr>
        <w:ind w:left="2342" w:hanging="360"/>
      </w:pPr>
      <w:rPr>
        <w:rFonts w:hint="default"/>
      </w:rPr>
    </w:lvl>
    <w:lvl w:ilvl="4" w:tplc="480C6AE4">
      <w:numFmt w:val="bullet"/>
      <w:lvlText w:val="•"/>
      <w:lvlJc w:val="left"/>
      <w:pPr>
        <w:ind w:left="2970" w:hanging="360"/>
      </w:pPr>
      <w:rPr>
        <w:rFonts w:hint="default"/>
      </w:rPr>
    </w:lvl>
    <w:lvl w:ilvl="5" w:tplc="317E1996">
      <w:numFmt w:val="bullet"/>
      <w:lvlText w:val="•"/>
      <w:lvlJc w:val="left"/>
      <w:pPr>
        <w:ind w:left="3597" w:hanging="360"/>
      </w:pPr>
      <w:rPr>
        <w:rFonts w:hint="default"/>
      </w:rPr>
    </w:lvl>
    <w:lvl w:ilvl="6" w:tplc="178A5A64">
      <w:numFmt w:val="bullet"/>
      <w:lvlText w:val="•"/>
      <w:lvlJc w:val="left"/>
      <w:pPr>
        <w:ind w:left="4225" w:hanging="360"/>
      </w:pPr>
      <w:rPr>
        <w:rFonts w:hint="default"/>
      </w:rPr>
    </w:lvl>
    <w:lvl w:ilvl="7" w:tplc="33FCC4CE">
      <w:numFmt w:val="bullet"/>
      <w:lvlText w:val="•"/>
      <w:lvlJc w:val="left"/>
      <w:pPr>
        <w:ind w:left="4852" w:hanging="360"/>
      </w:pPr>
      <w:rPr>
        <w:rFonts w:hint="default"/>
      </w:rPr>
    </w:lvl>
    <w:lvl w:ilvl="8" w:tplc="97225AFC">
      <w:numFmt w:val="bullet"/>
      <w:lvlText w:val="•"/>
      <w:lvlJc w:val="left"/>
      <w:pPr>
        <w:ind w:left="5480" w:hanging="360"/>
      </w:pPr>
      <w:rPr>
        <w:rFonts w:hint="default"/>
      </w:rPr>
    </w:lvl>
  </w:abstractNum>
  <w:abstractNum w:abstractNumId="71" w15:restartNumberingAfterBreak="0">
    <w:nsid w:val="1AC47D28"/>
    <w:multiLevelType w:val="hybridMultilevel"/>
    <w:tmpl w:val="60BC92A6"/>
    <w:lvl w:ilvl="0" w:tplc="8D161A8A">
      <w:numFmt w:val="bullet"/>
      <w:lvlText w:val=""/>
      <w:lvlJc w:val="left"/>
      <w:pPr>
        <w:ind w:left="350" w:hanging="248"/>
      </w:pPr>
      <w:rPr>
        <w:rFonts w:ascii="Symbol" w:eastAsia="Symbol" w:hAnsi="Symbol" w:cs="Symbol" w:hint="default"/>
        <w:w w:val="100"/>
        <w:sz w:val="22"/>
        <w:szCs w:val="22"/>
      </w:rPr>
    </w:lvl>
    <w:lvl w:ilvl="1" w:tplc="6AF0F546">
      <w:numFmt w:val="bullet"/>
      <w:lvlText w:val="•"/>
      <w:lvlJc w:val="left"/>
      <w:pPr>
        <w:ind w:left="648" w:hanging="248"/>
      </w:pPr>
      <w:rPr>
        <w:rFonts w:hint="default"/>
      </w:rPr>
    </w:lvl>
    <w:lvl w:ilvl="2" w:tplc="033C67C4">
      <w:numFmt w:val="bullet"/>
      <w:lvlText w:val="•"/>
      <w:lvlJc w:val="left"/>
      <w:pPr>
        <w:ind w:left="937" w:hanging="248"/>
      </w:pPr>
      <w:rPr>
        <w:rFonts w:hint="default"/>
      </w:rPr>
    </w:lvl>
    <w:lvl w:ilvl="3" w:tplc="4648B9E4">
      <w:numFmt w:val="bullet"/>
      <w:lvlText w:val="•"/>
      <w:lvlJc w:val="left"/>
      <w:pPr>
        <w:ind w:left="1226" w:hanging="248"/>
      </w:pPr>
      <w:rPr>
        <w:rFonts w:hint="default"/>
      </w:rPr>
    </w:lvl>
    <w:lvl w:ilvl="4" w:tplc="FCD2AD76">
      <w:numFmt w:val="bullet"/>
      <w:lvlText w:val="•"/>
      <w:lvlJc w:val="left"/>
      <w:pPr>
        <w:ind w:left="1515" w:hanging="248"/>
      </w:pPr>
      <w:rPr>
        <w:rFonts w:hint="default"/>
      </w:rPr>
    </w:lvl>
    <w:lvl w:ilvl="5" w:tplc="38F6BAF2">
      <w:numFmt w:val="bullet"/>
      <w:lvlText w:val="•"/>
      <w:lvlJc w:val="left"/>
      <w:pPr>
        <w:ind w:left="1803" w:hanging="248"/>
      </w:pPr>
      <w:rPr>
        <w:rFonts w:hint="default"/>
      </w:rPr>
    </w:lvl>
    <w:lvl w:ilvl="6" w:tplc="57408E54">
      <w:numFmt w:val="bullet"/>
      <w:lvlText w:val="•"/>
      <w:lvlJc w:val="left"/>
      <w:pPr>
        <w:ind w:left="2092" w:hanging="248"/>
      </w:pPr>
      <w:rPr>
        <w:rFonts w:hint="default"/>
      </w:rPr>
    </w:lvl>
    <w:lvl w:ilvl="7" w:tplc="964A2BD0">
      <w:numFmt w:val="bullet"/>
      <w:lvlText w:val="•"/>
      <w:lvlJc w:val="left"/>
      <w:pPr>
        <w:ind w:left="2381" w:hanging="248"/>
      </w:pPr>
      <w:rPr>
        <w:rFonts w:hint="default"/>
      </w:rPr>
    </w:lvl>
    <w:lvl w:ilvl="8" w:tplc="367CB904">
      <w:numFmt w:val="bullet"/>
      <w:lvlText w:val="•"/>
      <w:lvlJc w:val="left"/>
      <w:pPr>
        <w:ind w:left="2670" w:hanging="248"/>
      </w:pPr>
      <w:rPr>
        <w:rFonts w:hint="default"/>
      </w:rPr>
    </w:lvl>
  </w:abstractNum>
  <w:abstractNum w:abstractNumId="72" w15:restartNumberingAfterBreak="0">
    <w:nsid w:val="1AF5519F"/>
    <w:multiLevelType w:val="hybridMultilevel"/>
    <w:tmpl w:val="F24A867E"/>
    <w:lvl w:ilvl="0" w:tplc="F2040960">
      <w:numFmt w:val="bullet"/>
      <w:lvlText w:val=""/>
      <w:lvlJc w:val="left"/>
      <w:pPr>
        <w:ind w:left="439" w:hanging="269"/>
      </w:pPr>
      <w:rPr>
        <w:rFonts w:ascii="Symbol" w:eastAsia="Symbol" w:hAnsi="Symbol" w:cs="Symbol" w:hint="default"/>
        <w:w w:val="100"/>
        <w:sz w:val="22"/>
        <w:szCs w:val="22"/>
      </w:rPr>
    </w:lvl>
    <w:lvl w:ilvl="1" w:tplc="265E6FD8">
      <w:numFmt w:val="bullet"/>
      <w:lvlText w:val="•"/>
      <w:lvlJc w:val="left"/>
      <w:pPr>
        <w:ind w:left="943" w:hanging="269"/>
      </w:pPr>
      <w:rPr>
        <w:rFonts w:hint="default"/>
      </w:rPr>
    </w:lvl>
    <w:lvl w:ilvl="2" w:tplc="3D16E92E">
      <w:numFmt w:val="bullet"/>
      <w:lvlText w:val="•"/>
      <w:lvlJc w:val="left"/>
      <w:pPr>
        <w:ind w:left="1447" w:hanging="269"/>
      </w:pPr>
      <w:rPr>
        <w:rFonts w:hint="default"/>
      </w:rPr>
    </w:lvl>
    <w:lvl w:ilvl="3" w:tplc="43DE20F4">
      <w:numFmt w:val="bullet"/>
      <w:lvlText w:val="•"/>
      <w:lvlJc w:val="left"/>
      <w:pPr>
        <w:ind w:left="1950" w:hanging="269"/>
      </w:pPr>
      <w:rPr>
        <w:rFonts w:hint="default"/>
      </w:rPr>
    </w:lvl>
    <w:lvl w:ilvl="4" w:tplc="8040B8A2">
      <w:numFmt w:val="bullet"/>
      <w:lvlText w:val="•"/>
      <w:lvlJc w:val="left"/>
      <w:pPr>
        <w:ind w:left="2454" w:hanging="269"/>
      </w:pPr>
      <w:rPr>
        <w:rFonts w:hint="default"/>
      </w:rPr>
    </w:lvl>
    <w:lvl w:ilvl="5" w:tplc="9DD0AC56">
      <w:numFmt w:val="bullet"/>
      <w:lvlText w:val="•"/>
      <w:lvlJc w:val="left"/>
      <w:pPr>
        <w:ind w:left="2957" w:hanging="269"/>
      </w:pPr>
      <w:rPr>
        <w:rFonts w:hint="default"/>
      </w:rPr>
    </w:lvl>
    <w:lvl w:ilvl="6" w:tplc="FF10B35C">
      <w:numFmt w:val="bullet"/>
      <w:lvlText w:val="•"/>
      <w:lvlJc w:val="left"/>
      <w:pPr>
        <w:ind w:left="3461" w:hanging="269"/>
      </w:pPr>
      <w:rPr>
        <w:rFonts w:hint="default"/>
      </w:rPr>
    </w:lvl>
    <w:lvl w:ilvl="7" w:tplc="75BC2888">
      <w:numFmt w:val="bullet"/>
      <w:lvlText w:val="•"/>
      <w:lvlJc w:val="left"/>
      <w:pPr>
        <w:ind w:left="3964" w:hanging="269"/>
      </w:pPr>
      <w:rPr>
        <w:rFonts w:hint="default"/>
      </w:rPr>
    </w:lvl>
    <w:lvl w:ilvl="8" w:tplc="5A248D56">
      <w:numFmt w:val="bullet"/>
      <w:lvlText w:val="•"/>
      <w:lvlJc w:val="left"/>
      <w:pPr>
        <w:ind w:left="4468" w:hanging="269"/>
      </w:pPr>
      <w:rPr>
        <w:rFonts w:hint="default"/>
      </w:rPr>
    </w:lvl>
  </w:abstractNum>
  <w:abstractNum w:abstractNumId="73" w15:restartNumberingAfterBreak="0">
    <w:nsid w:val="1B5F40B3"/>
    <w:multiLevelType w:val="hybridMultilevel"/>
    <w:tmpl w:val="C0C005E6"/>
    <w:lvl w:ilvl="0" w:tplc="C430ED3E">
      <w:numFmt w:val="bullet"/>
      <w:lvlText w:val=""/>
      <w:lvlJc w:val="left"/>
      <w:pPr>
        <w:ind w:left="463" w:hanging="360"/>
      </w:pPr>
      <w:rPr>
        <w:rFonts w:ascii="Symbol" w:eastAsia="Symbol" w:hAnsi="Symbol" w:cs="Symbol" w:hint="default"/>
        <w:w w:val="100"/>
        <w:sz w:val="22"/>
        <w:szCs w:val="22"/>
      </w:rPr>
    </w:lvl>
    <w:lvl w:ilvl="1" w:tplc="E9864B8E">
      <w:numFmt w:val="bullet"/>
      <w:lvlText w:val="•"/>
      <w:lvlJc w:val="left"/>
      <w:pPr>
        <w:ind w:left="943" w:hanging="360"/>
      </w:pPr>
      <w:rPr>
        <w:rFonts w:hint="default"/>
      </w:rPr>
    </w:lvl>
    <w:lvl w:ilvl="2" w:tplc="F9A2631E">
      <w:numFmt w:val="bullet"/>
      <w:lvlText w:val="•"/>
      <w:lvlJc w:val="left"/>
      <w:pPr>
        <w:ind w:left="1427" w:hanging="360"/>
      </w:pPr>
      <w:rPr>
        <w:rFonts w:hint="default"/>
      </w:rPr>
    </w:lvl>
    <w:lvl w:ilvl="3" w:tplc="D850072E">
      <w:numFmt w:val="bullet"/>
      <w:lvlText w:val="•"/>
      <w:lvlJc w:val="left"/>
      <w:pPr>
        <w:ind w:left="1910" w:hanging="360"/>
      </w:pPr>
      <w:rPr>
        <w:rFonts w:hint="default"/>
      </w:rPr>
    </w:lvl>
    <w:lvl w:ilvl="4" w:tplc="B4F4A766">
      <w:numFmt w:val="bullet"/>
      <w:lvlText w:val="•"/>
      <w:lvlJc w:val="left"/>
      <w:pPr>
        <w:ind w:left="2394" w:hanging="360"/>
      </w:pPr>
      <w:rPr>
        <w:rFonts w:hint="default"/>
      </w:rPr>
    </w:lvl>
    <w:lvl w:ilvl="5" w:tplc="69CE7934">
      <w:numFmt w:val="bullet"/>
      <w:lvlText w:val="•"/>
      <w:lvlJc w:val="left"/>
      <w:pPr>
        <w:ind w:left="2877" w:hanging="360"/>
      </w:pPr>
      <w:rPr>
        <w:rFonts w:hint="default"/>
      </w:rPr>
    </w:lvl>
    <w:lvl w:ilvl="6" w:tplc="56544122">
      <w:numFmt w:val="bullet"/>
      <w:lvlText w:val="•"/>
      <w:lvlJc w:val="left"/>
      <w:pPr>
        <w:ind w:left="3361" w:hanging="360"/>
      </w:pPr>
      <w:rPr>
        <w:rFonts w:hint="default"/>
      </w:rPr>
    </w:lvl>
    <w:lvl w:ilvl="7" w:tplc="1C6A75CA">
      <w:numFmt w:val="bullet"/>
      <w:lvlText w:val="•"/>
      <w:lvlJc w:val="left"/>
      <w:pPr>
        <w:ind w:left="3844" w:hanging="360"/>
      </w:pPr>
      <w:rPr>
        <w:rFonts w:hint="default"/>
      </w:rPr>
    </w:lvl>
    <w:lvl w:ilvl="8" w:tplc="44E44C0C">
      <w:numFmt w:val="bullet"/>
      <w:lvlText w:val="•"/>
      <w:lvlJc w:val="left"/>
      <w:pPr>
        <w:ind w:left="4328" w:hanging="360"/>
      </w:pPr>
      <w:rPr>
        <w:rFonts w:hint="default"/>
      </w:rPr>
    </w:lvl>
  </w:abstractNum>
  <w:abstractNum w:abstractNumId="74" w15:restartNumberingAfterBreak="0">
    <w:nsid w:val="1B6239F1"/>
    <w:multiLevelType w:val="hybridMultilevel"/>
    <w:tmpl w:val="2636366E"/>
    <w:lvl w:ilvl="0" w:tplc="91B8D29A">
      <w:numFmt w:val="bullet"/>
      <w:lvlText w:val=""/>
      <w:lvlJc w:val="left"/>
      <w:pPr>
        <w:ind w:left="465" w:hanging="360"/>
      </w:pPr>
      <w:rPr>
        <w:rFonts w:ascii="Symbol" w:eastAsia="Symbol" w:hAnsi="Symbol" w:cs="Symbol" w:hint="default"/>
        <w:color w:val="212121"/>
        <w:w w:val="100"/>
        <w:sz w:val="22"/>
        <w:szCs w:val="22"/>
      </w:rPr>
    </w:lvl>
    <w:lvl w:ilvl="1" w:tplc="EB6891EC">
      <w:numFmt w:val="bullet"/>
      <w:lvlText w:val="•"/>
      <w:lvlJc w:val="left"/>
      <w:pPr>
        <w:ind w:left="943" w:hanging="360"/>
      </w:pPr>
      <w:rPr>
        <w:rFonts w:hint="default"/>
      </w:rPr>
    </w:lvl>
    <w:lvl w:ilvl="2" w:tplc="814CB112">
      <w:numFmt w:val="bullet"/>
      <w:lvlText w:val="•"/>
      <w:lvlJc w:val="left"/>
      <w:pPr>
        <w:ind w:left="1427" w:hanging="360"/>
      </w:pPr>
      <w:rPr>
        <w:rFonts w:hint="default"/>
      </w:rPr>
    </w:lvl>
    <w:lvl w:ilvl="3" w:tplc="9E2C7D10">
      <w:numFmt w:val="bullet"/>
      <w:lvlText w:val="•"/>
      <w:lvlJc w:val="left"/>
      <w:pPr>
        <w:ind w:left="1911" w:hanging="360"/>
      </w:pPr>
      <w:rPr>
        <w:rFonts w:hint="default"/>
      </w:rPr>
    </w:lvl>
    <w:lvl w:ilvl="4" w:tplc="5D6EB2A0">
      <w:numFmt w:val="bullet"/>
      <w:lvlText w:val="•"/>
      <w:lvlJc w:val="left"/>
      <w:pPr>
        <w:ind w:left="2395" w:hanging="360"/>
      </w:pPr>
      <w:rPr>
        <w:rFonts w:hint="default"/>
      </w:rPr>
    </w:lvl>
    <w:lvl w:ilvl="5" w:tplc="53E4D282">
      <w:numFmt w:val="bullet"/>
      <w:lvlText w:val="•"/>
      <w:lvlJc w:val="left"/>
      <w:pPr>
        <w:ind w:left="2878" w:hanging="360"/>
      </w:pPr>
      <w:rPr>
        <w:rFonts w:hint="default"/>
      </w:rPr>
    </w:lvl>
    <w:lvl w:ilvl="6" w:tplc="6F2C5CF8">
      <w:numFmt w:val="bullet"/>
      <w:lvlText w:val="•"/>
      <w:lvlJc w:val="left"/>
      <w:pPr>
        <w:ind w:left="3362" w:hanging="360"/>
      </w:pPr>
      <w:rPr>
        <w:rFonts w:hint="default"/>
      </w:rPr>
    </w:lvl>
    <w:lvl w:ilvl="7" w:tplc="EF448248">
      <w:numFmt w:val="bullet"/>
      <w:lvlText w:val="•"/>
      <w:lvlJc w:val="left"/>
      <w:pPr>
        <w:ind w:left="3846" w:hanging="360"/>
      </w:pPr>
      <w:rPr>
        <w:rFonts w:hint="default"/>
      </w:rPr>
    </w:lvl>
    <w:lvl w:ilvl="8" w:tplc="86285398">
      <w:numFmt w:val="bullet"/>
      <w:lvlText w:val="•"/>
      <w:lvlJc w:val="left"/>
      <w:pPr>
        <w:ind w:left="4330" w:hanging="360"/>
      </w:pPr>
      <w:rPr>
        <w:rFonts w:hint="default"/>
      </w:rPr>
    </w:lvl>
  </w:abstractNum>
  <w:abstractNum w:abstractNumId="75" w15:restartNumberingAfterBreak="0">
    <w:nsid w:val="1BCF0AE8"/>
    <w:multiLevelType w:val="hybridMultilevel"/>
    <w:tmpl w:val="28BADDB4"/>
    <w:lvl w:ilvl="0" w:tplc="E1D446DA">
      <w:numFmt w:val="bullet"/>
      <w:lvlText w:val=""/>
      <w:lvlJc w:val="left"/>
      <w:pPr>
        <w:ind w:left="350" w:hanging="248"/>
      </w:pPr>
      <w:rPr>
        <w:rFonts w:ascii="Symbol" w:eastAsia="Symbol" w:hAnsi="Symbol" w:cs="Symbol" w:hint="default"/>
        <w:w w:val="100"/>
        <w:sz w:val="22"/>
        <w:szCs w:val="22"/>
      </w:rPr>
    </w:lvl>
    <w:lvl w:ilvl="1" w:tplc="8D3CA924">
      <w:numFmt w:val="bullet"/>
      <w:lvlText w:val="•"/>
      <w:lvlJc w:val="left"/>
      <w:pPr>
        <w:ind w:left="648" w:hanging="248"/>
      </w:pPr>
      <w:rPr>
        <w:rFonts w:hint="default"/>
      </w:rPr>
    </w:lvl>
    <w:lvl w:ilvl="2" w:tplc="785E4E70">
      <w:numFmt w:val="bullet"/>
      <w:lvlText w:val="•"/>
      <w:lvlJc w:val="left"/>
      <w:pPr>
        <w:ind w:left="937" w:hanging="248"/>
      </w:pPr>
      <w:rPr>
        <w:rFonts w:hint="default"/>
      </w:rPr>
    </w:lvl>
    <w:lvl w:ilvl="3" w:tplc="B59CAABC">
      <w:numFmt w:val="bullet"/>
      <w:lvlText w:val="•"/>
      <w:lvlJc w:val="left"/>
      <w:pPr>
        <w:ind w:left="1226" w:hanging="248"/>
      </w:pPr>
      <w:rPr>
        <w:rFonts w:hint="default"/>
      </w:rPr>
    </w:lvl>
    <w:lvl w:ilvl="4" w:tplc="70166718">
      <w:numFmt w:val="bullet"/>
      <w:lvlText w:val="•"/>
      <w:lvlJc w:val="left"/>
      <w:pPr>
        <w:ind w:left="1515" w:hanging="248"/>
      </w:pPr>
      <w:rPr>
        <w:rFonts w:hint="default"/>
      </w:rPr>
    </w:lvl>
    <w:lvl w:ilvl="5" w:tplc="980464E2">
      <w:numFmt w:val="bullet"/>
      <w:lvlText w:val="•"/>
      <w:lvlJc w:val="left"/>
      <w:pPr>
        <w:ind w:left="1803" w:hanging="248"/>
      </w:pPr>
      <w:rPr>
        <w:rFonts w:hint="default"/>
      </w:rPr>
    </w:lvl>
    <w:lvl w:ilvl="6" w:tplc="C352C5F8">
      <w:numFmt w:val="bullet"/>
      <w:lvlText w:val="•"/>
      <w:lvlJc w:val="left"/>
      <w:pPr>
        <w:ind w:left="2092" w:hanging="248"/>
      </w:pPr>
      <w:rPr>
        <w:rFonts w:hint="default"/>
      </w:rPr>
    </w:lvl>
    <w:lvl w:ilvl="7" w:tplc="6A746B74">
      <w:numFmt w:val="bullet"/>
      <w:lvlText w:val="•"/>
      <w:lvlJc w:val="left"/>
      <w:pPr>
        <w:ind w:left="2381" w:hanging="248"/>
      </w:pPr>
      <w:rPr>
        <w:rFonts w:hint="default"/>
      </w:rPr>
    </w:lvl>
    <w:lvl w:ilvl="8" w:tplc="CC986D70">
      <w:numFmt w:val="bullet"/>
      <w:lvlText w:val="•"/>
      <w:lvlJc w:val="left"/>
      <w:pPr>
        <w:ind w:left="2670" w:hanging="248"/>
      </w:pPr>
      <w:rPr>
        <w:rFonts w:hint="default"/>
      </w:rPr>
    </w:lvl>
  </w:abstractNum>
  <w:abstractNum w:abstractNumId="76" w15:restartNumberingAfterBreak="0">
    <w:nsid w:val="1BE9715C"/>
    <w:multiLevelType w:val="hybridMultilevel"/>
    <w:tmpl w:val="CFF6C0FA"/>
    <w:lvl w:ilvl="0" w:tplc="23D28390">
      <w:numFmt w:val="bullet"/>
      <w:lvlText w:val=""/>
      <w:lvlJc w:val="left"/>
      <w:pPr>
        <w:ind w:left="463" w:hanging="360"/>
      </w:pPr>
      <w:rPr>
        <w:rFonts w:ascii="Symbol" w:eastAsia="Symbol" w:hAnsi="Symbol" w:cs="Symbol" w:hint="default"/>
        <w:w w:val="100"/>
        <w:sz w:val="22"/>
        <w:szCs w:val="22"/>
      </w:rPr>
    </w:lvl>
    <w:lvl w:ilvl="1" w:tplc="94CA98B6">
      <w:numFmt w:val="bullet"/>
      <w:lvlText w:val="•"/>
      <w:lvlJc w:val="left"/>
      <w:pPr>
        <w:ind w:left="953" w:hanging="360"/>
      </w:pPr>
      <w:rPr>
        <w:rFonts w:hint="default"/>
      </w:rPr>
    </w:lvl>
    <w:lvl w:ilvl="2" w:tplc="2DD81690">
      <w:numFmt w:val="bullet"/>
      <w:lvlText w:val="•"/>
      <w:lvlJc w:val="left"/>
      <w:pPr>
        <w:ind w:left="1446" w:hanging="360"/>
      </w:pPr>
      <w:rPr>
        <w:rFonts w:hint="default"/>
      </w:rPr>
    </w:lvl>
    <w:lvl w:ilvl="3" w:tplc="DD2A582C">
      <w:numFmt w:val="bullet"/>
      <w:lvlText w:val="•"/>
      <w:lvlJc w:val="left"/>
      <w:pPr>
        <w:ind w:left="1939" w:hanging="360"/>
      </w:pPr>
      <w:rPr>
        <w:rFonts w:hint="default"/>
      </w:rPr>
    </w:lvl>
    <w:lvl w:ilvl="4" w:tplc="03C62F60">
      <w:numFmt w:val="bullet"/>
      <w:lvlText w:val="•"/>
      <w:lvlJc w:val="left"/>
      <w:pPr>
        <w:ind w:left="2432" w:hanging="360"/>
      </w:pPr>
      <w:rPr>
        <w:rFonts w:hint="default"/>
      </w:rPr>
    </w:lvl>
    <w:lvl w:ilvl="5" w:tplc="069A98B4">
      <w:numFmt w:val="bullet"/>
      <w:lvlText w:val="•"/>
      <w:lvlJc w:val="left"/>
      <w:pPr>
        <w:ind w:left="2925" w:hanging="360"/>
      </w:pPr>
      <w:rPr>
        <w:rFonts w:hint="default"/>
      </w:rPr>
    </w:lvl>
    <w:lvl w:ilvl="6" w:tplc="D49AD422">
      <w:numFmt w:val="bullet"/>
      <w:lvlText w:val="•"/>
      <w:lvlJc w:val="left"/>
      <w:pPr>
        <w:ind w:left="3418" w:hanging="360"/>
      </w:pPr>
      <w:rPr>
        <w:rFonts w:hint="default"/>
      </w:rPr>
    </w:lvl>
    <w:lvl w:ilvl="7" w:tplc="B70234EC">
      <w:numFmt w:val="bullet"/>
      <w:lvlText w:val="•"/>
      <w:lvlJc w:val="left"/>
      <w:pPr>
        <w:ind w:left="3911" w:hanging="360"/>
      </w:pPr>
      <w:rPr>
        <w:rFonts w:hint="default"/>
      </w:rPr>
    </w:lvl>
    <w:lvl w:ilvl="8" w:tplc="B81A32B2">
      <w:numFmt w:val="bullet"/>
      <w:lvlText w:val="•"/>
      <w:lvlJc w:val="left"/>
      <w:pPr>
        <w:ind w:left="4405" w:hanging="360"/>
      </w:pPr>
      <w:rPr>
        <w:rFonts w:hint="default"/>
      </w:rPr>
    </w:lvl>
  </w:abstractNum>
  <w:abstractNum w:abstractNumId="77" w15:restartNumberingAfterBreak="0">
    <w:nsid w:val="1BFF3B7A"/>
    <w:multiLevelType w:val="hybridMultilevel"/>
    <w:tmpl w:val="CAA00FA2"/>
    <w:lvl w:ilvl="0" w:tplc="2E82B640">
      <w:numFmt w:val="bullet"/>
      <w:lvlText w:val=""/>
      <w:lvlJc w:val="left"/>
      <w:pPr>
        <w:ind w:left="463" w:hanging="360"/>
      </w:pPr>
      <w:rPr>
        <w:rFonts w:ascii="Symbol" w:eastAsia="Symbol" w:hAnsi="Symbol" w:cs="Symbol" w:hint="default"/>
        <w:w w:val="100"/>
        <w:sz w:val="22"/>
        <w:szCs w:val="22"/>
      </w:rPr>
    </w:lvl>
    <w:lvl w:ilvl="1" w:tplc="31C6C40C">
      <w:numFmt w:val="bullet"/>
      <w:lvlText w:val="•"/>
      <w:lvlJc w:val="left"/>
      <w:pPr>
        <w:ind w:left="943" w:hanging="360"/>
      </w:pPr>
      <w:rPr>
        <w:rFonts w:hint="default"/>
      </w:rPr>
    </w:lvl>
    <w:lvl w:ilvl="2" w:tplc="7AFCA366">
      <w:numFmt w:val="bullet"/>
      <w:lvlText w:val="•"/>
      <w:lvlJc w:val="left"/>
      <w:pPr>
        <w:ind w:left="1427" w:hanging="360"/>
      </w:pPr>
      <w:rPr>
        <w:rFonts w:hint="default"/>
      </w:rPr>
    </w:lvl>
    <w:lvl w:ilvl="3" w:tplc="2DC06B56">
      <w:numFmt w:val="bullet"/>
      <w:lvlText w:val="•"/>
      <w:lvlJc w:val="left"/>
      <w:pPr>
        <w:ind w:left="1910" w:hanging="360"/>
      </w:pPr>
      <w:rPr>
        <w:rFonts w:hint="default"/>
      </w:rPr>
    </w:lvl>
    <w:lvl w:ilvl="4" w:tplc="40E4F2BA">
      <w:numFmt w:val="bullet"/>
      <w:lvlText w:val="•"/>
      <w:lvlJc w:val="left"/>
      <w:pPr>
        <w:ind w:left="2394" w:hanging="360"/>
      </w:pPr>
      <w:rPr>
        <w:rFonts w:hint="default"/>
      </w:rPr>
    </w:lvl>
    <w:lvl w:ilvl="5" w:tplc="63CE2DA4">
      <w:numFmt w:val="bullet"/>
      <w:lvlText w:val="•"/>
      <w:lvlJc w:val="left"/>
      <w:pPr>
        <w:ind w:left="2877" w:hanging="360"/>
      </w:pPr>
      <w:rPr>
        <w:rFonts w:hint="default"/>
      </w:rPr>
    </w:lvl>
    <w:lvl w:ilvl="6" w:tplc="545EFA88">
      <w:numFmt w:val="bullet"/>
      <w:lvlText w:val="•"/>
      <w:lvlJc w:val="left"/>
      <w:pPr>
        <w:ind w:left="3361" w:hanging="360"/>
      </w:pPr>
      <w:rPr>
        <w:rFonts w:hint="default"/>
      </w:rPr>
    </w:lvl>
    <w:lvl w:ilvl="7" w:tplc="FF96E55A">
      <w:numFmt w:val="bullet"/>
      <w:lvlText w:val="•"/>
      <w:lvlJc w:val="left"/>
      <w:pPr>
        <w:ind w:left="3844" w:hanging="360"/>
      </w:pPr>
      <w:rPr>
        <w:rFonts w:hint="default"/>
      </w:rPr>
    </w:lvl>
    <w:lvl w:ilvl="8" w:tplc="4A82D8FA">
      <w:numFmt w:val="bullet"/>
      <w:lvlText w:val="•"/>
      <w:lvlJc w:val="left"/>
      <w:pPr>
        <w:ind w:left="4328" w:hanging="360"/>
      </w:pPr>
      <w:rPr>
        <w:rFonts w:hint="default"/>
      </w:rPr>
    </w:lvl>
  </w:abstractNum>
  <w:abstractNum w:abstractNumId="78" w15:restartNumberingAfterBreak="0">
    <w:nsid w:val="1C2C6A56"/>
    <w:multiLevelType w:val="hybridMultilevel"/>
    <w:tmpl w:val="7E32EC02"/>
    <w:lvl w:ilvl="0" w:tplc="953ED3B8">
      <w:numFmt w:val="bullet"/>
      <w:lvlText w:val=""/>
      <w:lvlJc w:val="left"/>
      <w:pPr>
        <w:ind w:left="439" w:hanging="336"/>
      </w:pPr>
      <w:rPr>
        <w:rFonts w:ascii="Symbol" w:eastAsia="Symbol" w:hAnsi="Symbol" w:cs="Symbol" w:hint="default"/>
        <w:w w:val="100"/>
        <w:sz w:val="22"/>
        <w:szCs w:val="22"/>
      </w:rPr>
    </w:lvl>
    <w:lvl w:ilvl="1" w:tplc="ECBC7C44">
      <w:numFmt w:val="bullet"/>
      <w:lvlText w:val="•"/>
      <w:lvlJc w:val="left"/>
      <w:pPr>
        <w:ind w:left="1069" w:hanging="336"/>
      </w:pPr>
      <w:rPr>
        <w:rFonts w:hint="default"/>
      </w:rPr>
    </w:lvl>
    <w:lvl w:ilvl="2" w:tplc="D6C28F32">
      <w:numFmt w:val="bullet"/>
      <w:lvlText w:val="•"/>
      <w:lvlJc w:val="left"/>
      <w:pPr>
        <w:ind w:left="1699" w:hanging="336"/>
      </w:pPr>
      <w:rPr>
        <w:rFonts w:hint="default"/>
      </w:rPr>
    </w:lvl>
    <w:lvl w:ilvl="3" w:tplc="ECBA1A2E">
      <w:numFmt w:val="bullet"/>
      <w:lvlText w:val="•"/>
      <w:lvlJc w:val="left"/>
      <w:pPr>
        <w:ind w:left="2328" w:hanging="336"/>
      </w:pPr>
      <w:rPr>
        <w:rFonts w:hint="default"/>
      </w:rPr>
    </w:lvl>
    <w:lvl w:ilvl="4" w:tplc="BF3C14D6">
      <w:numFmt w:val="bullet"/>
      <w:lvlText w:val="•"/>
      <w:lvlJc w:val="left"/>
      <w:pPr>
        <w:ind w:left="2958" w:hanging="336"/>
      </w:pPr>
      <w:rPr>
        <w:rFonts w:hint="default"/>
      </w:rPr>
    </w:lvl>
    <w:lvl w:ilvl="5" w:tplc="9BA6A5AC">
      <w:numFmt w:val="bullet"/>
      <w:lvlText w:val="•"/>
      <w:lvlJc w:val="left"/>
      <w:pPr>
        <w:ind w:left="3587" w:hanging="336"/>
      </w:pPr>
      <w:rPr>
        <w:rFonts w:hint="default"/>
      </w:rPr>
    </w:lvl>
    <w:lvl w:ilvl="6" w:tplc="4BD6C686">
      <w:numFmt w:val="bullet"/>
      <w:lvlText w:val="•"/>
      <w:lvlJc w:val="left"/>
      <w:pPr>
        <w:ind w:left="4217" w:hanging="336"/>
      </w:pPr>
      <w:rPr>
        <w:rFonts w:hint="default"/>
      </w:rPr>
    </w:lvl>
    <w:lvl w:ilvl="7" w:tplc="9A6CA07C">
      <w:numFmt w:val="bullet"/>
      <w:lvlText w:val="•"/>
      <w:lvlJc w:val="left"/>
      <w:pPr>
        <w:ind w:left="4846" w:hanging="336"/>
      </w:pPr>
      <w:rPr>
        <w:rFonts w:hint="default"/>
      </w:rPr>
    </w:lvl>
    <w:lvl w:ilvl="8" w:tplc="22FC8C3C">
      <w:numFmt w:val="bullet"/>
      <w:lvlText w:val="•"/>
      <w:lvlJc w:val="left"/>
      <w:pPr>
        <w:ind w:left="5476" w:hanging="336"/>
      </w:pPr>
      <w:rPr>
        <w:rFonts w:hint="default"/>
      </w:rPr>
    </w:lvl>
  </w:abstractNum>
  <w:abstractNum w:abstractNumId="79" w15:restartNumberingAfterBreak="0">
    <w:nsid w:val="1DF16965"/>
    <w:multiLevelType w:val="hybridMultilevel"/>
    <w:tmpl w:val="4F284B7A"/>
    <w:lvl w:ilvl="0" w:tplc="0A501B34">
      <w:numFmt w:val="bullet"/>
      <w:lvlText w:val=""/>
      <w:lvlJc w:val="left"/>
      <w:pPr>
        <w:ind w:left="446" w:hanging="272"/>
      </w:pPr>
      <w:rPr>
        <w:rFonts w:ascii="Symbol" w:eastAsia="Symbol" w:hAnsi="Symbol" w:cs="Symbol" w:hint="default"/>
        <w:w w:val="100"/>
        <w:sz w:val="22"/>
        <w:szCs w:val="22"/>
      </w:rPr>
    </w:lvl>
    <w:lvl w:ilvl="1" w:tplc="031CC574">
      <w:numFmt w:val="bullet"/>
      <w:lvlText w:val="•"/>
      <w:lvlJc w:val="left"/>
      <w:pPr>
        <w:ind w:left="944" w:hanging="272"/>
      </w:pPr>
      <w:rPr>
        <w:rFonts w:hint="default"/>
      </w:rPr>
    </w:lvl>
    <w:lvl w:ilvl="2" w:tplc="9A24E9C8">
      <w:numFmt w:val="bullet"/>
      <w:lvlText w:val="•"/>
      <w:lvlJc w:val="left"/>
      <w:pPr>
        <w:ind w:left="1448" w:hanging="272"/>
      </w:pPr>
      <w:rPr>
        <w:rFonts w:hint="default"/>
      </w:rPr>
    </w:lvl>
    <w:lvl w:ilvl="3" w:tplc="4DD2F598">
      <w:numFmt w:val="bullet"/>
      <w:lvlText w:val="•"/>
      <w:lvlJc w:val="left"/>
      <w:pPr>
        <w:ind w:left="1952" w:hanging="272"/>
      </w:pPr>
      <w:rPr>
        <w:rFonts w:hint="default"/>
      </w:rPr>
    </w:lvl>
    <w:lvl w:ilvl="4" w:tplc="69F436CE">
      <w:numFmt w:val="bullet"/>
      <w:lvlText w:val="•"/>
      <w:lvlJc w:val="left"/>
      <w:pPr>
        <w:ind w:left="2457" w:hanging="272"/>
      </w:pPr>
      <w:rPr>
        <w:rFonts w:hint="default"/>
      </w:rPr>
    </w:lvl>
    <w:lvl w:ilvl="5" w:tplc="DA3EF506">
      <w:numFmt w:val="bullet"/>
      <w:lvlText w:val="•"/>
      <w:lvlJc w:val="left"/>
      <w:pPr>
        <w:ind w:left="2961" w:hanging="272"/>
      </w:pPr>
      <w:rPr>
        <w:rFonts w:hint="default"/>
      </w:rPr>
    </w:lvl>
    <w:lvl w:ilvl="6" w:tplc="A46C7338">
      <w:numFmt w:val="bullet"/>
      <w:lvlText w:val="•"/>
      <w:lvlJc w:val="left"/>
      <w:pPr>
        <w:ind w:left="3465" w:hanging="272"/>
      </w:pPr>
      <w:rPr>
        <w:rFonts w:hint="default"/>
      </w:rPr>
    </w:lvl>
    <w:lvl w:ilvl="7" w:tplc="C9567FFC">
      <w:numFmt w:val="bullet"/>
      <w:lvlText w:val="•"/>
      <w:lvlJc w:val="left"/>
      <w:pPr>
        <w:ind w:left="3969" w:hanging="272"/>
      </w:pPr>
      <w:rPr>
        <w:rFonts w:hint="default"/>
      </w:rPr>
    </w:lvl>
    <w:lvl w:ilvl="8" w:tplc="69CA0AF8">
      <w:numFmt w:val="bullet"/>
      <w:lvlText w:val="•"/>
      <w:lvlJc w:val="left"/>
      <w:pPr>
        <w:ind w:left="4474" w:hanging="272"/>
      </w:pPr>
      <w:rPr>
        <w:rFonts w:hint="default"/>
      </w:rPr>
    </w:lvl>
  </w:abstractNum>
  <w:abstractNum w:abstractNumId="80" w15:restartNumberingAfterBreak="0">
    <w:nsid w:val="1E513199"/>
    <w:multiLevelType w:val="hybridMultilevel"/>
    <w:tmpl w:val="12E2AAC0"/>
    <w:lvl w:ilvl="0" w:tplc="3708BF2A">
      <w:numFmt w:val="bullet"/>
      <w:lvlText w:val=""/>
      <w:lvlJc w:val="left"/>
      <w:pPr>
        <w:ind w:left="439" w:hanging="336"/>
      </w:pPr>
      <w:rPr>
        <w:rFonts w:ascii="Symbol" w:eastAsia="Symbol" w:hAnsi="Symbol" w:cs="Symbol" w:hint="default"/>
        <w:w w:val="100"/>
        <w:sz w:val="24"/>
        <w:szCs w:val="24"/>
      </w:rPr>
    </w:lvl>
    <w:lvl w:ilvl="1" w:tplc="5942C124">
      <w:numFmt w:val="bullet"/>
      <w:lvlText w:val="•"/>
      <w:lvlJc w:val="left"/>
      <w:pPr>
        <w:ind w:left="1996" w:hanging="336"/>
      </w:pPr>
      <w:rPr>
        <w:rFonts w:hint="default"/>
      </w:rPr>
    </w:lvl>
    <w:lvl w:ilvl="2" w:tplc="1DBE4942">
      <w:numFmt w:val="bullet"/>
      <w:lvlText w:val="•"/>
      <w:lvlJc w:val="left"/>
      <w:pPr>
        <w:ind w:left="3553" w:hanging="336"/>
      </w:pPr>
      <w:rPr>
        <w:rFonts w:hint="default"/>
      </w:rPr>
    </w:lvl>
    <w:lvl w:ilvl="3" w:tplc="D1F6427A">
      <w:numFmt w:val="bullet"/>
      <w:lvlText w:val="•"/>
      <w:lvlJc w:val="left"/>
      <w:pPr>
        <w:ind w:left="5110" w:hanging="336"/>
      </w:pPr>
      <w:rPr>
        <w:rFonts w:hint="default"/>
      </w:rPr>
    </w:lvl>
    <w:lvl w:ilvl="4" w:tplc="B9465944">
      <w:numFmt w:val="bullet"/>
      <w:lvlText w:val="•"/>
      <w:lvlJc w:val="left"/>
      <w:pPr>
        <w:ind w:left="6667" w:hanging="336"/>
      </w:pPr>
      <w:rPr>
        <w:rFonts w:hint="default"/>
      </w:rPr>
    </w:lvl>
    <w:lvl w:ilvl="5" w:tplc="DF72D0D2">
      <w:numFmt w:val="bullet"/>
      <w:lvlText w:val="•"/>
      <w:lvlJc w:val="left"/>
      <w:pPr>
        <w:ind w:left="8224" w:hanging="336"/>
      </w:pPr>
      <w:rPr>
        <w:rFonts w:hint="default"/>
      </w:rPr>
    </w:lvl>
    <w:lvl w:ilvl="6" w:tplc="A356ADA8">
      <w:numFmt w:val="bullet"/>
      <w:lvlText w:val="•"/>
      <w:lvlJc w:val="left"/>
      <w:pPr>
        <w:ind w:left="9780" w:hanging="336"/>
      </w:pPr>
      <w:rPr>
        <w:rFonts w:hint="default"/>
      </w:rPr>
    </w:lvl>
    <w:lvl w:ilvl="7" w:tplc="9684D58A">
      <w:numFmt w:val="bullet"/>
      <w:lvlText w:val="•"/>
      <w:lvlJc w:val="left"/>
      <w:pPr>
        <w:ind w:left="11337" w:hanging="336"/>
      </w:pPr>
      <w:rPr>
        <w:rFonts w:hint="default"/>
      </w:rPr>
    </w:lvl>
    <w:lvl w:ilvl="8" w:tplc="BCE892BE">
      <w:numFmt w:val="bullet"/>
      <w:lvlText w:val="•"/>
      <w:lvlJc w:val="left"/>
      <w:pPr>
        <w:ind w:left="12894" w:hanging="336"/>
      </w:pPr>
      <w:rPr>
        <w:rFonts w:hint="default"/>
      </w:rPr>
    </w:lvl>
  </w:abstractNum>
  <w:abstractNum w:abstractNumId="81" w15:restartNumberingAfterBreak="0">
    <w:nsid w:val="1EAB3D72"/>
    <w:multiLevelType w:val="hybridMultilevel"/>
    <w:tmpl w:val="1D607588"/>
    <w:lvl w:ilvl="0" w:tplc="55A64B38">
      <w:numFmt w:val="bullet"/>
      <w:lvlText w:val=""/>
      <w:lvlJc w:val="left"/>
      <w:pPr>
        <w:ind w:left="465" w:hanging="360"/>
      </w:pPr>
      <w:rPr>
        <w:rFonts w:ascii="Symbol" w:eastAsia="Symbol" w:hAnsi="Symbol" w:cs="Symbol" w:hint="default"/>
        <w:color w:val="212121"/>
        <w:w w:val="100"/>
        <w:sz w:val="22"/>
        <w:szCs w:val="22"/>
      </w:rPr>
    </w:lvl>
    <w:lvl w:ilvl="1" w:tplc="06900B38">
      <w:numFmt w:val="bullet"/>
      <w:lvlText w:val="•"/>
      <w:lvlJc w:val="left"/>
      <w:pPr>
        <w:ind w:left="943" w:hanging="360"/>
      </w:pPr>
      <w:rPr>
        <w:rFonts w:hint="default"/>
      </w:rPr>
    </w:lvl>
    <w:lvl w:ilvl="2" w:tplc="D81A0EE0">
      <w:numFmt w:val="bullet"/>
      <w:lvlText w:val="•"/>
      <w:lvlJc w:val="left"/>
      <w:pPr>
        <w:ind w:left="1427" w:hanging="360"/>
      </w:pPr>
      <w:rPr>
        <w:rFonts w:hint="default"/>
      </w:rPr>
    </w:lvl>
    <w:lvl w:ilvl="3" w:tplc="FFAE463C">
      <w:numFmt w:val="bullet"/>
      <w:lvlText w:val="•"/>
      <w:lvlJc w:val="left"/>
      <w:pPr>
        <w:ind w:left="1911" w:hanging="360"/>
      </w:pPr>
      <w:rPr>
        <w:rFonts w:hint="default"/>
      </w:rPr>
    </w:lvl>
    <w:lvl w:ilvl="4" w:tplc="C3123570">
      <w:numFmt w:val="bullet"/>
      <w:lvlText w:val="•"/>
      <w:lvlJc w:val="left"/>
      <w:pPr>
        <w:ind w:left="2395" w:hanging="360"/>
      </w:pPr>
      <w:rPr>
        <w:rFonts w:hint="default"/>
      </w:rPr>
    </w:lvl>
    <w:lvl w:ilvl="5" w:tplc="5D76FBAC">
      <w:numFmt w:val="bullet"/>
      <w:lvlText w:val="•"/>
      <w:lvlJc w:val="left"/>
      <w:pPr>
        <w:ind w:left="2878" w:hanging="360"/>
      </w:pPr>
      <w:rPr>
        <w:rFonts w:hint="default"/>
      </w:rPr>
    </w:lvl>
    <w:lvl w:ilvl="6" w:tplc="8E2232D2">
      <w:numFmt w:val="bullet"/>
      <w:lvlText w:val="•"/>
      <w:lvlJc w:val="left"/>
      <w:pPr>
        <w:ind w:left="3362" w:hanging="360"/>
      </w:pPr>
      <w:rPr>
        <w:rFonts w:hint="default"/>
      </w:rPr>
    </w:lvl>
    <w:lvl w:ilvl="7" w:tplc="09E6F5BA">
      <w:numFmt w:val="bullet"/>
      <w:lvlText w:val="•"/>
      <w:lvlJc w:val="left"/>
      <w:pPr>
        <w:ind w:left="3846" w:hanging="360"/>
      </w:pPr>
      <w:rPr>
        <w:rFonts w:hint="default"/>
      </w:rPr>
    </w:lvl>
    <w:lvl w:ilvl="8" w:tplc="8C88DE8C">
      <w:numFmt w:val="bullet"/>
      <w:lvlText w:val="•"/>
      <w:lvlJc w:val="left"/>
      <w:pPr>
        <w:ind w:left="4330" w:hanging="360"/>
      </w:pPr>
      <w:rPr>
        <w:rFonts w:hint="default"/>
      </w:rPr>
    </w:lvl>
  </w:abstractNum>
  <w:abstractNum w:abstractNumId="82" w15:restartNumberingAfterBreak="0">
    <w:nsid w:val="1ED20CF2"/>
    <w:multiLevelType w:val="hybridMultilevel"/>
    <w:tmpl w:val="9C8AC7C2"/>
    <w:lvl w:ilvl="0" w:tplc="D6503B08">
      <w:numFmt w:val="bullet"/>
      <w:lvlText w:val="•"/>
      <w:lvlJc w:val="left"/>
      <w:pPr>
        <w:ind w:left="446" w:hanging="262"/>
      </w:pPr>
      <w:rPr>
        <w:rFonts w:ascii="Calibri" w:eastAsia="Calibri" w:hAnsi="Calibri" w:cs="Calibri" w:hint="default"/>
        <w:w w:val="100"/>
        <w:sz w:val="22"/>
        <w:szCs w:val="22"/>
      </w:rPr>
    </w:lvl>
    <w:lvl w:ilvl="1" w:tplc="07E4124E">
      <w:numFmt w:val="bullet"/>
      <w:lvlText w:val="•"/>
      <w:lvlJc w:val="left"/>
      <w:pPr>
        <w:ind w:left="944" w:hanging="262"/>
      </w:pPr>
      <w:rPr>
        <w:rFonts w:hint="default"/>
      </w:rPr>
    </w:lvl>
    <w:lvl w:ilvl="2" w:tplc="B380D63E">
      <w:numFmt w:val="bullet"/>
      <w:lvlText w:val="•"/>
      <w:lvlJc w:val="left"/>
      <w:pPr>
        <w:ind w:left="1448" w:hanging="262"/>
      </w:pPr>
      <w:rPr>
        <w:rFonts w:hint="default"/>
      </w:rPr>
    </w:lvl>
    <w:lvl w:ilvl="3" w:tplc="C66A4798">
      <w:numFmt w:val="bullet"/>
      <w:lvlText w:val="•"/>
      <w:lvlJc w:val="left"/>
      <w:pPr>
        <w:ind w:left="1952" w:hanging="262"/>
      </w:pPr>
      <w:rPr>
        <w:rFonts w:hint="default"/>
      </w:rPr>
    </w:lvl>
    <w:lvl w:ilvl="4" w:tplc="0B926476">
      <w:numFmt w:val="bullet"/>
      <w:lvlText w:val="•"/>
      <w:lvlJc w:val="left"/>
      <w:pPr>
        <w:ind w:left="2457" w:hanging="262"/>
      </w:pPr>
      <w:rPr>
        <w:rFonts w:hint="default"/>
      </w:rPr>
    </w:lvl>
    <w:lvl w:ilvl="5" w:tplc="7AD0DC36">
      <w:numFmt w:val="bullet"/>
      <w:lvlText w:val="•"/>
      <w:lvlJc w:val="left"/>
      <w:pPr>
        <w:ind w:left="2961" w:hanging="262"/>
      </w:pPr>
      <w:rPr>
        <w:rFonts w:hint="default"/>
      </w:rPr>
    </w:lvl>
    <w:lvl w:ilvl="6" w:tplc="90F46248">
      <w:numFmt w:val="bullet"/>
      <w:lvlText w:val="•"/>
      <w:lvlJc w:val="left"/>
      <w:pPr>
        <w:ind w:left="3465" w:hanging="262"/>
      </w:pPr>
      <w:rPr>
        <w:rFonts w:hint="default"/>
      </w:rPr>
    </w:lvl>
    <w:lvl w:ilvl="7" w:tplc="FFE237EE">
      <w:numFmt w:val="bullet"/>
      <w:lvlText w:val="•"/>
      <w:lvlJc w:val="left"/>
      <w:pPr>
        <w:ind w:left="3969" w:hanging="262"/>
      </w:pPr>
      <w:rPr>
        <w:rFonts w:hint="default"/>
      </w:rPr>
    </w:lvl>
    <w:lvl w:ilvl="8" w:tplc="09369B44">
      <w:numFmt w:val="bullet"/>
      <w:lvlText w:val="•"/>
      <w:lvlJc w:val="left"/>
      <w:pPr>
        <w:ind w:left="4474" w:hanging="262"/>
      </w:pPr>
      <w:rPr>
        <w:rFonts w:hint="default"/>
      </w:rPr>
    </w:lvl>
  </w:abstractNum>
  <w:abstractNum w:abstractNumId="83" w15:restartNumberingAfterBreak="0">
    <w:nsid w:val="1F2051DE"/>
    <w:multiLevelType w:val="hybridMultilevel"/>
    <w:tmpl w:val="D4880FDE"/>
    <w:lvl w:ilvl="0" w:tplc="18D86CBA">
      <w:numFmt w:val="bullet"/>
      <w:lvlText w:val=""/>
      <w:lvlJc w:val="left"/>
      <w:pPr>
        <w:ind w:left="439" w:hanging="336"/>
      </w:pPr>
      <w:rPr>
        <w:rFonts w:ascii="Symbol" w:eastAsia="Symbol" w:hAnsi="Symbol" w:cs="Symbol" w:hint="default"/>
        <w:w w:val="100"/>
        <w:sz w:val="22"/>
        <w:szCs w:val="22"/>
      </w:rPr>
    </w:lvl>
    <w:lvl w:ilvl="1" w:tplc="856609E2">
      <w:numFmt w:val="bullet"/>
      <w:lvlText w:val="•"/>
      <w:lvlJc w:val="left"/>
      <w:pPr>
        <w:ind w:left="1069" w:hanging="336"/>
      </w:pPr>
      <w:rPr>
        <w:rFonts w:hint="default"/>
      </w:rPr>
    </w:lvl>
    <w:lvl w:ilvl="2" w:tplc="8916B2F8">
      <w:numFmt w:val="bullet"/>
      <w:lvlText w:val="•"/>
      <w:lvlJc w:val="left"/>
      <w:pPr>
        <w:ind w:left="1699" w:hanging="336"/>
      </w:pPr>
      <w:rPr>
        <w:rFonts w:hint="default"/>
      </w:rPr>
    </w:lvl>
    <w:lvl w:ilvl="3" w:tplc="78582B76">
      <w:numFmt w:val="bullet"/>
      <w:lvlText w:val="•"/>
      <w:lvlJc w:val="left"/>
      <w:pPr>
        <w:ind w:left="2328" w:hanging="336"/>
      </w:pPr>
      <w:rPr>
        <w:rFonts w:hint="default"/>
      </w:rPr>
    </w:lvl>
    <w:lvl w:ilvl="4" w:tplc="A3523388">
      <w:numFmt w:val="bullet"/>
      <w:lvlText w:val="•"/>
      <w:lvlJc w:val="left"/>
      <w:pPr>
        <w:ind w:left="2958" w:hanging="336"/>
      </w:pPr>
      <w:rPr>
        <w:rFonts w:hint="default"/>
      </w:rPr>
    </w:lvl>
    <w:lvl w:ilvl="5" w:tplc="592C840A">
      <w:numFmt w:val="bullet"/>
      <w:lvlText w:val="•"/>
      <w:lvlJc w:val="left"/>
      <w:pPr>
        <w:ind w:left="3587" w:hanging="336"/>
      </w:pPr>
      <w:rPr>
        <w:rFonts w:hint="default"/>
      </w:rPr>
    </w:lvl>
    <w:lvl w:ilvl="6" w:tplc="FAE4A108">
      <w:numFmt w:val="bullet"/>
      <w:lvlText w:val="•"/>
      <w:lvlJc w:val="left"/>
      <w:pPr>
        <w:ind w:left="4217" w:hanging="336"/>
      </w:pPr>
      <w:rPr>
        <w:rFonts w:hint="default"/>
      </w:rPr>
    </w:lvl>
    <w:lvl w:ilvl="7" w:tplc="4F3C23D0">
      <w:numFmt w:val="bullet"/>
      <w:lvlText w:val="•"/>
      <w:lvlJc w:val="left"/>
      <w:pPr>
        <w:ind w:left="4846" w:hanging="336"/>
      </w:pPr>
      <w:rPr>
        <w:rFonts w:hint="default"/>
      </w:rPr>
    </w:lvl>
    <w:lvl w:ilvl="8" w:tplc="3092B648">
      <w:numFmt w:val="bullet"/>
      <w:lvlText w:val="•"/>
      <w:lvlJc w:val="left"/>
      <w:pPr>
        <w:ind w:left="5476" w:hanging="336"/>
      </w:pPr>
      <w:rPr>
        <w:rFonts w:hint="default"/>
      </w:rPr>
    </w:lvl>
  </w:abstractNum>
  <w:abstractNum w:abstractNumId="84" w15:restartNumberingAfterBreak="0">
    <w:nsid w:val="1F594415"/>
    <w:multiLevelType w:val="hybridMultilevel"/>
    <w:tmpl w:val="55143FC0"/>
    <w:lvl w:ilvl="0" w:tplc="248C5DBA">
      <w:numFmt w:val="bullet"/>
      <w:lvlText w:val=""/>
      <w:lvlJc w:val="left"/>
      <w:pPr>
        <w:ind w:left="439" w:hanging="269"/>
      </w:pPr>
      <w:rPr>
        <w:rFonts w:ascii="Symbol" w:eastAsia="Symbol" w:hAnsi="Symbol" w:cs="Symbol" w:hint="default"/>
        <w:w w:val="100"/>
        <w:sz w:val="22"/>
        <w:szCs w:val="22"/>
      </w:rPr>
    </w:lvl>
    <w:lvl w:ilvl="1" w:tplc="01509442">
      <w:numFmt w:val="bullet"/>
      <w:lvlText w:val="•"/>
      <w:lvlJc w:val="left"/>
      <w:pPr>
        <w:ind w:left="925" w:hanging="269"/>
      </w:pPr>
      <w:rPr>
        <w:rFonts w:hint="default"/>
      </w:rPr>
    </w:lvl>
    <w:lvl w:ilvl="2" w:tplc="3AB6B33A">
      <w:numFmt w:val="bullet"/>
      <w:lvlText w:val="•"/>
      <w:lvlJc w:val="left"/>
      <w:pPr>
        <w:ind w:left="1411" w:hanging="269"/>
      </w:pPr>
      <w:rPr>
        <w:rFonts w:hint="default"/>
      </w:rPr>
    </w:lvl>
    <w:lvl w:ilvl="3" w:tplc="4A200A6E">
      <w:numFmt w:val="bullet"/>
      <w:lvlText w:val="•"/>
      <w:lvlJc w:val="left"/>
      <w:pPr>
        <w:ind w:left="1896" w:hanging="269"/>
      </w:pPr>
      <w:rPr>
        <w:rFonts w:hint="default"/>
      </w:rPr>
    </w:lvl>
    <w:lvl w:ilvl="4" w:tplc="72EC514A">
      <w:numFmt w:val="bullet"/>
      <w:lvlText w:val="•"/>
      <w:lvlJc w:val="left"/>
      <w:pPr>
        <w:ind w:left="2382" w:hanging="269"/>
      </w:pPr>
      <w:rPr>
        <w:rFonts w:hint="default"/>
      </w:rPr>
    </w:lvl>
    <w:lvl w:ilvl="5" w:tplc="DAE4F5EE">
      <w:numFmt w:val="bullet"/>
      <w:lvlText w:val="•"/>
      <w:lvlJc w:val="left"/>
      <w:pPr>
        <w:ind w:left="2867" w:hanging="269"/>
      </w:pPr>
      <w:rPr>
        <w:rFonts w:hint="default"/>
      </w:rPr>
    </w:lvl>
    <w:lvl w:ilvl="6" w:tplc="5DB8F268">
      <w:numFmt w:val="bullet"/>
      <w:lvlText w:val="•"/>
      <w:lvlJc w:val="left"/>
      <w:pPr>
        <w:ind w:left="3353" w:hanging="269"/>
      </w:pPr>
      <w:rPr>
        <w:rFonts w:hint="default"/>
      </w:rPr>
    </w:lvl>
    <w:lvl w:ilvl="7" w:tplc="366C5844">
      <w:numFmt w:val="bullet"/>
      <w:lvlText w:val="•"/>
      <w:lvlJc w:val="left"/>
      <w:pPr>
        <w:ind w:left="3838" w:hanging="269"/>
      </w:pPr>
      <w:rPr>
        <w:rFonts w:hint="default"/>
      </w:rPr>
    </w:lvl>
    <w:lvl w:ilvl="8" w:tplc="9A5C3C8E">
      <w:numFmt w:val="bullet"/>
      <w:lvlText w:val="•"/>
      <w:lvlJc w:val="left"/>
      <w:pPr>
        <w:ind w:left="4324" w:hanging="269"/>
      </w:pPr>
      <w:rPr>
        <w:rFonts w:hint="default"/>
      </w:rPr>
    </w:lvl>
  </w:abstractNum>
  <w:abstractNum w:abstractNumId="85" w15:restartNumberingAfterBreak="0">
    <w:nsid w:val="1F801B6B"/>
    <w:multiLevelType w:val="hybridMultilevel"/>
    <w:tmpl w:val="35F09852"/>
    <w:lvl w:ilvl="0" w:tplc="F2728746">
      <w:numFmt w:val="bullet"/>
      <w:lvlText w:val=""/>
      <w:lvlJc w:val="left"/>
      <w:pPr>
        <w:ind w:left="463" w:hanging="360"/>
      </w:pPr>
      <w:rPr>
        <w:rFonts w:ascii="Symbol" w:eastAsia="Symbol" w:hAnsi="Symbol" w:cs="Symbol" w:hint="default"/>
        <w:w w:val="100"/>
        <w:sz w:val="22"/>
        <w:szCs w:val="22"/>
      </w:rPr>
    </w:lvl>
    <w:lvl w:ilvl="1" w:tplc="19BA4900">
      <w:numFmt w:val="bullet"/>
      <w:lvlText w:val="•"/>
      <w:lvlJc w:val="left"/>
      <w:pPr>
        <w:ind w:left="943" w:hanging="360"/>
      </w:pPr>
      <w:rPr>
        <w:rFonts w:hint="default"/>
      </w:rPr>
    </w:lvl>
    <w:lvl w:ilvl="2" w:tplc="FF2868DC">
      <w:numFmt w:val="bullet"/>
      <w:lvlText w:val="•"/>
      <w:lvlJc w:val="left"/>
      <w:pPr>
        <w:ind w:left="1427" w:hanging="360"/>
      </w:pPr>
      <w:rPr>
        <w:rFonts w:hint="default"/>
      </w:rPr>
    </w:lvl>
    <w:lvl w:ilvl="3" w:tplc="189A1016">
      <w:numFmt w:val="bullet"/>
      <w:lvlText w:val="•"/>
      <w:lvlJc w:val="left"/>
      <w:pPr>
        <w:ind w:left="1910" w:hanging="360"/>
      </w:pPr>
      <w:rPr>
        <w:rFonts w:hint="default"/>
      </w:rPr>
    </w:lvl>
    <w:lvl w:ilvl="4" w:tplc="A2029C3C">
      <w:numFmt w:val="bullet"/>
      <w:lvlText w:val="•"/>
      <w:lvlJc w:val="left"/>
      <w:pPr>
        <w:ind w:left="2394" w:hanging="360"/>
      </w:pPr>
      <w:rPr>
        <w:rFonts w:hint="default"/>
      </w:rPr>
    </w:lvl>
    <w:lvl w:ilvl="5" w:tplc="17EE65B4">
      <w:numFmt w:val="bullet"/>
      <w:lvlText w:val="•"/>
      <w:lvlJc w:val="left"/>
      <w:pPr>
        <w:ind w:left="2877" w:hanging="360"/>
      </w:pPr>
      <w:rPr>
        <w:rFonts w:hint="default"/>
      </w:rPr>
    </w:lvl>
    <w:lvl w:ilvl="6" w:tplc="46405C56">
      <w:numFmt w:val="bullet"/>
      <w:lvlText w:val="•"/>
      <w:lvlJc w:val="left"/>
      <w:pPr>
        <w:ind w:left="3361" w:hanging="360"/>
      </w:pPr>
      <w:rPr>
        <w:rFonts w:hint="default"/>
      </w:rPr>
    </w:lvl>
    <w:lvl w:ilvl="7" w:tplc="D47E932C">
      <w:numFmt w:val="bullet"/>
      <w:lvlText w:val="•"/>
      <w:lvlJc w:val="left"/>
      <w:pPr>
        <w:ind w:left="3844" w:hanging="360"/>
      </w:pPr>
      <w:rPr>
        <w:rFonts w:hint="default"/>
      </w:rPr>
    </w:lvl>
    <w:lvl w:ilvl="8" w:tplc="77E03ED8">
      <w:numFmt w:val="bullet"/>
      <w:lvlText w:val="•"/>
      <w:lvlJc w:val="left"/>
      <w:pPr>
        <w:ind w:left="4328" w:hanging="360"/>
      </w:pPr>
      <w:rPr>
        <w:rFonts w:hint="default"/>
      </w:rPr>
    </w:lvl>
  </w:abstractNum>
  <w:abstractNum w:abstractNumId="86" w15:restartNumberingAfterBreak="0">
    <w:nsid w:val="1FD14903"/>
    <w:multiLevelType w:val="hybridMultilevel"/>
    <w:tmpl w:val="98DA5356"/>
    <w:lvl w:ilvl="0" w:tplc="5A1C6624">
      <w:numFmt w:val="bullet"/>
      <w:lvlText w:val=""/>
      <w:lvlJc w:val="left"/>
      <w:pPr>
        <w:ind w:left="463" w:hanging="360"/>
      </w:pPr>
      <w:rPr>
        <w:rFonts w:hint="default"/>
        <w:w w:val="100"/>
      </w:rPr>
    </w:lvl>
    <w:lvl w:ilvl="1" w:tplc="FB884C5A">
      <w:numFmt w:val="bullet"/>
      <w:lvlText w:val="•"/>
      <w:lvlJc w:val="left"/>
      <w:pPr>
        <w:ind w:left="943" w:hanging="360"/>
      </w:pPr>
      <w:rPr>
        <w:rFonts w:hint="default"/>
      </w:rPr>
    </w:lvl>
    <w:lvl w:ilvl="2" w:tplc="A5E48D86">
      <w:numFmt w:val="bullet"/>
      <w:lvlText w:val="•"/>
      <w:lvlJc w:val="left"/>
      <w:pPr>
        <w:ind w:left="1427" w:hanging="360"/>
      </w:pPr>
      <w:rPr>
        <w:rFonts w:hint="default"/>
      </w:rPr>
    </w:lvl>
    <w:lvl w:ilvl="3" w:tplc="C7045A76">
      <w:numFmt w:val="bullet"/>
      <w:lvlText w:val="•"/>
      <w:lvlJc w:val="left"/>
      <w:pPr>
        <w:ind w:left="1910" w:hanging="360"/>
      </w:pPr>
      <w:rPr>
        <w:rFonts w:hint="default"/>
      </w:rPr>
    </w:lvl>
    <w:lvl w:ilvl="4" w:tplc="E4681AF2">
      <w:numFmt w:val="bullet"/>
      <w:lvlText w:val="•"/>
      <w:lvlJc w:val="left"/>
      <w:pPr>
        <w:ind w:left="2394" w:hanging="360"/>
      </w:pPr>
      <w:rPr>
        <w:rFonts w:hint="default"/>
      </w:rPr>
    </w:lvl>
    <w:lvl w:ilvl="5" w:tplc="016A92AA">
      <w:numFmt w:val="bullet"/>
      <w:lvlText w:val="•"/>
      <w:lvlJc w:val="left"/>
      <w:pPr>
        <w:ind w:left="2877" w:hanging="360"/>
      </w:pPr>
      <w:rPr>
        <w:rFonts w:hint="default"/>
      </w:rPr>
    </w:lvl>
    <w:lvl w:ilvl="6" w:tplc="29B69A60">
      <w:numFmt w:val="bullet"/>
      <w:lvlText w:val="•"/>
      <w:lvlJc w:val="left"/>
      <w:pPr>
        <w:ind w:left="3361" w:hanging="360"/>
      </w:pPr>
      <w:rPr>
        <w:rFonts w:hint="default"/>
      </w:rPr>
    </w:lvl>
    <w:lvl w:ilvl="7" w:tplc="DB480FBA">
      <w:numFmt w:val="bullet"/>
      <w:lvlText w:val="•"/>
      <w:lvlJc w:val="left"/>
      <w:pPr>
        <w:ind w:left="3844" w:hanging="360"/>
      </w:pPr>
      <w:rPr>
        <w:rFonts w:hint="default"/>
      </w:rPr>
    </w:lvl>
    <w:lvl w:ilvl="8" w:tplc="8FBA63C4">
      <w:numFmt w:val="bullet"/>
      <w:lvlText w:val="•"/>
      <w:lvlJc w:val="left"/>
      <w:pPr>
        <w:ind w:left="4328" w:hanging="360"/>
      </w:pPr>
      <w:rPr>
        <w:rFonts w:hint="default"/>
      </w:rPr>
    </w:lvl>
  </w:abstractNum>
  <w:abstractNum w:abstractNumId="87" w15:restartNumberingAfterBreak="0">
    <w:nsid w:val="20EF27DD"/>
    <w:multiLevelType w:val="hybridMultilevel"/>
    <w:tmpl w:val="F9942FA6"/>
    <w:lvl w:ilvl="0" w:tplc="4A644590">
      <w:numFmt w:val="bullet"/>
      <w:lvlText w:val=""/>
      <w:lvlJc w:val="left"/>
      <w:pPr>
        <w:ind w:left="463" w:hanging="360"/>
      </w:pPr>
      <w:rPr>
        <w:rFonts w:ascii="Symbol" w:eastAsia="Symbol" w:hAnsi="Symbol" w:cs="Symbol" w:hint="default"/>
        <w:w w:val="100"/>
        <w:sz w:val="22"/>
        <w:szCs w:val="22"/>
      </w:rPr>
    </w:lvl>
    <w:lvl w:ilvl="1" w:tplc="F6AA9B08">
      <w:numFmt w:val="bullet"/>
      <w:lvlText w:val="•"/>
      <w:lvlJc w:val="left"/>
      <w:pPr>
        <w:ind w:left="971" w:hanging="360"/>
      </w:pPr>
      <w:rPr>
        <w:rFonts w:hint="default"/>
      </w:rPr>
    </w:lvl>
    <w:lvl w:ilvl="2" w:tplc="FE3AAD80">
      <w:numFmt w:val="bullet"/>
      <w:lvlText w:val="•"/>
      <w:lvlJc w:val="left"/>
      <w:pPr>
        <w:ind w:left="1482" w:hanging="360"/>
      </w:pPr>
      <w:rPr>
        <w:rFonts w:hint="default"/>
      </w:rPr>
    </w:lvl>
    <w:lvl w:ilvl="3" w:tplc="88CA248A">
      <w:numFmt w:val="bullet"/>
      <w:lvlText w:val="•"/>
      <w:lvlJc w:val="left"/>
      <w:pPr>
        <w:ind w:left="1993" w:hanging="360"/>
      </w:pPr>
      <w:rPr>
        <w:rFonts w:hint="default"/>
      </w:rPr>
    </w:lvl>
    <w:lvl w:ilvl="4" w:tplc="055030B4">
      <w:numFmt w:val="bullet"/>
      <w:lvlText w:val="•"/>
      <w:lvlJc w:val="left"/>
      <w:pPr>
        <w:ind w:left="2504" w:hanging="360"/>
      </w:pPr>
      <w:rPr>
        <w:rFonts w:hint="default"/>
      </w:rPr>
    </w:lvl>
    <w:lvl w:ilvl="5" w:tplc="EFA2B296">
      <w:numFmt w:val="bullet"/>
      <w:lvlText w:val="•"/>
      <w:lvlJc w:val="left"/>
      <w:pPr>
        <w:ind w:left="3015" w:hanging="360"/>
      </w:pPr>
      <w:rPr>
        <w:rFonts w:hint="default"/>
      </w:rPr>
    </w:lvl>
    <w:lvl w:ilvl="6" w:tplc="922078E4">
      <w:numFmt w:val="bullet"/>
      <w:lvlText w:val="•"/>
      <w:lvlJc w:val="left"/>
      <w:pPr>
        <w:ind w:left="3526" w:hanging="360"/>
      </w:pPr>
      <w:rPr>
        <w:rFonts w:hint="default"/>
      </w:rPr>
    </w:lvl>
    <w:lvl w:ilvl="7" w:tplc="4822931C">
      <w:numFmt w:val="bullet"/>
      <w:lvlText w:val="•"/>
      <w:lvlJc w:val="left"/>
      <w:pPr>
        <w:ind w:left="4037" w:hanging="360"/>
      </w:pPr>
      <w:rPr>
        <w:rFonts w:hint="default"/>
      </w:rPr>
    </w:lvl>
    <w:lvl w:ilvl="8" w:tplc="0EC4ED2C">
      <w:numFmt w:val="bullet"/>
      <w:lvlText w:val="•"/>
      <w:lvlJc w:val="left"/>
      <w:pPr>
        <w:ind w:left="4548" w:hanging="360"/>
      </w:pPr>
      <w:rPr>
        <w:rFonts w:hint="default"/>
      </w:rPr>
    </w:lvl>
  </w:abstractNum>
  <w:abstractNum w:abstractNumId="88" w15:restartNumberingAfterBreak="0">
    <w:nsid w:val="210C73C5"/>
    <w:multiLevelType w:val="hybridMultilevel"/>
    <w:tmpl w:val="3336FB16"/>
    <w:lvl w:ilvl="0" w:tplc="28F838FE">
      <w:numFmt w:val="bullet"/>
      <w:lvlText w:val=""/>
      <w:lvlJc w:val="left"/>
      <w:pPr>
        <w:ind w:left="463" w:hanging="360"/>
      </w:pPr>
      <w:rPr>
        <w:rFonts w:ascii="Symbol" w:eastAsia="Symbol" w:hAnsi="Symbol" w:cs="Symbol" w:hint="default"/>
        <w:w w:val="100"/>
        <w:sz w:val="22"/>
        <w:szCs w:val="22"/>
      </w:rPr>
    </w:lvl>
    <w:lvl w:ilvl="1" w:tplc="B1742D5C">
      <w:numFmt w:val="bullet"/>
      <w:lvlText w:val="•"/>
      <w:lvlJc w:val="left"/>
      <w:pPr>
        <w:ind w:left="1087" w:hanging="360"/>
      </w:pPr>
      <w:rPr>
        <w:rFonts w:hint="default"/>
      </w:rPr>
    </w:lvl>
    <w:lvl w:ilvl="2" w:tplc="90E66B80">
      <w:numFmt w:val="bullet"/>
      <w:lvlText w:val="•"/>
      <w:lvlJc w:val="left"/>
      <w:pPr>
        <w:ind w:left="1715" w:hanging="360"/>
      </w:pPr>
      <w:rPr>
        <w:rFonts w:hint="default"/>
      </w:rPr>
    </w:lvl>
    <w:lvl w:ilvl="3" w:tplc="7BF4DD60">
      <w:numFmt w:val="bullet"/>
      <w:lvlText w:val="•"/>
      <w:lvlJc w:val="left"/>
      <w:pPr>
        <w:ind w:left="2342" w:hanging="360"/>
      </w:pPr>
      <w:rPr>
        <w:rFonts w:hint="default"/>
      </w:rPr>
    </w:lvl>
    <w:lvl w:ilvl="4" w:tplc="6C3EDD32">
      <w:numFmt w:val="bullet"/>
      <w:lvlText w:val="•"/>
      <w:lvlJc w:val="left"/>
      <w:pPr>
        <w:ind w:left="2970" w:hanging="360"/>
      </w:pPr>
      <w:rPr>
        <w:rFonts w:hint="default"/>
      </w:rPr>
    </w:lvl>
    <w:lvl w:ilvl="5" w:tplc="50E27550">
      <w:numFmt w:val="bullet"/>
      <w:lvlText w:val="•"/>
      <w:lvlJc w:val="left"/>
      <w:pPr>
        <w:ind w:left="3597" w:hanging="360"/>
      </w:pPr>
      <w:rPr>
        <w:rFonts w:hint="default"/>
      </w:rPr>
    </w:lvl>
    <w:lvl w:ilvl="6" w:tplc="077805FE">
      <w:numFmt w:val="bullet"/>
      <w:lvlText w:val="•"/>
      <w:lvlJc w:val="left"/>
      <w:pPr>
        <w:ind w:left="4225" w:hanging="360"/>
      </w:pPr>
      <w:rPr>
        <w:rFonts w:hint="default"/>
      </w:rPr>
    </w:lvl>
    <w:lvl w:ilvl="7" w:tplc="54D04128">
      <w:numFmt w:val="bullet"/>
      <w:lvlText w:val="•"/>
      <w:lvlJc w:val="left"/>
      <w:pPr>
        <w:ind w:left="4852" w:hanging="360"/>
      </w:pPr>
      <w:rPr>
        <w:rFonts w:hint="default"/>
      </w:rPr>
    </w:lvl>
    <w:lvl w:ilvl="8" w:tplc="2DE29346">
      <w:numFmt w:val="bullet"/>
      <w:lvlText w:val="•"/>
      <w:lvlJc w:val="left"/>
      <w:pPr>
        <w:ind w:left="5480" w:hanging="360"/>
      </w:pPr>
      <w:rPr>
        <w:rFonts w:hint="default"/>
      </w:rPr>
    </w:lvl>
  </w:abstractNum>
  <w:abstractNum w:abstractNumId="89" w15:restartNumberingAfterBreak="0">
    <w:nsid w:val="210D2AF4"/>
    <w:multiLevelType w:val="hybridMultilevel"/>
    <w:tmpl w:val="1700CC58"/>
    <w:lvl w:ilvl="0" w:tplc="D54A2276">
      <w:numFmt w:val="bullet"/>
      <w:lvlText w:val=""/>
      <w:lvlJc w:val="left"/>
      <w:pPr>
        <w:ind w:left="439" w:hanging="336"/>
      </w:pPr>
      <w:rPr>
        <w:rFonts w:ascii="Symbol" w:eastAsia="Symbol" w:hAnsi="Symbol" w:cs="Symbol" w:hint="default"/>
        <w:w w:val="100"/>
        <w:sz w:val="22"/>
        <w:szCs w:val="22"/>
      </w:rPr>
    </w:lvl>
    <w:lvl w:ilvl="1" w:tplc="572CB248">
      <w:numFmt w:val="bullet"/>
      <w:lvlText w:val="•"/>
      <w:lvlJc w:val="left"/>
      <w:pPr>
        <w:ind w:left="943" w:hanging="336"/>
      </w:pPr>
      <w:rPr>
        <w:rFonts w:hint="default"/>
      </w:rPr>
    </w:lvl>
    <w:lvl w:ilvl="2" w:tplc="06EA82CA">
      <w:numFmt w:val="bullet"/>
      <w:lvlText w:val="•"/>
      <w:lvlJc w:val="left"/>
      <w:pPr>
        <w:ind w:left="1447" w:hanging="336"/>
      </w:pPr>
      <w:rPr>
        <w:rFonts w:hint="default"/>
      </w:rPr>
    </w:lvl>
    <w:lvl w:ilvl="3" w:tplc="0BD67CBC">
      <w:numFmt w:val="bullet"/>
      <w:lvlText w:val="•"/>
      <w:lvlJc w:val="left"/>
      <w:pPr>
        <w:ind w:left="1950" w:hanging="336"/>
      </w:pPr>
      <w:rPr>
        <w:rFonts w:hint="default"/>
      </w:rPr>
    </w:lvl>
    <w:lvl w:ilvl="4" w:tplc="AF8C2270">
      <w:numFmt w:val="bullet"/>
      <w:lvlText w:val="•"/>
      <w:lvlJc w:val="left"/>
      <w:pPr>
        <w:ind w:left="2454" w:hanging="336"/>
      </w:pPr>
      <w:rPr>
        <w:rFonts w:hint="default"/>
      </w:rPr>
    </w:lvl>
    <w:lvl w:ilvl="5" w:tplc="A86242EE">
      <w:numFmt w:val="bullet"/>
      <w:lvlText w:val="•"/>
      <w:lvlJc w:val="left"/>
      <w:pPr>
        <w:ind w:left="2957" w:hanging="336"/>
      </w:pPr>
      <w:rPr>
        <w:rFonts w:hint="default"/>
      </w:rPr>
    </w:lvl>
    <w:lvl w:ilvl="6" w:tplc="0AEC40BC">
      <w:numFmt w:val="bullet"/>
      <w:lvlText w:val="•"/>
      <w:lvlJc w:val="left"/>
      <w:pPr>
        <w:ind w:left="3461" w:hanging="336"/>
      </w:pPr>
      <w:rPr>
        <w:rFonts w:hint="default"/>
      </w:rPr>
    </w:lvl>
    <w:lvl w:ilvl="7" w:tplc="CF04569C">
      <w:numFmt w:val="bullet"/>
      <w:lvlText w:val="•"/>
      <w:lvlJc w:val="left"/>
      <w:pPr>
        <w:ind w:left="3964" w:hanging="336"/>
      </w:pPr>
      <w:rPr>
        <w:rFonts w:hint="default"/>
      </w:rPr>
    </w:lvl>
    <w:lvl w:ilvl="8" w:tplc="F65853D6">
      <w:numFmt w:val="bullet"/>
      <w:lvlText w:val="•"/>
      <w:lvlJc w:val="left"/>
      <w:pPr>
        <w:ind w:left="4468" w:hanging="336"/>
      </w:pPr>
      <w:rPr>
        <w:rFonts w:hint="default"/>
      </w:rPr>
    </w:lvl>
  </w:abstractNum>
  <w:abstractNum w:abstractNumId="90" w15:restartNumberingAfterBreak="0">
    <w:nsid w:val="21903942"/>
    <w:multiLevelType w:val="hybridMultilevel"/>
    <w:tmpl w:val="99CA48C0"/>
    <w:lvl w:ilvl="0" w:tplc="73527D1E">
      <w:numFmt w:val="bullet"/>
      <w:lvlText w:val=""/>
      <w:lvlJc w:val="left"/>
      <w:pPr>
        <w:ind w:left="446" w:hanging="272"/>
      </w:pPr>
      <w:rPr>
        <w:rFonts w:ascii="Symbol" w:eastAsia="Symbol" w:hAnsi="Symbol" w:cs="Symbol" w:hint="default"/>
        <w:w w:val="100"/>
        <w:sz w:val="22"/>
        <w:szCs w:val="22"/>
      </w:rPr>
    </w:lvl>
    <w:lvl w:ilvl="1" w:tplc="53369D8E">
      <w:numFmt w:val="bullet"/>
      <w:lvlText w:val="•"/>
      <w:lvlJc w:val="left"/>
      <w:pPr>
        <w:ind w:left="944" w:hanging="272"/>
      </w:pPr>
      <w:rPr>
        <w:rFonts w:hint="default"/>
      </w:rPr>
    </w:lvl>
    <w:lvl w:ilvl="2" w:tplc="C5364C54">
      <w:numFmt w:val="bullet"/>
      <w:lvlText w:val="•"/>
      <w:lvlJc w:val="left"/>
      <w:pPr>
        <w:ind w:left="1448" w:hanging="272"/>
      </w:pPr>
      <w:rPr>
        <w:rFonts w:hint="default"/>
      </w:rPr>
    </w:lvl>
    <w:lvl w:ilvl="3" w:tplc="9910A87C">
      <w:numFmt w:val="bullet"/>
      <w:lvlText w:val="•"/>
      <w:lvlJc w:val="left"/>
      <w:pPr>
        <w:ind w:left="1952" w:hanging="272"/>
      </w:pPr>
      <w:rPr>
        <w:rFonts w:hint="default"/>
      </w:rPr>
    </w:lvl>
    <w:lvl w:ilvl="4" w:tplc="3EA21CC6">
      <w:numFmt w:val="bullet"/>
      <w:lvlText w:val="•"/>
      <w:lvlJc w:val="left"/>
      <w:pPr>
        <w:ind w:left="2457" w:hanging="272"/>
      </w:pPr>
      <w:rPr>
        <w:rFonts w:hint="default"/>
      </w:rPr>
    </w:lvl>
    <w:lvl w:ilvl="5" w:tplc="541AE270">
      <w:numFmt w:val="bullet"/>
      <w:lvlText w:val="•"/>
      <w:lvlJc w:val="left"/>
      <w:pPr>
        <w:ind w:left="2961" w:hanging="272"/>
      </w:pPr>
      <w:rPr>
        <w:rFonts w:hint="default"/>
      </w:rPr>
    </w:lvl>
    <w:lvl w:ilvl="6" w:tplc="8E3E633E">
      <w:numFmt w:val="bullet"/>
      <w:lvlText w:val="•"/>
      <w:lvlJc w:val="left"/>
      <w:pPr>
        <w:ind w:left="3465" w:hanging="272"/>
      </w:pPr>
      <w:rPr>
        <w:rFonts w:hint="default"/>
      </w:rPr>
    </w:lvl>
    <w:lvl w:ilvl="7" w:tplc="BCC218A6">
      <w:numFmt w:val="bullet"/>
      <w:lvlText w:val="•"/>
      <w:lvlJc w:val="left"/>
      <w:pPr>
        <w:ind w:left="3969" w:hanging="272"/>
      </w:pPr>
      <w:rPr>
        <w:rFonts w:hint="default"/>
      </w:rPr>
    </w:lvl>
    <w:lvl w:ilvl="8" w:tplc="EFB8F520">
      <w:numFmt w:val="bullet"/>
      <w:lvlText w:val="•"/>
      <w:lvlJc w:val="left"/>
      <w:pPr>
        <w:ind w:left="4474" w:hanging="272"/>
      </w:pPr>
      <w:rPr>
        <w:rFonts w:hint="default"/>
      </w:rPr>
    </w:lvl>
  </w:abstractNum>
  <w:abstractNum w:abstractNumId="91" w15:restartNumberingAfterBreak="0">
    <w:nsid w:val="21A44287"/>
    <w:multiLevelType w:val="hybridMultilevel"/>
    <w:tmpl w:val="DE54B9FC"/>
    <w:lvl w:ilvl="0" w:tplc="A6C0A574">
      <w:numFmt w:val="bullet"/>
      <w:lvlText w:val=""/>
      <w:lvlJc w:val="left"/>
      <w:pPr>
        <w:ind w:left="439" w:hanging="336"/>
      </w:pPr>
      <w:rPr>
        <w:rFonts w:ascii="Symbol" w:eastAsia="Symbol" w:hAnsi="Symbol" w:cs="Symbol" w:hint="default"/>
        <w:w w:val="100"/>
        <w:sz w:val="22"/>
        <w:szCs w:val="22"/>
      </w:rPr>
    </w:lvl>
    <w:lvl w:ilvl="1" w:tplc="02283940">
      <w:numFmt w:val="bullet"/>
      <w:lvlText w:val="•"/>
      <w:lvlJc w:val="left"/>
      <w:pPr>
        <w:ind w:left="1069" w:hanging="336"/>
      </w:pPr>
      <w:rPr>
        <w:rFonts w:hint="default"/>
      </w:rPr>
    </w:lvl>
    <w:lvl w:ilvl="2" w:tplc="DEC4BC00">
      <w:numFmt w:val="bullet"/>
      <w:lvlText w:val="•"/>
      <w:lvlJc w:val="left"/>
      <w:pPr>
        <w:ind w:left="1699" w:hanging="336"/>
      </w:pPr>
      <w:rPr>
        <w:rFonts w:hint="default"/>
      </w:rPr>
    </w:lvl>
    <w:lvl w:ilvl="3" w:tplc="DF3CA11C">
      <w:numFmt w:val="bullet"/>
      <w:lvlText w:val="•"/>
      <w:lvlJc w:val="left"/>
      <w:pPr>
        <w:ind w:left="2328" w:hanging="336"/>
      </w:pPr>
      <w:rPr>
        <w:rFonts w:hint="default"/>
      </w:rPr>
    </w:lvl>
    <w:lvl w:ilvl="4" w:tplc="3C38A9A8">
      <w:numFmt w:val="bullet"/>
      <w:lvlText w:val="•"/>
      <w:lvlJc w:val="left"/>
      <w:pPr>
        <w:ind w:left="2958" w:hanging="336"/>
      </w:pPr>
      <w:rPr>
        <w:rFonts w:hint="default"/>
      </w:rPr>
    </w:lvl>
    <w:lvl w:ilvl="5" w:tplc="3B20B6CA">
      <w:numFmt w:val="bullet"/>
      <w:lvlText w:val="•"/>
      <w:lvlJc w:val="left"/>
      <w:pPr>
        <w:ind w:left="3587" w:hanging="336"/>
      </w:pPr>
      <w:rPr>
        <w:rFonts w:hint="default"/>
      </w:rPr>
    </w:lvl>
    <w:lvl w:ilvl="6" w:tplc="DB947B08">
      <w:numFmt w:val="bullet"/>
      <w:lvlText w:val="•"/>
      <w:lvlJc w:val="left"/>
      <w:pPr>
        <w:ind w:left="4217" w:hanging="336"/>
      </w:pPr>
      <w:rPr>
        <w:rFonts w:hint="default"/>
      </w:rPr>
    </w:lvl>
    <w:lvl w:ilvl="7" w:tplc="6EA42C66">
      <w:numFmt w:val="bullet"/>
      <w:lvlText w:val="•"/>
      <w:lvlJc w:val="left"/>
      <w:pPr>
        <w:ind w:left="4846" w:hanging="336"/>
      </w:pPr>
      <w:rPr>
        <w:rFonts w:hint="default"/>
      </w:rPr>
    </w:lvl>
    <w:lvl w:ilvl="8" w:tplc="A992DB7C">
      <w:numFmt w:val="bullet"/>
      <w:lvlText w:val="•"/>
      <w:lvlJc w:val="left"/>
      <w:pPr>
        <w:ind w:left="5476" w:hanging="336"/>
      </w:pPr>
      <w:rPr>
        <w:rFonts w:hint="default"/>
      </w:rPr>
    </w:lvl>
  </w:abstractNum>
  <w:abstractNum w:abstractNumId="92" w15:restartNumberingAfterBreak="0">
    <w:nsid w:val="21D10E2D"/>
    <w:multiLevelType w:val="hybridMultilevel"/>
    <w:tmpl w:val="D78468CE"/>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93" w15:restartNumberingAfterBreak="0">
    <w:nsid w:val="21F332AD"/>
    <w:multiLevelType w:val="hybridMultilevel"/>
    <w:tmpl w:val="93DA8C66"/>
    <w:lvl w:ilvl="0" w:tplc="B03439C0">
      <w:numFmt w:val="bullet"/>
      <w:lvlText w:val=""/>
      <w:lvlJc w:val="left"/>
      <w:pPr>
        <w:ind w:left="463" w:hanging="360"/>
      </w:pPr>
      <w:rPr>
        <w:rFonts w:ascii="Symbol" w:eastAsia="Symbol" w:hAnsi="Symbol" w:cs="Symbol" w:hint="default"/>
        <w:w w:val="100"/>
        <w:sz w:val="22"/>
        <w:szCs w:val="22"/>
      </w:rPr>
    </w:lvl>
    <w:lvl w:ilvl="1" w:tplc="0A4ECDF2">
      <w:numFmt w:val="bullet"/>
      <w:lvlText w:val="•"/>
      <w:lvlJc w:val="left"/>
      <w:pPr>
        <w:ind w:left="1087" w:hanging="360"/>
      </w:pPr>
      <w:rPr>
        <w:rFonts w:hint="default"/>
      </w:rPr>
    </w:lvl>
    <w:lvl w:ilvl="2" w:tplc="6838B2AE">
      <w:numFmt w:val="bullet"/>
      <w:lvlText w:val="•"/>
      <w:lvlJc w:val="left"/>
      <w:pPr>
        <w:ind w:left="1715" w:hanging="360"/>
      </w:pPr>
      <w:rPr>
        <w:rFonts w:hint="default"/>
      </w:rPr>
    </w:lvl>
    <w:lvl w:ilvl="3" w:tplc="572207CA">
      <w:numFmt w:val="bullet"/>
      <w:lvlText w:val="•"/>
      <w:lvlJc w:val="left"/>
      <w:pPr>
        <w:ind w:left="2342" w:hanging="360"/>
      </w:pPr>
      <w:rPr>
        <w:rFonts w:hint="default"/>
      </w:rPr>
    </w:lvl>
    <w:lvl w:ilvl="4" w:tplc="2DDCA890">
      <w:numFmt w:val="bullet"/>
      <w:lvlText w:val="•"/>
      <w:lvlJc w:val="left"/>
      <w:pPr>
        <w:ind w:left="2970" w:hanging="360"/>
      </w:pPr>
      <w:rPr>
        <w:rFonts w:hint="default"/>
      </w:rPr>
    </w:lvl>
    <w:lvl w:ilvl="5" w:tplc="2FC60D2E">
      <w:numFmt w:val="bullet"/>
      <w:lvlText w:val="•"/>
      <w:lvlJc w:val="left"/>
      <w:pPr>
        <w:ind w:left="3597" w:hanging="360"/>
      </w:pPr>
      <w:rPr>
        <w:rFonts w:hint="default"/>
      </w:rPr>
    </w:lvl>
    <w:lvl w:ilvl="6" w:tplc="FE0A8A86">
      <w:numFmt w:val="bullet"/>
      <w:lvlText w:val="•"/>
      <w:lvlJc w:val="left"/>
      <w:pPr>
        <w:ind w:left="4225" w:hanging="360"/>
      </w:pPr>
      <w:rPr>
        <w:rFonts w:hint="default"/>
      </w:rPr>
    </w:lvl>
    <w:lvl w:ilvl="7" w:tplc="CE4841EC">
      <w:numFmt w:val="bullet"/>
      <w:lvlText w:val="•"/>
      <w:lvlJc w:val="left"/>
      <w:pPr>
        <w:ind w:left="4852" w:hanging="360"/>
      </w:pPr>
      <w:rPr>
        <w:rFonts w:hint="default"/>
      </w:rPr>
    </w:lvl>
    <w:lvl w:ilvl="8" w:tplc="45808F08">
      <w:numFmt w:val="bullet"/>
      <w:lvlText w:val="•"/>
      <w:lvlJc w:val="left"/>
      <w:pPr>
        <w:ind w:left="5480" w:hanging="360"/>
      </w:pPr>
      <w:rPr>
        <w:rFonts w:hint="default"/>
      </w:rPr>
    </w:lvl>
  </w:abstractNum>
  <w:abstractNum w:abstractNumId="94" w15:restartNumberingAfterBreak="0">
    <w:nsid w:val="2311054E"/>
    <w:multiLevelType w:val="hybridMultilevel"/>
    <w:tmpl w:val="54D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34C4A7C"/>
    <w:multiLevelType w:val="hybridMultilevel"/>
    <w:tmpl w:val="6CB0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3C329EB"/>
    <w:multiLevelType w:val="hybridMultilevel"/>
    <w:tmpl w:val="D0363178"/>
    <w:lvl w:ilvl="0" w:tplc="26E8180C">
      <w:numFmt w:val="bullet"/>
      <w:lvlText w:val=""/>
      <w:lvlJc w:val="left"/>
      <w:pPr>
        <w:ind w:left="364" w:hanging="262"/>
      </w:pPr>
      <w:rPr>
        <w:rFonts w:ascii="Symbol" w:eastAsia="Symbol" w:hAnsi="Symbol" w:cs="Symbol" w:hint="default"/>
        <w:w w:val="100"/>
        <w:sz w:val="22"/>
        <w:szCs w:val="22"/>
      </w:rPr>
    </w:lvl>
    <w:lvl w:ilvl="1" w:tplc="F3D4965A">
      <w:numFmt w:val="bullet"/>
      <w:lvlText w:val="•"/>
      <w:lvlJc w:val="left"/>
      <w:pPr>
        <w:ind w:left="890" w:hanging="262"/>
      </w:pPr>
      <w:rPr>
        <w:rFonts w:hint="default"/>
      </w:rPr>
    </w:lvl>
    <w:lvl w:ilvl="2" w:tplc="85E42656">
      <w:numFmt w:val="bullet"/>
      <w:lvlText w:val="•"/>
      <w:lvlJc w:val="left"/>
      <w:pPr>
        <w:ind w:left="1421" w:hanging="262"/>
      </w:pPr>
      <w:rPr>
        <w:rFonts w:hint="default"/>
      </w:rPr>
    </w:lvl>
    <w:lvl w:ilvl="3" w:tplc="0A1E609E">
      <w:numFmt w:val="bullet"/>
      <w:lvlText w:val="•"/>
      <w:lvlJc w:val="left"/>
      <w:pPr>
        <w:ind w:left="1952" w:hanging="262"/>
      </w:pPr>
      <w:rPr>
        <w:rFonts w:hint="default"/>
      </w:rPr>
    </w:lvl>
    <w:lvl w:ilvl="4" w:tplc="FC5E259A">
      <w:numFmt w:val="bullet"/>
      <w:lvlText w:val="•"/>
      <w:lvlJc w:val="left"/>
      <w:pPr>
        <w:ind w:left="2483" w:hanging="262"/>
      </w:pPr>
      <w:rPr>
        <w:rFonts w:hint="default"/>
      </w:rPr>
    </w:lvl>
    <w:lvl w:ilvl="5" w:tplc="FC7818C2">
      <w:numFmt w:val="bullet"/>
      <w:lvlText w:val="•"/>
      <w:lvlJc w:val="left"/>
      <w:pPr>
        <w:ind w:left="3014" w:hanging="262"/>
      </w:pPr>
      <w:rPr>
        <w:rFonts w:hint="default"/>
      </w:rPr>
    </w:lvl>
    <w:lvl w:ilvl="6" w:tplc="5364B37E">
      <w:numFmt w:val="bullet"/>
      <w:lvlText w:val="•"/>
      <w:lvlJc w:val="left"/>
      <w:pPr>
        <w:ind w:left="3545" w:hanging="262"/>
      </w:pPr>
      <w:rPr>
        <w:rFonts w:hint="default"/>
      </w:rPr>
    </w:lvl>
    <w:lvl w:ilvl="7" w:tplc="94BEB170">
      <w:numFmt w:val="bullet"/>
      <w:lvlText w:val="•"/>
      <w:lvlJc w:val="left"/>
      <w:pPr>
        <w:ind w:left="4076" w:hanging="262"/>
      </w:pPr>
      <w:rPr>
        <w:rFonts w:hint="default"/>
      </w:rPr>
    </w:lvl>
    <w:lvl w:ilvl="8" w:tplc="B4DC0BA8">
      <w:numFmt w:val="bullet"/>
      <w:lvlText w:val="•"/>
      <w:lvlJc w:val="left"/>
      <w:pPr>
        <w:ind w:left="4607" w:hanging="262"/>
      </w:pPr>
      <w:rPr>
        <w:rFonts w:hint="default"/>
      </w:rPr>
    </w:lvl>
  </w:abstractNum>
  <w:abstractNum w:abstractNumId="97" w15:restartNumberingAfterBreak="0">
    <w:nsid w:val="24254862"/>
    <w:multiLevelType w:val="hybridMultilevel"/>
    <w:tmpl w:val="11761ED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98" w15:restartNumberingAfterBreak="0">
    <w:nsid w:val="24614F6E"/>
    <w:multiLevelType w:val="hybridMultilevel"/>
    <w:tmpl w:val="DEDE8140"/>
    <w:lvl w:ilvl="0" w:tplc="DCBCDD1A">
      <w:numFmt w:val="bullet"/>
      <w:lvlText w:val=""/>
      <w:lvlJc w:val="left"/>
      <w:pPr>
        <w:ind w:left="463" w:hanging="360"/>
      </w:pPr>
      <w:rPr>
        <w:rFonts w:ascii="Symbol" w:eastAsia="Symbol" w:hAnsi="Symbol" w:cs="Symbol" w:hint="default"/>
        <w:w w:val="100"/>
        <w:sz w:val="22"/>
        <w:szCs w:val="22"/>
      </w:rPr>
    </w:lvl>
    <w:lvl w:ilvl="1" w:tplc="D4741DEE">
      <w:numFmt w:val="bullet"/>
      <w:lvlText w:val="•"/>
      <w:lvlJc w:val="left"/>
      <w:pPr>
        <w:ind w:left="1087" w:hanging="360"/>
      </w:pPr>
      <w:rPr>
        <w:rFonts w:hint="default"/>
      </w:rPr>
    </w:lvl>
    <w:lvl w:ilvl="2" w:tplc="B94065EC">
      <w:numFmt w:val="bullet"/>
      <w:lvlText w:val="•"/>
      <w:lvlJc w:val="left"/>
      <w:pPr>
        <w:ind w:left="1715" w:hanging="360"/>
      </w:pPr>
      <w:rPr>
        <w:rFonts w:hint="default"/>
      </w:rPr>
    </w:lvl>
    <w:lvl w:ilvl="3" w:tplc="85B62114">
      <w:numFmt w:val="bullet"/>
      <w:lvlText w:val="•"/>
      <w:lvlJc w:val="left"/>
      <w:pPr>
        <w:ind w:left="2342" w:hanging="360"/>
      </w:pPr>
      <w:rPr>
        <w:rFonts w:hint="default"/>
      </w:rPr>
    </w:lvl>
    <w:lvl w:ilvl="4" w:tplc="53D69736">
      <w:numFmt w:val="bullet"/>
      <w:lvlText w:val="•"/>
      <w:lvlJc w:val="left"/>
      <w:pPr>
        <w:ind w:left="2970" w:hanging="360"/>
      </w:pPr>
      <w:rPr>
        <w:rFonts w:hint="default"/>
      </w:rPr>
    </w:lvl>
    <w:lvl w:ilvl="5" w:tplc="5BCCFD42">
      <w:numFmt w:val="bullet"/>
      <w:lvlText w:val="•"/>
      <w:lvlJc w:val="left"/>
      <w:pPr>
        <w:ind w:left="3597" w:hanging="360"/>
      </w:pPr>
      <w:rPr>
        <w:rFonts w:hint="default"/>
      </w:rPr>
    </w:lvl>
    <w:lvl w:ilvl="6" w:tplc="5582EB6A">
      <w:numFmt w:val="bullet"/>
      <w:lvlText w:val="•"/>
      <w:lvlJc w:val="left"/>
      <w:pPr>
        <w:ind w:left="4225" w:hanging="360"/>
      </w:pPr>
      <w:rPr>
        <w:rFonts w:hint="default"/>
      </w:rPr>
    </w:lvl>
    <w:lvl w:ilvl="7" w:tplc="D818B394">
      <w:numFmt w:val="bullet"/>
      <w:lvlText w:val="•"/>
      <w:lvlJc w:val="left"/>
      <w:pPr>
        <w:ind w:left="4852" w:hanging="360"/>
      </w:pPr>
      <w:rPr>
        <w:rFonts w:hint="default"/>
      </w:rPr>
    </w:lvl>
    <w:lvl w:ilvl="8" w:tplc="CABC0794">
      <w:numFmt w:val="bullet"/>
      <w:lvlText w:val="•"/>
      <w:lvlJc w:val="left"/>
      <w:pPr>
        <w:ind w:left="5480" w:hanging="360"/>
      </w:pPr>
      <w:rPr>
        <w:rFonts w:hint="default"/>
      </w:rPr>
    </w:lvl>
  </w:abstractNum>
  <w:abstractNum w:abstractNumId="99" w15:restartNumberingAfterBreak="0">
    <w:nsid w:val="253819E1"/>
    <w:multiLevelType w:val="hybridMultilevel"/>
    <w:tmpl w:val="0BB6B9BA"/>
    <w:lvl w:ilvl="0" w:tplc="9524EC0C">
      <w:numFmt w:val="bullet"/>
      <w:lvlText w:val=""/>
      <w:lvlJc w:val="left"/>
      <w:pPr>
        <w:ind w:left="463" w:hanging="360"/>
      </w:pPr>
      <w:rPr>
        <w:rFonts w:ascii="Symbol" w:eastAsia="Symbol" w:hAnsi="Symbol" w:cs="Symbol" w:hint="default"/>
        <w:w w:val="100"/>
        <w:sz w:val="22"/>
        <w:szCs w:val="22"/>
      </w:rPr>
    </w:lvl>
    <w:lvl w:ilvl="1" w:tplc="4C48B8F6">
      <w:numFmt w:val="bullet"/>
      <w:lvlText w:val="•"/>
      <w:lvlJc w:val="left"/>
      <w:pPr>
        <w:ind w:left="943" w:hanging="360"/>
      </w:pPr>
      <w:rPr>
        <w:rFonts w:hint="default"/>
      </w:rPr>
    </w:lvl>
    <w:lvl w:ilvl="2" w:tplc="49664C80">
      <w:numFmt w:val="bullet"/>
      <w:lvlText w:val="•"/>
      <w:lvlJc w:val="left"/>
      <w:pPr>
        <w:ind w:left="1427" w:hanging="360"/>
      </w:pPr>
      <w:rPr>
        <w:rFonts w:hint="default"/>
      </w:rPr>
    </w:lvl>
    <w:lvl w:ilvl="3" w:tplc="37BCB612">
      <w:numFmt w:val="bullet"/>
      <w:lvlText w:val="•"/>
      <w:lvlJc w:val="left"/>
      <w:pPr>
        <w:ind w:left="1910" w:hanging="360"/>
      </w:pPr>
      <w:rPr>
        <w:rFonts w:hint="default"/>
      </w:rPr>
    </w:lvl>
    <w:lvl w:ilvl="4" w:tplc="719629C6">
      <w:numFmt w:val="bullet"/>
      <w:lvlText w:val="•"/>
      <w:lvlJc w:val="left"/>
      <w:pPr>
        <w:ind w:left="2394" w:hanging="360"/>
      </w:pPr>
      <w:rPr>
        <w:rFonts w:hint="default"/>
      </w:rPr>
    </w:lvl>
    <w:lvl w:ilvl="5" w:tplc="0C6A838E">
      <w:numFmt w:val="bullet"/>
      <w:lvlText w:val="•"/>
      <w:lvlJc w:val="left"/>
      <w:pPr>
        <w:ind w:left="2877" w:hanging="360"/>
      </w:pPr>
      <w:rPr>
        <w:rFonts w:hint="default"/>
      </w:rPr>
    </w:lvl>
    <w:lvl w:ilvl="6" w:tplc="7B4473E0">
      <w:numFmt w:val="bullet"/>
      <w:lvlText w:val="•"/>
      <w:lvlJc w:val="left"/>
      <w:pPr>
        <w:ind w:left="3361" w:hanging="360"/>
      </w:pPr>
      <w:rPr>
        <w:rFonts w:hint="default"/>
      </w:rPr>
    </w:lvl>
    <w:lvl w:ilvl="7" w:tplc="B8E84186">
      <w:numFmt w:val="bullet"/>
      <w:lvlText w:val="•"/>
      <w:lvlJc w:val="left"/>
      <w:pPr>
        <w:ind w:left="3844" w:hanging="360"/>
      </w:pPr>
      <w:rPr>
        <w:rFonts w:hint="default"/>
      </w:rPr>
    </w:lvl>
    <w:lvl w:ilvl="8" w:tplc="032E4400">
      <w:numFmt w:val="bullet"/>
      <w:lvlText w:val="•"/>
      <w:lvlJc w:val="left"/>
      <w:pPr>
        <w:ind w:left="4328" w:hanging="360"/>
      </w:pPr>
      <w:rPr>
        <w:rFonts w:hint="default"/>
      </w:rPr>
    </w:lvl>
  </w:abstractNum>
  <w:abstractNum w:abstractNumId="100" w15:restartNumberingAfterBreak="0">
    <w:nsid w:val="2591550F"/>
    <w:multiLevelType w:val="hybridMultilevel"/>
    <w:tmpl w:val="D8B4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26623208"/>
    <w:multiLevelType w:val="hybridMultilevel"/>
    <w:tmpl w:val="4F4A2A3C"/>
    <w:lvl w:ilvl="0" w:tplc="AC7C869A">
      <w:numFmt w:val="bullet"/>
      <w:lvlText w:val=""/>
      <w:lvlJc w:val="left"/>
      <w:pPr>
        <w:ind w:left="465" w:hanging="360"/>
      </w:pPr>
      <w:rPr>
        <w:rFonts w:ascii="Symbol" w:eastAsia="Symbol" w:hAnsi="Symbol" w:cs="Symbol" w:hint="default"/>
        <w:color w:val="212121"/>
        <w:w w:val="100"/>
        <w:sz w:val="22"/>
        <w:szCs w:val="22"/>
      </w:rPr>
    </w:lvl>
    <w:lvl w:ilvl="1" w:tplc="63EA8CEA">
      <w:numFmt w:val="bullet"/>
      <w:lvlText w:val="•"/>
      <w:lvlJc w:val="left"/>
      <w:pPr>
        <w:ind w:left="943" w:hanging="360"/>
      </w:pPr>
      <w:rPr>
        <w:rFonts w:hint="default"/>
      </w:rPr>
    </w:lvl>
    <w:lvl w:ilvl="2" w:tplc="97ECBB30">
      <w:numFmt w:val="bullet"/>
      <w:lvlText w:val="•"/>
      <w:lvlJc w:val="left"/>
      <w:pPr>
        <w:ind w:left="1427" w:hanging="360"/>
      </w:pPr>
      <w:rPr>
        <w:rFonts w:hint="default"/>
      </w:rPr>
    </w:lvl>
    <w:lvl w:ilvl="3" w:tplc="A81A96AE">
      <w:numFmt w:val="bullet"/>
      <w:lvlText w:val="•"/>
      <w:lvlJc w:val="left"/>
      <w:pPr>
        <w:ind w:left="1911" w:hanging="360"/>
      </w:pPr>
      <w:rPr>
        <w:rFonts w:hint="default"/>
      </w:rPr>
    </w:lvl>
    <w:lvl w:ilvl="4" w:tplc="F7C6F59C">
      <w:numFmt w:val="bullet"/>
      <w:lvlText w:val="•"/>
      <w:lvlJc w:val="left"/>
      <w:pPr>
        <w:ind w:left="2395" w:hanging="360"/>
      </w:pPr>
      <w:rPr>
        <w:rFonts w:hint="default"/>
      </w:rPr>
    </w:lvl>
    <w:lvl w:ilvl="5" w:tplc="E61C8750">
      <w:numFmt w:val="bullet"/>
      <w:lvlText w:val="•"/>
      <w:lvlJc w:val="left"/>
      <w:pPr>
        <w:ind w:left="2878" w:hanging="360"/>
      </w:pPr>
      <w:rPr>
        <w:rFonts w:hint="default"/>
      </w:rPr>
    </w:lvl>
    <w:lvl w:ilvl="6" w:tplc="A188764C">
      <w:numFmt w:val="bullet"/>
      <w:lvlText w:val="•"/>
      <w:lvlJc w:val="left"/>
      <w:pPr>
        <w:ind w:left="3362" w:hanging="360"/>
      </w:pPr>
      <w:rPr>
        <w:rFonts w:hint="default"/>
      </w:rPr>
    </w:lvl>
    <w:lvl w:ilvl="7" w:tplc="C2C8E37E">
      <w:numFmt w:val="bullet"/>
      <w:lvlText w:val="•"/>
      <w:lvlJc w:val="left"/>
      <w:pPr>
        <w:ind w:left="3846" w:hanging="360"/>
      </w:pPr>
      <w:rPr>
        <w:rFonts w:hint="default"/>
      </w:rPr>
    </w:lvl>
    <w:lvl w:ilvl="8" w:tplc="FE4C7530">
      <w:numFmt w:val="bullet"/>
      <w:lvlText w:val="•"/>
      <w:lvlJc w:val="left"/>
      <w:pPr>
        <w:ind w:left="4330" w:hanging="360"/>
      </w:pPr>
      <w:rPr>
        <w:rFonts w:hint="default"/>
      </w:rPr>
    </w:lvl>
  </w:abstractNum>
  <w:abstractNum w:abstractNumId="102" w15:restartNumberingAfterBreak="0">
    <w:nsid w:val="26CF110A"/>
    <w:multiLevelType w:val="hybridMultilevel"/>
    <w:tmpl w:val="DABE5A2C"/>
    <w:lvl w:ilvl="0" w:tplc="CBCCF780">
      <w:numFmt w:val="bullet"/>
      <w:lvlText w:val=""/>
      <w:lvlJc w:val="left"/>
      <w:pPr>
        <w:ind w:left="439" w:hanging="336"/>
      </w:pPr>
      <w:rPr>
        <w:rFonts w:ascii="Symbol" w:eastAsia="Symbol" w:hAnsi="Symbol" w:cs="Symbol" w:hint="default"/>
        <w:w w:val="100"/>
        <w:sz w:val="22"/>
        <w:szCs w:val="22"/>
      </w:rPr>
    </w:lvl>
    <w:lvl w:ilvl="1" w:tplc="9014D04E">
      <w:numFmt w:val="bullet"/>
      <w:lvlText w:val="•"/>
      <w:lvlJc w:val="left"/>
      <w:pPr>
        <w:ind w:left="943" w:hanging="336"/>
      </w:pPr>
      <w:rPr>
        <w:rFonts w:hint="default"/>
      </w:rPr>
    </w:lvl>
    <w:lvl w:ilvl="2" w:tplc="EB409E80">
      <w:numFmt w:val="bullet"/>
      <w:lvlText w:val="•"/>
      <w:lvlJc w:val="left"/>
      <w:pPr>
        <w:ind w:left="1447" w:hanging="336"/>
      </w:pPr>
      <w:rPr>
        <w:rFonts w:hint="default"/>
      </w:rPr>
    </w:lvl>
    <w:lvl w:ilvl="3" w:tplc="0AE434BE">
      <w:numFmt w:val="bullet"/>
      <w:lvlText w:val="•"/>
      <w:lvlJc w:val="left"/>
      <w:pPr>
        <w:ind w:left="1950" w:hanging="336"/>
      </w:pPr>
      <w:rPr>
        <w:rFonts w:hint="default"/>
      </w:rPr>
    </w:lvl>
    <w:lvl w:ilvl="4" w:tplc="CEB6C18C">
      <w:numFmt w:val="bullet"/>
      <w:lvlText w:val="•"/>
      <w:lvlJc w:val="left"/>
      <w:pPr>
        <w:ind w:left="2454" w:hanging="336"/>
      </w:pPr>
      <w:rPr>
        <w:rFonts w:hint="default"/>
      </w:rPr>
    </w:lvl>
    <w:lvl w:ilvl="5" w:tplc="A96ACA1C">
      <w:numFmt w:val="bullet"/>
      <w:lvlText w:val="•"/>
      <w:lvlJc w:val="left"/>
      <w:pPr>
        <w:ind w:left="2957" w:hanging="336"/>
      </w:pPr>
      <w:rPr>
        <w:rFonts w:hint="default"/>
      </w:rPr>
    </w:lvl>
    <w:lvl w:ilvl="6" w:tplc="34F63BE0">
      <w:numFmt w:val="bullet"/>
      <w:lvlText w:val="•"/>
      <w:lvlJc w:val="left"/>
      <w:pPr>
        <w:ind w:left="3461" w:hanging="336"/>
      </w:pPr>
      <w:rPr>
        <w:rFonts w:hint="default"/>
      </w:rPr>
    </w:lvl>
    <w:lvl w:ilvl="7" w:tplc="66F427C6">
      <w:numFmt w:val="bullet"/>
      <w:lvlText w:val="•"/>
      <w:lvlJc w:val="left"/>
      <w:pPr>
        <w:ind w:left="3964" w:hanging="336"/>
      </w:pPr>
      <w:rPr>
        <w:rFonts w:hint="default"/>
      </w:rPr>
    </w:lvl>
    <w:lvl w:ilvl="8" w:tplc="2F1835B2">
      <w:numFmt w:val="bullet"/>
      <w:lvlText w:val="•"/>
      <w:lvlJc w:val="left"/>
      <w:pPr>
        <w:ind w:left="4468" w:hanging="336"/>
      </w:pPr>
      <w:rPr>
        <w:rFonts w:hint="default"/>
      </w:rPr>
    </w:lvl>
  </w:abstractNum>
  <w:abstractNum w:abstractNumId="103" w15:restartNumberingAfterBreak="0">
    <w:nsid w:val="26E736D0"/>
    <w:multiLevelType w:val="hybridMultilevel"/>
    <w:tmpl w:val="100AD4B0"/>
    <w:lvl w:ilvl="0" w:tplc="E9D41F68">
      <w:numFmt w:val="bullet"/>
      <w:lvlText w:val=""/>
      <w:lvlJc w:val="left"/>
      <w:pPr>
        <w:ind w:left="439" w:hanging="336"/>
      </w:pPr>
      <w:rPr>
        <w:rFonts w:ascii="Symbol" w:eastAsia="Symbol" w:hAnsi="Symbol" w:cs="Symbol" w:hint="default"/>
        <w:w w:val="100"/>
        <w:sz w:val="22"/>
        <w:szCs w:val="22"/>
      </w:rPr>
    </w:lvl>
    <w:lvl w:ilvl="1" w:tplc="37DE9FE6">
      <w:numFmt w:val="bullet"/>
      <w:lvlText w:val="•"/>
      <w:lvlJc w:val="left"/>
      <w:pPr>
        <w:ind w:left="720" w:hanging="336"/>
      </w:pPr>
      <w:rPr>
        <w:rFonts w:hint="default"/>
      </w:rPr>
    </w:lvl>
    <w:lvl w:ilvl="2" w:tplc="C484AD4E">
      <w:numFmt w:val="bullet"/>
      <w:lvlText w:val="•"/>
      <w:lvlJc w:val="left"/>
      <w:pPr>
        <w:ind w:left="1001" w:hanging="336"/>
      </w:pPr>
      <w:rPr>
        <w:rFonts w:hint="default"/>
      </w:rPr>
    </w:lvl>
    <w:lvl w:ilvl="3" w:tplc="F9781094">
      <w:numFmt w:val="bullet"/>
      <w:lvlText w:val="•"/>
      <w:lvlJc w:val="left"/>
      <w:pPr>
        <w:ind w:left="1282" w:hanging="336"/>
      </w:pPr>
      <w:rPr>
        <w:rFonts w:hint="default"/>
      </w:rPr>
    </w:lvl>
    <w:lvl w:ilvl="4" w:tplc="837A3E50">
      <w:numFmt w:val="bullet"/>
      <w:lvlText w:val="•"/>
      <w:lvlJc w:val="left"/>
      <w:pPr>
        <w:ind w:left="1563" w:hanging="336"/>
      </w:pPr>
      <w:rPr>
        <w:rFonts w:hint="default"/>
      </w:rPr>
    </w:lvl>
    <w:lvl w:ilvl="5" w:tplc="F6965B0C">
      <w:numFmt w:val="bullet"/>
      <w:lvlText w:val="•"/>
      <w:lvlJc w:val="left"/>
      <w:pPr>
        <w:ind w:left="1843" w:hanging="336"/>
      </w:pPr>
      <w:rPr>
        <w:rFonts w:hint="default"/>
      </w:rPr>
    </w:lvl>
    <w:lvl w:ilvl="6" w:tplc="54083210">
      <w:numFmt w:val="bullet"/>
      <w:lvlText w:val="•"/>
      <w:lvlJc w:val="left"/>
      <w:pPr>
        <w:ind w:left="2124" w:hanging="336"/>
      </w:pPr>
      <w:rPr>
        <w:rFonts w:hint="default"/>
      </w:rPr>
    </w:lvl>
    <w:lvl w:ilvl="7" w:tplc="E104DD86">
      <w:numFmt w:val="bullet"/>
      <w:lvlText w:val="•"/>
      <w:lvlJc w:val="left"/>
      <w:pPr>
        <w:ind w:left="2405" w:hanging="336"/>
      </w:pPr>
      <w:rPr>
        <w:rFonts w:hint="default"/>
      </w:rPr>
    </w:lvl>
    <w:lvl w:ilvl="8" w:tplc="0BBC8D6E">
      <w:numFmt w:val="bullet"/>
      <w:lvlText w:val="•"/>
      <w:lvlJc w:val="left"/>
      <w:pPr>
        <w:ind w:left="2686" w:hanging="336"/>
      </w:pPr>
      <w:rPr>
        <w:rFonts w:hint="default"/>
      </w:rPr>
    </w:lvl>
  </w:abstractNum>
  <w:abstractNum w:abstractNumId="104" w15:restartNumberingAfterBreak="0">
    <w:nsid w:val="285445F0"/>
    <w:multiLevelType w:val="hybridMultilevel"/>
    <w:tmpl w:val="DAD225A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05" w15:restartNumberingAfterBreak="0">
    <w:nsid w:val="286E37A4"/>
    <w:multiLevelType w:val="hybridMultilevel"/>
    <w:tmpl w:val="AE92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292B0F33"/>
    <w:multiLevelType w:val="hybridMultilevel"/>
    <w:tmpl w:val="715C3F84"/>
    <w:lvl w:ilvl="0" w:tplc="179AD9EC">
      <w:numFmt w:val="bullet"/>
      <w:lvlText w:val=""/>
      <w:lvlJc w:val="left"/>
      <w:pPr>
        <w:ind w:left="463" w:hanging="288"/>
      </w:pPr>
      <w:rPr>
        <w:rFonts w:ascii="Symbol" w:eastAsia="Symbol" w:hAnsi="Symbol" w:cs="Symbol" w:hint="default"/>
        <w:w w:val="100"/>
        <w:sz w:val="22"/>
        <w:szCs w:val="22"/>
      </w:rPr>
    </w:lvl>
    <w:lvl w:ilvl="1" w:tplc="DDC0970C">
      <w:numFmt w:val="bullet"/>
      <w:lvlText w:val="•"/>
      <w:lvlJc w:val="left"/>
      <w:pPr>
        <w:ind w:left="908" w:hanging="288"/>
      </w:pPr>
      <w:rPr>
        <w:rFonts w:hint="default"/>
      </w:rPr>
    </w:lvl>
    <w:lvl w:ilvl="2" w:tplc="29BA439C">
      <w:numFmt w:val="bullet"/>
      <w:lvlText w:val="•"/>
      <w:lvlJc w:val="left"/>
      <w:pPr>
        <w:ind w:left="1356" w:hanging="288"/>
      </w:pPr>
      <w:rPr>
        <w:rFonts w:hint="default"/>
      </w:rPr>
    </w:lvl>
    <w:lvl w:ilvl="3" w:tplc="186ADB10">
      <w:numFmt w:val="bullet"/>
      <w:lvlText w:val="•"/>
      <w:lvlJc w:val="left"/>
      <w:pPr>
        <w:ind w:left="1804" w:hanging="288"/>
      </w:pPr>
      <w:rPr>
        <w:rFonts w:hint="default"/>
      </w:rPr>
    </w:lvl>
    <w:lvl w:ilvl="4" w:tplc="95F2E3C4">
      <w:numFmt w:val="bullet"/>
      <w:lvlText w:val="•"/>
      <w:lvlJc w:val="left"/>
      <w:pPr>
        <w:ind w:left="2253" w:hanging="288"/>
      </w:pPr>
      <w:rPr>
        <w:rFonts w:hint="default"/>
      </w:rPr>
    </w:lvl>
    <w:lvl w:ilvl="5" w:tplc="5FFA7D92">
      <w:numFmt w:val="bullet"/>
      <w:lvlText w:val="•"/>
      <w:lvlJc w:val="left"/>
      <w:pPr>
        <w:ind w:left="2701" w:hanging="288"/>
      </w:pPr>
      <w:rPr>
        <w:rFonts w:hint="default"/>
      </w:rPr>
    </w:lvl>
    <w:lvl w:ilvl="6" w:tplc="BFE8AAEE">
      <w:numFmt w:val="bullet"/>
      <w:lvlText w:val="•"/>
      <w:lvlJc w:val="left"/>
      <w:pPr>
        <w:ind w:left="3149" w:hanging="288"/>
      </w:pPr>
      <w:rPr>
        <w:rFonts w:hint="default"/>
      </w:rPr>
    </w:lvl>
    <w:lvl w:ilvl="7" w:tplc="0F78B2C4">
      <w:numFmt w:val="bullet"/>
      <w:lvlText w:val="•"/>
      <w:lvlJc w:val="left"/>
      <w:pPr>
        <w:ind w:left="3597" w:hanging="288"/>
      </w:pPr>
      <w:rPr>
        <w:rFonts w:hint="default"/>
      </w:rPr>
    </w:lvl>
    <w:lvl w:ilvl="8" w:tplc="7C6A5BE2">
      <w:numFmt w:val="bullet"/>
      <w:lvlText w:val="•"/>
      <w:lvlJc w:val="left"/>
      <w:pPr>
        <w:ind w:left="4046" w:hanging="288"/>
      </w:pPr>
      <w:rPr>
        <w:rFonts w:hint="default"/>
      </w:rPr>
    </w:lvl>
  </w:abstractNum>
  <w:abstractNum w:abstractNumId="107" w15:restartNumberingAfterBreak="0">
    <w:nsid w:val="2A15225A"/>
    <w:multiLevelType w:val="hybridMultilevel"/>
    <w:tmpl w:val="22DCD04E"/>
    <w:lvl w:ilvl="0" w:tplc="F7FC3460">
      <w:numFmt w:val="bullet"/>
      <w:lvlText w:val=""/>
      <w:lvlJc w:val="left"/>
      <w:pPr>
        <w:ind w:left="350" w:hanging="272"/>
      </w:pPr>
      <w:rPr>
        <w:rFonts w:ascii="Symbol" w:eastAsia="Symbol" w:hAnsi="Symbol" w:cs="Symbol" w:hint="default"/>
        <w:w w:val="100"/>
        <w:sz w:val="22"/>
        <w:szCs w:val="22"/>
      </w:rPr>
    </w:lvl>
    <w:lvl w:ilvl="1" w:tplc="92DA5A72">
      <w:numFmt w:val="bullet"/>
      <w:lvlText w:val="•"/>
      <w:lvlJc w:val="left"/>
      <w:pPr>
        <w:ind w:left="997" w:hanging="272"/>
      </w:pPr>
      <w:rPr>
        <w:rFonts w:hint="default"/>
      </w:rPr>
    </w:lvl>
    <w:lvl w:ilvl="2" w:tplc="3CDAD99C">
      <w:numFmt w:val="bullet"/>
      <w:lvlText w:val="•"/>
      <w:lvlJc w:val="left"/>
      <w:pPr>
        <w:ind w:left="1635" w:hanging="272"/>
      </w:pPr>
      <w:rPr>
        <w:rFonts w:hint="default"/>
      </w:rPr>
    </w:lvl>
    <w:lvl w:ilvl="3" w:tplc="C9822BFE">
      <w:numFmt w:val="bullet"/>
      <w:lvlText w:val="•"/>
      <w:lvlJc w:val="left"/>
      <w:pPr>
        <w:ind w:left="2272" w:hanging="272"/>
      </w:pPr>
      <w:rPr>
        <w:rFonts w:hint="default"/>
      </w:rPr>
    </w:lvl>
    <w:lvl w:ilvl="4" w:tplc="09C62D10">
      <w:numFmt w:val="bullet"/>
      <w:lvlText w:val="•"/>
      <w:lvlJc w:val="left"/>
      <w:pPr>
        <w:ind w:left="2910" w:hanging="272"/>
      </w:pPr>
      <w:rPr>
        <w:rFonts w:hint="default"/>
      </w:rPr>
    </w:lvl>
    <w:lvl w:ilvl="5" w:tplc="037E33FA">
      <w:numFmt w:val="bullet"/>
      <w:lvlText w:val="•"/>
      <w:lvlJc w:val="left"/>
      <w:pPr>
        <w:ind w:left="3547" w:hanging="272"/>
      </w:pPr>
      <w:rPr>
        <w:rFonts w:hint="default"/>
      </w:rPr>
    </w:lvl>
    <w:lvl w:ilvl="6" w:tplc="66FEBEEE">
      <w:numFmt w:val="bullet"/>
      <w:lvlText w:val="•"/>
      <w:lvlJc w:val="left"/>
      <w:pPr>
        <w:ind w:left="4185" w:hanging="272"/>
      </w:pPr>
      <w:rPr>
        <w:rFonts w:hint="default"/>
      </w:rPr>
    </w:lvl>
    <w:lvl w:ilvl="7" w:tplc="3AE6D21A">
      <w:numFmt w:val="bullet"/>
      <w:lvlText w:val="•"/>
      <w:lvlJc w:val="left"/>
      <w:pPr>
        <w:ind w:left="4822" w:hanging="272"/>
      </w:pPr>
      <w:rPr>
        <w:rFonts w:hint="default"/>
      </w:rPr>
    </w:lvl>
    <w:lvl w:ilvl="8" w:tplc="DEA26AFC">
      <w:numFmt w:val="bullet"/>
      <w:lvlText w:val="•"/>
      <w:lvlJc w:val="left"/>
      <w:pPr>
        <w:ind w:left="5460" w:hanging="272"/>
      </w:pPr>
      <w:rPr>
        <w:rFonts w:hint="default"/>
      </w:rPr>
    </w:lvl>
  </w:abstractNum>
  <w:abstractNum w:abstractNumId="108" w15:restartNumberingAfterBreak="0">
    <w:nsid w:val="2A2B6E36"/>
    <w:multiLevelType w:val="hybridMultilevel"/>
    <w:tmpl w:val="CA1C30AC"/>
    <w:lvl w:ilvl="0" w:tplc="8B1E84F6">
      <w:numFmt w:val="bullet"/>
      <w:lvlText w:val=""/>
      <w:lvlJc w:val="left"/>
      <w:pPr>
        <w:ind w:left="463" w:hanging="360"/>
      </w:pPr>
      <w:rPr>
        <w:rFonts w:ascii="Symbol" w:eastAsia="Symbol" w:hAnsi="Symbol" w:cs="Symbol" w:hint="default"/>
        <w:w w:val="100"/>
        <w:sz w:val="22"/>
        <w:szCs w:val="22"/>
      </w:rPr>
    </w:lvl>
    <w:lvl w:ilvl="1" w:tplc="5268DDCE">
      <w:numFmt w:val="bullet"/>
      <w:lvlText w:val="•"/>
      <w:lvlJc w:val="left"/>
      <w:pPr>
        <w:ind w:left="943" w:hanging="360"/>
      </w:pPr>
      <w:rPr>
        <w:rFonts w:hint="default"/>
      </w:rPr>
    </w:lvl>
    <w:lvl w:ilvl="2" w:tplc="C7406398">
      <w:numFmt w:val="bullet"/>
      <w:lvlText w:val="•"/>
      <w:lvlJc w:val="left"/>
      <w:pPr>
        <w:ind w:left="1427" w:hanging="360"/>
      </w:pPr>
      <w:rPr>
        <w:rFonts w:hint="default"/>
      </w:rPr>
    </w:lvl>
    <w:lvl w:ilvl="3" w:tplc="5E0ECF32">
      <w:numFmt w:val="bullet"/>
      <w:lvlText w:val="•"/>
      <w:lvlJc w:val="left"/>
      <w:pPr>
        <w:ind w:left="1910" w:hanging="360"/>
      </w:pPr>
      <w:rPr>
        <w:rFonts w:hint="default"/>
      </w:rPr>
    </w:lvl>
    <w:lvl w:ilvl="4" w:tplc="616E0F7C">
      <w:numFmt w:val="bullet"/>
      <w:lvlText w:val="•"/>
      <w:lvlJc w:val="left"/>
      <w:pPr>
        <w:ind w:left="2394" w:hanging="360"/>
      </w:pPr>
      <w:rPr>
        <w:rFonts w:hint="default"/>
      </w:rPr>
    </w:lvl>
    <w:lvl w:ilvl="5" w:tplc="80DE32DC">
      <w:numFmt w:val="bullet"/>
      <w:lvlText w:val="•"/>
      <w:lvlJc w:val="left"/>
      <w:pPr>
        <w:ind w:left="2877" w:hanging="360"/>
      </w:pPr>
      <w:rPr>
        <w:rFonts w:hint="default"/>
      </w:rPr>
    </w:lvl>
    <w:lvl w:ilvl="6" w:tplc="7C8205BA">
      <w:numFmt w:val="bullet"/>
      <w:lvlText w:val="•"/>
      <w:lvlJc w:val="left"/>
      <w:pPr>
        <w:ind w:left="3361" w:hanging="360"/>
      </w:pPr>
      <w:rPr>
        <w:rFonts w:hint="default"/>
      </w:rPr>
    </w:lvl>
    <w:lvl w:ilvl="7" w:tplc="0A0AA5E0">
      <w:numFmt w:val="bullet"/>
      <w:lvlText w:val="•"/>
      <w:lvlJc w:val="left"/>
      <w:pPr>
        <w:ind w:left="3844" w:hanging="360"/>
      </w:pPr>
      <w:rPr>
        <w:rFonts w:hint="default"/>
      </w:rPr>
    </w:lvl>
    <w:lvl w:ilvl="8" w:tplc="FD74F3FC">
      <w:numFmt w:val="bullet"/>
      <w:lvlText w:val="•"/>
      <w:lvlJc w:val="left"/>
      <w:pPr>
        <w:ind w:left="4328" w:hanging="360"/>
      </w:pPr>
      <w:rPr>
        <w:rFonts w:hint="default"/>
      </w:rPr>
    </w:lvl>
  </w:abstractNum>
  <w:abstractNum w:abstractNumId="109" w15:restartNumberingAfterBreak="0">
    <w:nsid w:val="2A4B44A3"/>
    <w:multiLevelType w:val="hybridMultilevel"/>
    <w:tmpl w:val="C26A06A4"/>
    <w:lvl w:ilvl="0" w:tplc="458A2F12">
      <w:numFmt w:val="bullet"/>
      <w:lvlText w:val=""/>
      <w:lvlJc w:val="left"/>
      <w:pPr>
        <w:ind w:left="439" w:hanging="336"/>
      </w:pPr>
      <w:rPr>
        <w:rFonts w:ascii="Symbol" w:eastAsia="Symbol" w:hAnsi="Symbol" w:cs="Symbol" w:hint="default"/>
        <w:w w:val="100"/>
        <w:sz w:val="22"/>
        <w:szCs w:val="22"/>
      </w:rPr>
    </w:lvl>
    <w:lvl w:ilvl="1" w:tplc="2542A5C8">
      <w:numFmt w:val="bullet"/>
      <w:lvlText w:val="•"/>
      <w:lvlJc w:val="left"/>
      <w:pPr>
        <w:ind w:left="943" w:hanging="336"/>
      </w:pPr>
      <w:rPr>
        <w:rFonts w:hint="default"/>
      </w:rPr>
    </w:lvl>
    <w:lvl w:ilvl="2" w:tplc="9398DB9C">
      <w:numFmt w:val="bullet"/>
      <w:lvlText w:val="•"/>
      <w:lvlJc w:val="left"/>
      <w:pPr>
        <w:ind w:left="1447" w:hanging="336"/>
      </w:pPr>
      <w:rPr>
        <w:rFonts w:hint="default"/>
      </w:rPr>
    </w:lvl>
    <w:lvl w:ilvl="3" w:tplc="83804AC4">
      <w:numFmt w:val="bullet"/>
      <w:lvlText w:val="•"/>
      <w:lvlJc w:val="left"/>
      <w:pPr>
        <w:ind w:left="1950" w:hanging="336"/>
      </w:pPr>
      <w:rPr>
        <w:rFonts w:hint="default"/>
      </w:rPr>
    </w:lvl>
    <w:lvl w:ilvl="4" w:tplc="9926BD6A">
      <w:numFmt w:val="bullet"/>
      <w:lvlText w:val="•"/>
      <w:lvlJc w:val="left"/>
      <w:pPr>
        <w:ind w:left="2454" w:hanging="336"/>
      </w:pPr>
      <w:rPr>
        <w:rFonts w:hint="default"/>
      </w:rPr>
    </w:lvl>
    <w:lvl w:ilvl="5" w:tplc="236A257A">
      <w:numFmt w:val="bullet"/>
      <w:lvlText w:val="•"/>
      <w:lvlJc w:val="left"/>
      <w:pPr>
        <w:ind w:left="2957" w:hanging="336"/>
      </w:pPr>
      <w:rPr>
        <w:rFonts w:hint="default"/>
      </w:rPr>
    </w:lvl>
    <w:lvl w:ilvl="6" w:tplc="2E642468">
      <w:numFmt w:val="bullet"/>
      <w:lvlText w:val="•"/>
      <w:lvlJc w:val="left"/>
      <w:pPr>
        <w:ind w:left="3461" w:hanging="336"/>
      </w:pPr>
      <w:rPr>
        <w:rFonts w:hint="default"/>
      </w:rPr>
    </w:lvl>
    <w:lvl w:ilvl="7" w:tplc="FBFC89A8">
      <w:numFmt w:val="bullet"/>
      <w:lvlText w:val="•"/>
      <w:lvlJc w:val="left"/>
      <w:pPr>
        <w:ind w:left="3964" w:hanging="336"/>
      </w:pPr>
      <w:rPr>
        <w:rFonts w:hint="default"/>
      </w:rPr>
    </w:lvl>
    <w:lvl w:ilvl="8" w:tplc="93907F18">
      <w:numFmt w:val="bullet"/>
      <w:lvlText w:val="•"/>
      <w:lvlJc w:val="left"/>
      <w:pPr>
        <w:ind w:left="4468" w:hanging="336"/>
      </w:pPr>
      <w:rPr>
        <w:rFonts w:hint="default"/>
      </w:rPr>
    </w:lvl>
  </w:abstractNum>
  <w:abstractNum w:abstractNumId="110" w15:restartNumberingAfterBreak="0">
    <w:nsid w:val="2A69359D"/>
    <w:multiLevelType w:val="hybridMultilevel"/>
    <w:tmpl w:val="FE26A008"/>
    <w:lvl w:ilvl="0" w:tplc="BBF2E5E0">
      <w:numFmt w:val="bullet"/>
      <w:lvlText w:val=""/>
      <w:lvlJc w:val="left"/>
      <w:pPr>
        <w:ind w:left="439" w:hanging="336"/>
      </w:pPr>
      <w:rPr>
        <w:rFonts w:ascii="Symbol" w:eastAsia="Symbol" w:hAnsi="Symbol" w:cs="Symbol" w:hint="default"/>
        <w:w w:val="100"/>
        <w:sz w:val="22"/>
        <w:szCs w:val="22"/>
      </w:rPr>
    </w:lvl>
    <w:lvl w:ilvl="1" w:tplc="5D529E34">
      <w:numFmt w:val="bullet"/>
      <w:lvlText w:val="•"/>
      <w:lvlJc w:val="left"/>
      <w:pPr>
        <w:ind w:left="1069" w:hanging="336"/>
      </w:pPr>
      <w:rPr>
        <w:rFonts w:hint="default"/>
      </w:rPr>
    </w:lvl>
    <w:lvl w:ilvl="2" w:tplc="CA70E790">
      <w:numFmt w:val="bullet"/>
      <w:lvlText w:val="•"/>
      <w:lvlJc w:val="left"/>
      <w:pPr>
        <w:ind w:left="1699" w:hanging="336"/>
      </w:pPr>
      <w:rPr>
        <w:rFonts w:hint="default"/>
      </w:rPr>
    </w:lvl>
    <w:lvl w:ilvl="3" w:tplc="16341544">
      <w:numFmt w:val="bullet"/>
      <w:lvlText w:val="•"/>
      <w:lvlJc w:val="left"/>
      <w:pPr>
        <w:ind w:left="2328" w:hanging="336"/>
      </w:pPr>
      <w:rPr>
        <w:rFonts w:hint="default"/>
      </w:rPr>
    </w:lvl>
    <w:lvl w:ilvl="4" w:tplc="25103E2A">
      <w:numFmt w:val="bullet"/>
      <w:lvlText w:val="•"/>
      <w:lvlJc w:val="left"/>
      <w:pPr>
        <w:ind w:left="2958" w:hanging="336"/>
      </w:pPr>
      <w:rPr>
        <w:rFonts w:hint="default"/>
      </w:rPr>
    </w:lvl>
    <w:lvl w:ilvl="5" w:tplc="4300CE0C">
      <w:numFmt w:val="bullet"/>
      <w:lvlText w:val="•"/>
      <w:lvlJc w:val="left"/>
      <w:pPr>
        <w:ind w:left="3587" w:hanging="336"/>
      </w:pPr>
      <w:rPr>
        <w:rFonts w:hint="default"/>
      </w:rPr>
    </w:lvl>
    <w:lvl w:ilvl="6" w:tplc="60E6F4CC">
      <w:numFmt w:val="bullet"/>
      <w:lvlText w:val="•"/>
      <w:lvlJc w:val="left"/>
      <w:pPr>
        <w:ind w:left="4217" w:hanging="336"/>
      </w:pPr>
      <w:rPr>
        <w:rFonts w:hint="default"/>
      </w:rPr>
    </w:lvl>
    <w:lvl w:ilvl="7" w:tplc="C350488E">
      <w:numFmt w:val="bullet"/>
      <w:lvlText w:val="•"/>
      <w:lvlJc w:val="left"/>
      <w:pPr>
        <w:ind w:left="4846" w:hanging="336"/>
      </w:pPr>
      <w:rPr>
        <w:rFonts w:hint="default"/>
      </w:rPr>
    </w:lvl>
    <w:lvl w:ilvl="8" w:tplc="C92AFAAA">
      <w:numFmt w:val="bullet"/>
      <w:lvlText w:val="•"/>
      <w:lvlJc w:val="left"/>
      <w:pPr>
        <w:ind w:left="5476" w:hanging="336"/>
      </w:pPr>
      <w:rPr>
        <w:rFonts w:hint="default"/>
      </w:rPr>
    </w:lvl>
  </w:abstractNum>
  <w:abstractNum w:abstractNumId="111" w15:restartNumberingAfterBreak="0">
    <w:nsid w:val="2B72789B"/>
    <w:multiLevelType w:val="hybridMultilevel"/>
    <w:tmpl w:val="5672CE50"/>
    <w:lvl w:ilvl="0" w:tplc="70E803B4">
      <w:numFmt w:val="bullet"/>
      <w:lvlText w:val=""/>
      <w:lvlJc w:val="left"/>
      <w:pPr>
        <w:ind w:left="463" w:hanging="360"/>
      </w:pPr>
      <w:rPr>
        <w:rFonts w:ascii="Symbol" w:eastAsia="Symbol" w:hAnsi="Symbol" w:cs="Symbol" w:hint="default"/>
        <w:w w:val="100"/>
        <w:sz w:val="22"/>
        <w:szCs w:val="22"/>
      </w:rPr>
    </w:lvl>
    <w:lvl w:ilvl="1" w:tplc="7F02E232">
      <w:numFmt w:val="bullet"/>
      <w:lvlText w:val="•"/>
      <w:lvlJc w:val="left"/>
      <w:pPr>
        <w:ind w:left="1087" w:hanging="360"/>
      </w:pPr>
      <w:rPr>
        <w:rFonts w:hint="default"/>
      </w:rPr>
    </w:lvl>
    <w:lvl w:ilvl="2" w:tplc="56CC2242">
      <w:numFmt w:val="bullet"/>
      <w:lvlText w:val="•"/>
      <w:lvlJc w:val="left"/>
      <w:pPr>
        <w:ind w:left="1715" w:hanging="360"/>
      </w:pPr>
      <w:rPr>
        <w:rFonts w:hint="default"/>
      </w:rPr>
    </w:lvl>
    <w:lvl w:ilvl="3" w:tplc="86561DF2">
      <w:numFmt w:val="bullet"/>
      <w:lvlText w:val="•"/>
      <w:lvlJc w:val="left"/>
      <w:pPr>
        <w:ind w:left="2342" w:hanging="360"/>
      </w:pPr>
      <w:rPr>
        <w:rFonts w:hint="default"/>
      </w:rPr>
    </w:lvl>
    <w:lvl w:ilvl="4" w:tplc="473052DA">
      <w:numFmt w:val="bullet"/>
      <w:lvlText w:val="•"/>
      <w:lvlJc w:val="left"/>
      <w:pPr>
        <w:ind w:left="2970" w:hanging="360"/>
      </w:pPr>
      <w:rPr>
        <w:rFonts w:hint="default"/>
      </w:rPr>
    </w:lvl>
    <w:lvl w:ilvl="5" w:tplc="CFCC3A82">
      <w:numFmt w:val="bullet"/>
      <w:lvlText w:val="•"/>
      <w:lvlJc w:val="left"/>
      <w:pPr>
        <w:ind w:left="3597" w:hanging="360"/>
      </w:pPr>
      <w:rPr>
        <w:rFonts w:hint="default"/>
      </w:rPr>
    </w:lvl>
    <w:lvl w:ilvl="6" w:tplc="FA14969A">
      <w:numFmt w:val="bullet"/>
      <w:lvlText w:val="•"/>
      <w:lvlJc w:val="left"/>
      <w:pPr>
        <w:ind w:left="4225" w:hanging="360"/>
      </w:pPr>
      <w:rPr>
        <w:rFonts w:hint="default"/>
      </w:rPr>
    </w:lvl>
    <w:lvl w:ilvl="7" w:tplc="00DC3C5E">
      <w:numFmt w:val="bullet"/>
      <w:lvlText w:val="•"/>
      <w:lvlJc w:val="left"/>
      <w:pPr>
        <w:ind w:left="4852" w:hanging="360"/>
      </w:pPr>
      <w:rPr>
        <w:rFonts w:hint="default"/>
      </w:rPr>
    </w:lvl>
    <w:lvl w:ilvl="8" w:tplc="467207DC">
      <w:numFmt w:val="bullet"/>
      <w:lvlText w:val="•"/>
      <w:lvlJc w:val="left"/>
      <w:pPr>
        <w:ind w:left="5480" w:hanging="360"/>
      </w:pPr>
      <w:rPr>
        <w:rFonts w:hint="default"/>
      </w:rPr>
    </w:lvl>
  </w:abstractNum>
  <w:abstractNum w:abstractNumId="112" w15:restartNumberingAfterBreak="0">
    <w:nsid w:val="2BEF30B2"/>
    <w:multiLevelType w:val="hybridMultilevel"/>
    <w:tmpl w:val="E6784C26"/>
    <w:lvl w:ilvl="0" w:tplc="D442A34A">
      <w:numFmt w:val="bullet"/>
      <w:lvlText w:val=""/>
      <w:lvlJc w:val="left"/>
      <w:pPr>
        <w:ind w:left="446" w:hanging="252"/>
      </w:pPr>
      <w:rPr>
        <w:rFonts w:ascii="Symbol" w:eastAsia="Symbol" w:hAnsi="Symbol" w:cs="Symbol" w:hint="default"/>
        <w:color w:val="auto"/>
        <w:w w:val="100"/>
        <w:sz w:val="22"/>
        <w:szCs w:val="22"/>
      </w:rPr>
    </w:lvl>
    <w:lvl w:ilvl="1" w:tplc="B6B266B2">
      <w:numFmt w:val="bullet"/>
      <w:lvlText w:val="•"/>
      <w:lvlJc w:val="left"/>
      <w:pPr>
        <w:ind w:left="944" w:hanging="252"/>
      </w:pPr>
      <w:rPr>
        <w:rFonts w:hint="default"/>
      </w:rPr>
    </w:lvl>
    <w:lvl w:ilvl="2" w:tplc="575E038C">
      <w:numFmt w:val="bullet"/>
      <w:lvlText w:val="•"/>
      <w:lvlJc w:val="left"/>
      <w:pPr>
        <w:ind w:left="1448" w:hanging="252"/>
      </w:pPr>
      <w:rPr>
        <w:rFonts w:hint="default"/>
      </w:rPr>
    </w:lvl>
    <w:lvl w:ilvl="3" w:tplc="7FF2D0AC">
      <w:numFmt w:val="bullet"/>
      <w:lvlText w:val="•"/>
      <w:lvlJc w:val="left"/>
      <w:pPr>
        <w:ind w:left="1952" w:hanging="252"/>
      </w:pPr>
      <w:rPr>
        <w:rFonts w:hint="default"/>
      </w:rPr>
    </w:lvl>
    <w:lvl w:ilvl="4" w:tplc="D6DEA248">
      <w:numFmt w:val="bullet"/>
      <w:lvlText w:val="•"/>
      <w:lvlJc w:val="left"/>
      <w:pPr>
        <w:ind w:left="2457" w:hanging="252"/>
      </w:pPr>
      <w:rPr>
        <w:rFonts w:hint="default"/>
      </w:rPr>
    </w:lvl>
    <w:lvl w:ilvl="5" w:tplc="1B7E2BFC">
      <w:numFmt w:val="bullet"/>
      <w:lvlText w:val="•"/>
      <w:lvlJc w:val="left"/>
      <w:pPr>
        <w:ind w:left="2961" w:hanging="252"/>
      </w:pPr>
      <w:rPr>
        <w:rFonts w:hint="default"/>
      </w:rPr>
    </w:lvl>
    <w:lvl w:ilvl="6" w:tplc="E526816A">
      <w:numFmt w:val="bullet"/>
      <w:lvlText w:val="•"/>
      <w:lvlJc w:val="left"/>
      <w:pPr>
        <w:ind w:left="3465" w:hanging="252"/>
      </w:pPr>
      <w:rPr>
        <w:rFonts w:hint="default"/>
      </w:rPr>
    </w:lvl>
    <w:lvl w:ilvl="7" w:tplc="475E3E52">
      <w:numFmt w:val="bullet"/>
      <w:lvlText w:val="•"/>
      <w:lvlJc w:val="left"/>
      <w:pPr>
        <w:ind w:left="3969" w:hanging="252"/>
      </w:pPr>
      <w:rPr>
        <w:rFonts w:hint="default"/>
      </w:rPr>
    </w:lvl>
    <w:lvl w:ilvl="8" w:tplc="3B0CB1DC">
      <w:numFmt w:val="bullet"/>
      <w:lvlText w:val="•"/>
      <w:lvlJc w:val="left"/>
      <w:pPr>
        <w:ind w:left="4474" w:hanging="252"/>
      </w:pPr>
      <w:rPr>
        <w:rFonts w:hint="default"/>
      </w:rPr>
    </w:lvl>
  </w:abstractNum>
  <w:abstractNum w:abstractNumId="113" w15:restartNumberingAfterBreak="0">
    <w:nsid w:val="2BFF0BE6"/>
    <w:multiLevelType w:val="hybridMultilevel"/>
    <w:tmpl w:val="36386A74"/>
    <w:lvl w:ilvl="0" w:tplc="41D887F2">
      <w:numFmt w:val="bullet"/>
      <w:lvlText w:val=""/>
      <w:lvlJc w:val="left"/>
      <w:pPr>
        <w:ind w:left="646" w:hanging="361"/>
      </w:pPr>
      <w:rPr>
        <w:rFonts w:ascii="Symbol" w:eastAsia="Symbol" w:hAnsi="Symbol" w:cs="Symbol" w:hint="default"/>
        <w:w w:val="100"/>
        <w:sz w:val="22"/>
        <w:szCs w:val="22"/>
      </w:rPr>
    </w:lvl>
    <w:lvl w:ilvl="1" w:tplc="BC9896AC">
      <w:numFmt w:val="bullet"/>
      <w:lvlText w:val="•"/>
      <w:lvlJc w:val="left"/>
      <w:pPr>
        <w:ind w:left="1105" w:hanging="361"/>
      </w:pPr>
      <w:rPr>
        <w:rFonts w:hint="default"/>
      </w:rPr>
    </w:lvl>
    <w:lvl w:ilvl="2" w:tplc="C89A7A74">
      <w:numFmt w:val="bullet"/>
      <w:lvlText w:val="•"/>
      <w:lvlJc w:val="left"/>
      <w:pPr>
        <w:ind w:left="1571" w:hanging="361"/>
      </w:pPr>
      <w:rPr>
        <w:rFonts w:hint="default"/>
      </w:rPr>
    </w:lvl>
    <w:lvl w:ilvl="3" w:tplc="541C40E4">
      <w:numFmt w:val="bullet"/>
      <w:lvlText w:val="•"/>
      <w:lvlJc w:val="left"/>
      <w:pPr>
        <w:ind w:left="2037" w:hanging="361"/>
      </w:pPr>
      <w:rPr>
        <w:rFonts w:hint="default"/>
      </w:rPr>
    </w:lvl>
    <w:lvl w:ilvl="4" w:tplc="F6FA9E5A">
      <w:numFmt w:val="bullet"/>
      <w:lvlText w:val="•"/>
      <w:lvlJc w:val="left"/>
      <w:pPr>
        <w:ind w:left="2503" w:hanging="361"/>
      </w:pPr>
      <w:rPr>
        <w:rFonts w:hint="default"/>
      </w:rPr>
    </w:lvl>
    <w:lvl w:ilvl="5" w:tplc="7D34D14E">
      <w:numFmt w:val="bullet"/>
      <w:lvlText w:val="•"/>
      <w:lvlJc w:val="left"/>
      <w:pPr>
        <w:ind w:left="2968" w:hanging="361"/>
      </w:pPr>
      <w:rPr>
        <w:rFonts w:hint="default"/>
      </w:rPr>
    </w:lvl>
    <w:lvl w:ilvl="6" w:tplc="4A1C8448">
      <w:numFmt w:val="bullet"/>
      <w:lvlText w:val="•"/>
      <w:lvlJc w:val="left"/>
      <w:pPr>
        <w:ind w:left="3434" w:hanging="361"/>
      </w:pPr>
      <w:rPr>
        <w:rFonts w:hint="default"/>
      </w:rPr>
    </w:lvl>
    <w:lvl w:ilvl="7" w:tplc="3C4C93E4">
      <w:numFmt w:val="bullet"/>
      <w:lvlText w:val="•"/>
      <w:lvlJc w:val="left"/>
      <w:pPr>
        <w:ind w:left="3900" w:hanging="361"/>
      </w:pPr>
      <w:rPr>
        <w:rFonts w:hint="default"/>
      </w:rPr>
    </w:lvl>
    <w:lvl w:ilvl="8" w:tplc="34F4DEAC">
      <w:numFmt w:val="bullet"/>
      <w:lvlText w:val="•"/>
      <w:lvlJc w:val="left"/>
      <w:pPr>
        <w:ind w:left="4366" w:hanging="361"/>
      </w:pPr>
      <w:rPr>
        <w:rFonts w:hint="default"/>
      </w:rPr>
    </w:lvl>
  </w:abstractNum>
  <w:abstractNum w:abstractNumId="114" w15:restartNumberingAfterBreak="0">
    <w:nsid w:val="2C4B012C"/>
    <w:multiLevelType w:val="hybridMultilevel"/>
    <w:tmpl w:val="23A8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2C7D65C9"/>
    <w:multiLevelType w:val="hybridMultilevel"/>
    <w:tmpl w:val="32E036BE"/>
    <w:lvl w:ilvl="0" w:tplc="72BC036E">
      <w:numFmt w:val="bullet"/>
      <w:lvlText w:val=""/>
      <w:lvlJc w:val="left"/>
      <w:pPr>
        <w:ind w:left="446" w:hanging="272"/>
      </w:pPr>
      <w:rPr>
        <w:rFonts w:ascii="Symbol" w:eastAsia="Symbol" w:hAnsi="Symbol" w:cs="Symbol" w:hint="default"/>
        <w:w w:val="100"/>
        <w:sz w:val="22"/>
        <w:szCs w:val="22"/>
      </w:rPr>
    </w:lvl>
    <w:lvl w:ilvl="1" w:tplc="D720A3C6">
      <w:numFmt w:val="bullet"/>
      <w:lvlText w:val="•"/>
      <w:lvlJc w:val="left"/>
      <w:pPr>
        <w:ind w:left="944" w:hanging="272"/>
      </w:pPr>
      <w:rPr>
        <w:rFonts w:hint="default"/>
      </w:rPr>
    </w:lvl>
    <w:lvl w:ilvl="2" w:tplc="7B7A7E9C">
      <w:numFmt w:val="bullet"/>
      <w:lvlText w:val="•"/>
      <w:lvlJc w:val="left"/>
      <w:pPr>
        <w:ind w:left="1448" w:hanging="272"/>
      </w:pPr>
      <w:rPr>
        <w:rFonts w:hint="default"/>
      </w:rPr>
    </w:lvl>
    <w:lvl w:ilvl="3" w:tplc="BE289AD0">
      <w:numFmt w:val="bullet"/>
      <w:lvlText w:val="•"/>
      <w:lvlJc w:val="left"/>
      <w:pPr>
        <w:ind w:left="1952" w:hanging="272"/>
      </w:pPr>
      <w:rPr>
        <w:rFonts w:hint="default"/>
      </w:rPr>
    </w:lvl>
    <w:lvl w:ilvl="4" w:tplc="C06803D0">
      <w:numFmt w:val="bullet"/>
      <w:lvlText w:val="•"/>
      <w:lvlJc w:val="left"/>
      <w:pPr>
        <w:ind w:left="2457" w:hanging="272"/>
      </w:pPr>
      <w:rPr>
        <w:rFonts w:hint="default"/>
      </w:rPr>
    </w:lvl>
    <w:lvl w:ilvl="5" w:tplc="7B70E148">
      <w:numFmt w:val="bullet"/>
      <w:lvlText w:val="•"/>
      <w:lvlJc w:val="left"/>
      <w:pPr>
        <w:ind w:left="2961" w:hanging="272"/>
      </w:pPr>
      <w:rPr>
        <w:rFonts w:hint="default"/>
      </w:rPr>
    </w:lvl>
    <w:lvl w:ilvl="6" w:tplc="41AEFE5E">
      <w:numFmt w:val="bullet"/>
      <w:lvlText w:val="•"/>
      <w:lvlJc w:val="left"/>
      <w:pPr>
        <w:ind w:left="3465" w:hanging="272"/>
      </w:pPr>
      <w:rPr>
        <w:rFonts w:hint="default"/>
      </w:rPr>
    </w:lvl>
    <w:lvl w:ilvl="7" w:tplc="1E562F0E">
      <w:numFmt w:val="bullet"/>
      <w:lvlText w:val="•"/>
      <w:lvlJc w:val="left"/>
      <w:pPr>
        <w:ind w:left="3969" w:hanging="272"/>
      </w:pPr>
      <w:rPr>
        <w:rFonts w:hint="default"/>
      </w:rPr>
    </w:lvl>
    <w:lvl w:ilvl="8" w:tplc="A2DC7B72">
      <w:numFmt w:val="bullet"/>
      <w:lvlText w:val="•"/>
      <w:lvlJc w:val="left"/>
      <w:pPr>
        <w:ind w:left="4474" w:hanging="272"/>
      </w:pPr>
      <w:rPr>
        <w:rFonts w:hint="default"/>
      </w:rPr>
    </w:lvl>
  </w:abstractNum>
  <w:abstractNum w:abstractNumId="116" w15:restartNumberingAfterBreak="0">
    <w:nsid w:val="2C805636"/>
    <w:multiLevelType w:val="hybridMultilevel"/>
    <w:tmpl w:val="343EBB24"/>
    <w:lvl w:ilvl="0" w:tplc="C5F6F888">
      <w:numFmt w:val="bullet"/>
      <w:lvlText w:val=""/>
      <w:lvlJc w:val="left"/>
      <w:pPr>
        <w:ind w:left="439" w:hanging="269"/>
      </w:pPr>
      <w:rPr>
        <w:rFonts w:ascii="Symbol" w:eastAsia="Symbol" w:hAnsi="Symbol" w:cs="Symbol" w:hint="default"/>
        <w:w w:val="100"/>
        <w:sz w:val="22"/>
        <w:szCs w:val="22"/>
      </w:rPr>
    </w:lvl>
    <w:lvl w:ilvl="1" w:tplc="24EE1BD2">
      <w:numFmt w:val="bullet"/>
      <w:lvlText w:val="•"/>
      <w:lvlJc w:val="left"/>
      <w:pPr>
        <w:ind w:left="720" w:hanging="269"/>
      </w:pPr>
      <w:rPr>
        <w:rFonts w:hint="default"/>
      </w:rPr>
    </w:lvl>
    <w:lvl w:ilvl="2" w:tplc="C20E116E">
      <w:numFmt w:val="bullet"/>
      <w:lvlText w:val="•"/>
      <w:lvlJc w:val="left"/>
      <w:pPr>
        <w:ind w:left="1001" w:hanging="269"/>
      </w:pPr>
      <w:rPr>
        <w:rFonts w:hint="default"/>
      </w:rPr>
    </w:lvl>
    <w:lvl w:ilvl="3" w:tplc="1F7E8B92">
      <w:numFmt w:val="bullet"/>
      <w:lvlText w:val="•"/>
      <w:lvlJc w:val="left"/>
      <w:pPr>
        <w:ind w:left="1282" w:hanging="269"/>
      </w:pPr>
      <w:rPr>
        <w:rFonts w:hint="default"/>
      </w:rPr>
    </w:lvl>
    <w:lvl w:ilvl="4" w:tplc="C4DCA99A">
      <w:numFmt w:val="bullet"/>
      <w:lvlText w:val="•"/>
      <w:lvlJc w:val="left"/>
      <w:pPr>
        <w:ind w:left="1563" w:hanging="269"/>
      </w:pPr>
      <w:rPr>
        <w:rFonts w:hint="default"/>
      </w:rPr>
    </w:lvl>
    <w:lvl w:ilvl="5" w:tplc="E2E03800">
      <w:numFmt w:val="bullet"/>
      <w:lvlText w:val="•"/>
      <w:lvlJc w:val="left"/>
      <w:pPr>
        <w:ind w:left="1843" w:hanging="269"/>
      </w:pPr>
      <w:rPr>
        <w:rFonts w:hint="default"/>
      </w:rPr>
    </w:lvl>
    <w:lvl w:ilvl="6" w:tplc="A43CFEE8">
      <w:numFmt w:val="bullet"/>
      <w:lvlText w:val="•"/>
      <w:lvlJc w:val="left"/>
      <w:pPr>
        <w:ind w:left="2124" w:hanging="269"/>
      </w:pPr>
      <w:rPr>
        <w:rFonts w:hint="default"/>
      </w:rPr>
    </w:lvl>
    <w:lvl w:ilvl="7" w:tplc="971EE0D4">
      <w:numFmt w:val="bullet"/>
      <w:lvlText w:val="•"/>
      <w:lvlJc w:val="left"/>
      <w:pPr>
        <w:ind w:left="2405" w:hanging="269"/>
      </w:pPr>
      <w:rPr>
        <w:rFonts w:hint="default"/>
      </w:rPr>
    </w:lvl>
    <w:lvl w:ilvl="8" w:tplc="AB44F224">
      <w:numFmt w:val="bullet"/>
      <w:lvlText w:val="•"/>
      <w:lvlJc w:val="left"/>
      <w:pPr>
        <w:ind w:left="2686" w:hanging="269"/>
      </w:pPr>
      <w:rPr>
        <w:rFonts w:hint="default"/>
      </w:rPr>
    </w:lvl>
  </w:abstractNum>
  <w:abstractNum w:abstractNumId="117" w15:restartNumberingAfterBreak="0">
    <w:nsid w:val="2D4852EE"/>
    <w:multiLevelType w:val="hybridMultilevel"/>
    <w:tmpl w:val="7FA07C3C"/>
    <w:lvl w:ilvl="0" w:tplc="83A82754">
      <w:numFmt w:val="bullet"/>
      <w:lvlText w:val=""/>
      <w:lvlJc w:val="left"/>
      <w:pPr>
        <w:ind w:left="439" w:hanging="269"/>
      </w:pPr>
      <w:rPr>
        <w:rFonts w:ascii="Symbol" w:eastAsia="Symbol" w:hAnsi="Symbol" w:cs="Symbol" w:hint="default"/>
        <w:w w:val="100"/>
        <w:sz w:val="22"/>
        <w:szCs w:val="22"/>
      </w:rPr>
    </w:lvl>
    <w:lvl w:ilvl="1" w:tplc="3DB6FDAC">
      <w:numFmt w:val="bullet"/>
      <w:lvlText w:val="•"/>
      <w:lvlJc w:val="left"/>
      <w:pPr>
        <w:ind w:left="720" w:hanging="269"/>
      </w:pPr>
      <w:rPr>
        <w:rFonts w:hint="default"/>
      </w:rPr>
    </w:lvl>
    <w:lvl w:ilvl="2" w:tplc="61B6FA8A">
      <w:numFmt w:val="bullet"/>
      <w:lvlText w:val="•"/>
      <w:lvlJc w:val="left"/>
      <w:pPr>
        <w:ind w:left="1001" w:hanging="269"/>
      </w:pPr>
      <w:rPr>
        <w:rFonts w:hint="default"/>
      </w:rPr>
    </w:lvl>
    <w:lvl w:ilvl="3" w:tplc="485C6344">
      <w:numFmt w:val="bullet"/>
      <w:lvlText w:val="•"/>
      <w:lvlJc w:val="left"/>
      <w:pPr>
        <w:ind w:left="1282" w:hanging="269"/>
      </w:pPr>
      <w:rPr>
        <w:rFonts w:hint="default"/>
      </w:rPr>
    </w:lvl>
    <w:lvl w:ilvl="4" w:tplc="C784BFDA">
      <w:numFmt w:val="bullet"/>
      <w:lvlText w:val="•"/>
      <w:lvlJc w:val="left"/>
      <w:pPr>
        <w:ind w:left="1563" w:hanging="269"/>
      </w:pPr>
      <w:rPr>
        <w:rFonts w:hint="default"/>
      </w:rPr>
    </w:lvl>
    <w:lvl w:ilvl="5" w:tplc="9A6EEC34">
      <w:numFmt w:val="bullet"/>
      <w:lvlText w:val="•"/>
      <w:lvlJc w:val="left"/>
      <w:pPr>
        <w:ind w:left="1843" w:hanging="269"/>
      </w:pPr>
      <w:rPr>
        <w:rFonts w:hint="default"/>
      </w:rPr>
    </w:lvl>
    <w:lvl w:ilvl="6" w:tplc="1E286DF8">
      <w:numFmt w:val="bullet"/>
      <w:lvlText w:val="•"/>
      <w:lvlJc w:val="left"/>
      <w:pPr>
        <w:ind w:left="2124" w:hanging="269"/>
      </w:pPr>
      <w:rPr>
        <w:rFonts w:hint="default"/>
      </w:rPr>
    </w:lvl>
    <w:lvl w:ilvl="7" w:tplc="2BD4AFBA">
      <w:numFmt w:val="bullet"/>
      <w:lvlText w:val="•"/>
      <w:lvlJc w:val="left"/>
      <w:pPr>
        <w:ind w:left="2405" w:hanging="269"/>
      </w:pPr>
      <w:rPr>
        <w:rFonts w:hint="default"/>
      </w:rPr>
    </w:lvl>
    <w:lvl w:ilvl="8" w:tplc="21948A4A">
      <w:numFmt w:val="bullet"/>
      <w:lvlText w:val="•"/>
      <w:lvlJc w:val="left"/>
      <w:pPr>
        <w:ind w:left="2686" w:hanging="269"/>
      </w:pPr>
      <w:rPr>
        <w:rFonts w:hint="default"/>
      </w:rPr>
    </w:lvl>
  </w:abstractNum>
  <w:abstractNum w:abstractNumId="118" w15:restartNumberingAfterBreak="0">
    <w:nsid w:val="2DC80B62"/>
    <w:multiLevelType w:val="hybridMultilevel"/>
    <w:tmpl w:val="CDB06038"/>
    <w:lvl w:ilvl="0" w:tplc="CAE2FB60">
      <w:numFmt w:val="bullet"/>
      <w:lvlText w:val=""/>
      <w:lvlJc w:val="left"/>
      <w:pPr>
        <w:ind w:left="439" w:hanging="336"/>
      </w:pPr>
      <w:rPr>
        <w:rFonts w:ascii="Symbol" w:eastAsia="Symbol" w:hAnsi="Symbol" w:cs="Symbol" w:hint="default"/>
        <w:w w:val="100"/>
        <w:sz w:val="22"/>
        <w:szCs w:val="22"/>
      </w:rPr>
    </w:lvl>
    <w:lvl w:ilvl="1" w:tplc="1FC2CAA2">
      <w:numFmt w:val="bullet"/>
      <w:lvlText w:val="•"/>
      <w:lvlJc w:val="left"/>
      <w:pPr>
        <w:ind w:left="943" w:hanging="336"/>
      </w:pPr>
      <w:rPr>
        <w:rFonts w:hint="default"/>
      </w:rPr>
    </w:lvl>
    <w:lvl w:ilvl="2" w:tplc="2E7A4CA4">
      <w:numFmt w:val="bullet"/>
      <w:lvlText w:val="•"/>
      <w:lvlJc w:val="left"/>
      <w:pPr>
        <w:ind w:left="1447" w:hanging="336"/>
      </w:pPr>
      <w:rPr>
        <w:rFonts w:hint="default"/>
      </w:rPr>
    </w:lvl>
    <w:lvl w:ilvl="3" w:tplc="A2066334">
      <w:numFmt w:val="bullet"/>
      <w:lvlText w:val="•"/>
      <w:lvlJc w:val="left"/>
      <w:pPr>
        <w:ind w:left="1950" w:hanging="336"/>
      </w:pPr>
      <w:rPr>
        <w:rFonts w:hint="default"/>
      </w:rPr>
    </w:lvl>
    <w:lvl w:ilvl="4" w:tplc="40DA52F0">
      <w:numFmt w:val="bullet"/>
      <w:lvlText w:val="•"/>
      <w:lvlJc w:val="left"/>
      <w:pPr>
        <w:ind w:left="2454" w:hanging="336"/>
      </w:pPr>
      <w:rPr>
        <w:rFonts w:hint="default"/>
      </w:rPr>
    </w:lvl>
    <w:lvl w:ilvl="5" w:tplc="43244CE0">
      <w:numFmt w:val="bullet"/>
      <w:lvlText w:val="•"/>
      <w:lvlJc w:val="left"/>
      <w:pPr>
        <w:ind w:left="2957" w:hanging="336"/>
      </w:pPr>
      <w:rPr>
        <w:rFonts w:hint="default"/>
      </w:rPr>
    </w:lvl>
    <w:lvl w:ilvl="6" w:tplc="9DB49656">
      <w:numFmt w:val="bullet"/>
      <w:lvlText w:val="•"/>
      <w:lvlJc w:val="left"/>
      <w:pPr>
        <w:ind w:left="3461" w:hanging="336"/>
      </w:pPr>
      <w:rPr>
        <w:rFonts w:hint="default"/>
      </w:rPr>
    </w:lvl>
    <w:lvl w:ilvl="7" w:tplc="F9D0491E">
      <w:numFmt w:val="bullet"/>
      <w:lvlText w:val="•"/>
      <w:lvlJc w:val="left"/>
      <w:pPr>
        <w:ind w:left="3964" w:hanging="336"/>
      </w:pPr>
      <w:rPr>
        <w:rFonts w:hint="default"/>
      </w:rPr>
    </w:lvl>
    <w:lvl w:ilvl="8" w:tplc="8446D664">
      <w:numFmt w:val="bullet"/>
      <w:lvlText w:val="•"/>
      <w:lvlJc w:val="left"/>
      <w:pPr>
        <w:ind w:left="4468" w:hanging="336"/>
      </w:pPr>
      <w:rPr>
        <w:rFonts w:hint="default"/>
      </w:rPr>
    </w:lvl>
  </w:abstractNum>
  <w:abstractNum w:abstractNumId="119" w15:restartNumberingAfterBreak="0">
    <w:nsid w:val="2E2E4891"/>
    <w:multiLevelType w:val="hybridMultilevel"/>
    <w:tmpl w:val="2B84F0AE"/>
    <w:lvl w:ilvl="0" w:tplc="EEF24936">
      <w:numFmt w:val="bullet"/>
      <w:lvlText w:val=""/>
      <w:lvlJc w:val="left"/>
      <w:pPr>
        <w:ind w:left="463" w:hanging="360"/>
      </w:pPr>
      <w:rPr>
        <w:rFonts w:ascii="Symbol" w:eastAsia="Symbol" w:hAnsi="Symbol" w:cs="Symbol" w:hint="default"/>
        <w:w w:val="100"/>
        <w:sz w:val="22"/>
        <w:szCs w:val="22"/>
      </w:rPr>
    </w:lvl>
    <w:lvl w:ilvl="1" w:tplc="2C762674">
      <w:numFmt w:val="bullet"/>
      <w:lvlText w:val="•"/>
      <w:lvlJc w:val="left"/>
      <w:pPr>
        <w:ind w:left="980" w:hanging="360"/>
      </w:pPr>
      <w:rPr>
        <w:rFonts w:hint="default"/>
      </w:rPr>
    </w:lvl>
    <w:lvl w:ilvl="2" w:tplc="B6240126">
      <w:numFmt w:val="bullet"/>
      <w:lvlText w:val="•"/>
      <w:lvlJc w:val="left"/>
      <w:pPr>
        <w:ind w:left="1501" w:hanging="360"/>
      </w:pPr>
      <w:rPr>
        <w:rFonts w:hint="default"/>
      </w:rPr>
    </w:lvl>
    <w:lvl w:ilvl="3" w:tplc="6A7A3BC8">
      <w:numFmt w:val="bullet"/>
      <w:lvlText w:val="•"/>
      <w:lvlJc w:val="left"/>
      <w:pPr>
        <w:ind w:left="2022" w:hanging="360"/>
      </w:pPr>
      <w:rPr>
        <w:rFonts w:hint="default"/>
      </w:rPr>
    </w:lvl>
    <w:lvl w:ilvl="4" w:tplc="E7DC8C5A">
      <w:numFmt w:val="bullet"/>
      <w:lvlText w:val="•"/>
      <w:lvlJc w:val="left"/>
      <w:pPr>
        <w:ind w:left="2543" w:hanging="360"/>
      </w:pPr>
      <w:rPr>
        <w:rFonts w:hint="default"/>
      </w:rPr>
    </w:lvl>
    <w:lvl w:ilvl="5" w:tplc="DCB0DAAC">
      <w:numFmt w:val="bullet"/>
      <w:lvlText w:val="•"/>
      <w:lvlJc w:val="left"/>
      <w:pPr>
        <w:ind w:left="3064" w:hanging="360"/>
      </w:pPr>
      <w:rPr>
        <w:rFonts w:hint="default"/>
      </w:rPr>
    </w:lvl>
    <w:lvl w:ilvl="6" w:tplc="8A4E7C18">
      <w:numFmt w:val="bullet"/>
      <w:lvlText w:val="•"/>
      <w:lvlJc w:val="left"/>
      <w:pPr>
        <w:ind w:left="3585" w:hanging="360"/>
      </w:pPr>
      <w:rPr>
        <w:rFonts w:hint="default"/>
      </w:rPr>
    </w:lvl>
    <w:lvl w:ilvl="7" w:tplc="40928C04">
      <w:numFmt w:val="bullet"/>
      <w:lvlText w:val="•"/>
      <w:lvlJc w:val="left"/>
      <w:pPr>
        <w:ind w:left="4106" w:hanging="360"/>
      </w:pPr>
      <w:rPr>
        <w:rFonts w:hint="default"/>
      </w:rPr>
    </w:lvl>
    <w:lvl w:ilvl="8" w:tplc="E020DFD6">
      <w:numFmt w:val="bullet"/>
      <w:lvlText w:val="•"/>
      <w:lvlJc w:val="left"/>
      <w:pPr>
        <w:ind w:left="4627" w:hanging="360"/>
      </w:pPr>
      <w:rPr>
        <w:rFonts w:hint="default"/>
      </w:rPr>
    </w:lvl>
  </w:abstractNum>
  <w:abstractNum w:abstractNumId="120" w15:restartNumberingAfterBreak="0">
    <w:nsid w:val="2ECE4ACD"/>
    <w:multiLevelType w:val="hybridMultilevel"/>
    <w:tmpl w:val="CDF82580"/>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21" w15:restartNumberingAfterBreak="0">
    <w:nsid w:val="2F727136"/>
    <w:multiLevelType w:val="hybridMultilevel"/>
    <w:tmpl w:val="0B1A5ACC"/>
    <w:lvl w:ilvl="0" w:tplc="D918E850">
      <w:numFmt w:val="bullet"/>
      <w:lvlText w:val=""/>
      <w:lvlJc w:val="left"/>
      <w:pPr>
        <w:ind w:left="350" w:hanging="248"/>
      </w:pPr>
      <w:rPr>
        <w:rFonts w:ascii="Symbol" w:eastAsia="Symbol" w:hAnsi="Symbol" w:cs="Symbol" w:hint="default"/>
        <w:w w:val="100"/>
        <w:sz w:val="22"/>
        <w:szCs w:val="22"/>
      </w:rPr>
    </w:lvl>
    <w:lvl w:ilvl="1" w:tplc="ED009BEC">
      <w:numFmt w:val="bullet"/>
      <w:lvlText w:val="•"/>
      <w:lvlJc w:val="left"/>
      <w:pPr>
        <w:ind w:left="648" w:hanging="248"/>
      </w:pPr>
      <w:rPr>
        <w:rFonts w:hint="default"/>
      </w:rPr>
    </w:lvl>
    <w:lvl w:ilvl="2" w:tplc="1542E2BA">
      <w:numFmt w:val="bullet"/>
      <w:lvlText w:val="•"/>
      <w:lvlJc w:val="left"/>
      <w:pPr>
        <w:ind w:left="937" w:hanging="248"/>
      </w:pPr>
      <w:rPr>
        <w:rFonts w:hint="default"/>
      </w:rPr>
    </w:lvl>
    <w:lvl w:ilvl="3" w:tplc="9ADA0534">
      <w:numFmt w:val="bullet"/>
      <w:lvlText w:val="•"/>
      <w:lvlJc w:val="left"/>
      <w:pPr>
        <w:ind w:left="1226" w:hanging="248"/>
      </w:pPr>
      <w:rPr>
        <w:rFonts w:hint="default"/>
      </w:rPr>
    </w:lvl>
    <w:lvl w:ilvl="4" w:tplc="FD009130">
      <w:numFmt w:val="bullet"/>
      <w:lvlText w:val="•"/>
      <w:lvlJc w:val="left"/>
      <w:pPr>
        <w:ind w:left="1515" w:hanging="248"/>
      </w:pPr>
      <w:rPr>
        <w:rFonts w:hint="default"/>
      </w:rPr>
    </w:lvl>
    <w:lvl w:ilvl="5" w:tplc="8CC29A9E">
      <w:numFmt w:val="bullet"/>
      <w:lvlText w:val="•"/>
      <w:lvlJc w:val="left"/>
      <w:pPr>
        <w:ind w:left="1803" w:hanging="248"/>
      </w:pPr>
      <w:rPr>
        <w:rFonts w:hint="default"/>
      </w:rPr>
    </w:lvl>
    <w:lvl w:ilvl="6" w:tplc="1610AAF6">
      <w:numFmt w:val="bullet"/>
      <w:lvlText w:val="•"/>
      <w:lvlJc w:val="left"/>
      <w:pPr>
        <w:ind w:left="2092" w:hanging="248"/>
      </w:pPr>
      <w:rPr>
        <w:rFonts w:hint="default"/>
      </w:rPr>
    </w:lvl>
    <w:lvl w:ilvl="7" w:tplc="16FC3C18">
      <w:numFmt w:val="bullet"/>
      <w:lvlText w:val="•"/>
      <w:lvlJc w:val="left"/>
      <w:pPr>
        <w:ind w:left="2381" w:hanging="248"/>
      </w:pPr>
      <w:rPr>
        <w:rFonts w:hint="default"/>
      </w:rPr>
    </w:lvl>
    <w:lvl w:ilvl="8" w:tplc="DE0C0AB2">
      <w:numFmt w:val="bullet"/>
      <w:lvlText w:val="•"/>
      <w:lvlJc w:val="left"/>
      <w:pPr>
        <w:ind w:left="2670" w:hanging="248"/>
      </w:pPr>
      <w:rPr>
        <w:rFonts w:hint="default"/>
      </w:rPr>
    </w:lvl>
  </w:abstractNum>
  <w:abstractNum w:abstractNumId="122" w15:restartNumberingAfterBreak="0">
    <w:nsid w:val="2FB577C1"/>
    <w:multiLevelType w:val="hybridMultilevel"/>
    <w:tmpl w:val="16147FBA"/>
    <w:lvl w:ilvl="0" w:tplc="839A1E58">
      <w:numFmt w:val="bullet"/>
      <w:lvlText w:val=""/>
      <w:lvlJc w:val="left"/>
      <w:pPr>
        <w:ind w:left="453" w:hanging="269"/>
      </w:pPr>
      <w:rPr>
        <w:rFonts w:ascii="Symbol" w:eastAsia="Symbol" w:hAnsi="Symbol" w:cs="Symbol" w:hint="default"/>
        <w:w w:val="100"/>
        <w:sz w:val="22"/>
        <w:szCs w:val="22"/>
      </w:rPr>
    </w:lvl>
    <w:lvl w:ilvl="1" w:tplc="792ABE66">
      <w:numFmt w:val="bullet"/>
      <w:lvlText w:val="•"/>
      <w:lvlJc w:val="left"/>
      <w:pPr>
        <w:ind w:left="980" w:hanging="269"/>
      </w:pPr>
      <w:rPr>
        <w:rFonts w:hint="default"/>
      </w:rPr>
    </w:lvl>
    <w:lvl w:ilvl="2" w:tplc="0572488E">
      <w:numFmt w:val="bullet"/>
      <w:lvlText w:val="•"/>
      <w:lvlJc w:val="left"/>
      <w:pPr>
        <w:ind w:left="1501" w:hanging="269"/>
      </w:pPr>
      <w:rPr>
        <w:rFonts w:hint="default"/>
      </w:rPr>
    </w:lvl>
    <w:lvl w:ilvl="3" w:tplc="ECE0FC5C">
      <w:numFmt w:val="bullet"/>
      <w:lvlText w:val="•"/>
      <w:lvlJc w:val="left"/>
      <w:pPr>
        <w:ind w:left="2022" w:hanging="269"/>
      </w:pPr>
      <w:rPr>
        <w:rFonts w:hint="default"/>
      </w:rPr>
    </w:lvl>
    <w:lvl w:ilvl="4" w:tplc="F23ED24E">
      <w:numFmt w:val="bullet"/>
      <w:lvlText w:val="•"/>
      <w:lvlJc w:val="left"/>
      <w:pPr>
        <w:ind w:left="2543" w:hanging="269"/>
      </w:pPr>
      <w:rPr>
        <w:rFonts w:hint="default"/>
      </w:rPr>
    </w:lvl>
    <w:lvl w:ilvl="5" w:tplc="9B664300">
      <w:numFmt w:val="bullet"/>
      <w:lvlText w:val="•"/>
      <w:lvlJc w:val="left"/>
      <w:pPr>
        <w:ind w:left="3064" w:hanging="269"/>
      </w:pPr>
      <w:rPr>
        <w:rFonts w:hint="default"/>
      </w:rPr>
    </w:lvl>
    <w:lvl w:ilvl="6" w:tplc="D0CCB67E">
      <w:numFmt w:val="bullet"/>
      <w:lvlText w:val="•"/>
      <w:lvlJc w:val="left"/>
      <w:pPr>
        <w:ind w:left="3585" w:hanging="269"/>
      </w:pPr>
      <w:rPr>
        <w:rFonts w:hint="default"/>
      </w:rPr>
    </w:lvl>
    <w:lvl w:ilvl="7" w:tplc="82022D1E">
      <w:numFmt w:val="bullet"/>
      <w:lvlText w:val="•"/>
      <w:lvlJc w:val="left"/>
      <w:pPr>
        <w:ind w:left="4106" w:hanging="269"/>
      </w:pPr>
      <w:rPr>
        <w:rFonts w:hint="default"/>
      </w:rPr>
    </w:lvl>
    <w:lvl w:ilvl="8" w:tplc="2222F952">
      <w:numFmt w:val="bullet"/>
      <w:lvlText w:val="•"/>
      <w:lvlJc w:val="left"/>
      <w:pPr>
        <w:ind w:left="4627" w:hanging="269"/>
      </w:pPr>
      <w:rPr>
        <w:rFonts w:hint="default"/>
      </w:rPr>
    </w:lvl>
  </w:abstractNum>
  <w:abstractNum w:abstractNumId="123" w15:restartNumberingAfterBreak="0">
    <w:nsid w:val="2FE17569"/>
    <w:multiLevelType w:val="hybridMultilevel"/>
    <w:tmpl w:val="17D2321E"/>
    <w:lvl w:ilvl="0" w:tplc="FB661684">
      <w:numFmt w:val="bullet"/>
      <w:lvlText w:val=""/>
      <w:lvlJc w:val="left"/>
      <w:pPr>
        <w:ind w:left="463" w:hanging="360"/>
      </w:pPr>
      <w:rPr>
        <w:rFonts w:ascii="Symbol" w:eastAsia="Symbol" w:hAnsi="Symbol" w:cs="Symbol" w:hint="default"/>
        <w:w w:val="100"/>
        <w:sz w:val="22"/>
        <w:szCs w:val="22"/>
      </w:rPr>
    </w:lvl>
    <w:lvl w:ilvl="1" w:tplc="40E29E90">
      <w:numFmt w:val="bullet"/>
      <w:lvlText w:val="•"/>
      <w:lvlJc w:val="left"/>
      <w:pPr>
        <w:ind w:left="953" w:hanging="360"/>
      </w:pPr>
      <w:rPr>
        <w:rFonts w:hint="default"/>
      </w:rPr>
    </w:lvl>
    <w:lvl w:ilvl="2" w:tplc="8A44F782">
      <w:numFmt w:val="bullet"/>
      <w:lvlText w:val="•"/>
      <w:lvlJc w:val="left"/>
      <w:pPr>
        <w:ind w:left="1446" w:hanging="360"/>
      </w:pPr>
      <w:rPr>
        <w:rFonts w:hint="default"/>
      </w:rPr>
    </w:lvl>
    <w:lvl w:ilvl="3" w:tplc="DB96A990">
      <w:numFmt w:val="bullet"/>
      <w:lvlText w:val="•"/>
      <w:lvlJc w:val="left"/>
      <w:pPr>
        <w:ind w:left="1939" w:hanging="360"/>
      </w:pPr>
      <w:rPr>
        <w:rFonts w:hint="default"/>
      </w:rPr>
    </w:lvl>
    <w:lvl w:ilvl="4" w:tplc="8244CEBE">
      <w:numFmt w:val="bullet"/>
      <w:lvlText w:val="•"/>
      <w:lvlJc w:val="left"/>
      <w:pPr>
        <w:ind w:left="2432" w:hanging="360"/>
      </w:pPr>
      <w:rPr>
        <w:rFonts w:hint="default"/>
      </w:rPr>
    </w:lvl>
    <w:lvl w:ilvl="5" w:tplc="DD4654F0">
      <w:numFmt w:val="bullet"/>
      <w:lvlText w:val="•"/>
      <w:lvlJc w:val="left"/>
      <w:pPr>
        <w:ind w:left="2925" w:hanging="360"/>
      </w:pPr>
      <w:rPr>
        <w:rFonts w:hint="default"/>
      </w:rPr>
    </w:lvl>
    <w:lvl w:ilvl="6" w:tplc="E8709DD8">
      <w:numFmt w:val="bullet"/>
      <w:lvlText w:val="•"/>
      <w:lvlJc w:val="left"/>
      <w:pPr>
        <w:ind w:left="3418" w:hanging="360"/>
      </w:pPr>
      <w:rPr>
        <w:rFonts w:hint="default"/>
      </w:rPr>
    </w:lvl>
    <w:lvl w:ilvl="7" w:tplc="DF0C5226">
      <w:numFmt w:val="bullet"/>
      <w:lvlText w:val="•"/>
      <w:lvlJc w:val="left"/>
      <w:pPr>
        <w:ind w:left="3911" w:hanging="360"/>
      </w:pPr>
      <w:rPr>
        <w:rFonts w:hint="default"/>
      </w:rPr>
    </w:lvl>
    <w:lvl w:ilvl="8" w:tplc="F0E28D36">
      <w:numFmt w:val="bullet"/>
      <w:lvlText w:val="•"/>
      <w:lvlJc w:val="left"/>
      <w:pPr>
        <w:ind w:left="4405" w:hanging="360"/>
      </w:pPr>
      <w:rPr>
        <w:rFonts w:hint="default"/>
      </w:rPr>
    </w:lvl>
  </w:abstractNum>
  <w:abstractNum w:abstractNumId="124" w15:restartNumberingAfterBreak="0">
    <w:nsid w:val="32312E31"/>
    <w:multiLevelType w:val="hybridMultilevel"/>
    <w:tmpl w:val="8BCEFC76"/>
    <w:lvl w:ilvl="0" w:tplc="DD14F84C">
      <w:numFmt w:val="bullet"/>
      <w:lvlText w:val=""/>
      <w:lvlJc w:val="left"/>
      <w:pPr>
        <w:ind w:left="446" w:hanging="272"/>
      </w:pPr>
      <w:rPr>
        <w:rFonts w:ascii="Symbol" w:eastAsia="Symbol" w:hAnsi="Symbol" w:cs="Symbol" w:hint="default"/>
        <w:w w:val="100"/>
        <w:sz w:val="22"/>
        <w:szCs w:val="22"/>
      </w:rPr>
    </w:lvl>
    <w:lvl w:ilvl="1" w:tplc="3200B5E2">
      <w:numFmt w:val="bullet"/>
      <w:lvlText w:val="•"/>
      <w:lvlJc w:val="left"/>
      <w:pPr>
        <w:ind w:left="944" w:hanging="272"/>
      </w:pPr>
      <w:rPr>
        <w:rFonts w:hint="default"/>
      </w:rPr>
    </w:lvl>
    <w:lvl w:ilvl="2" w:tplc="510C8E04">
      <w:numFmt w:val="bullet"/>
      <w:lvlText w:val="•"/>
      <w:lvlJc w:val="left"/>
      <w:pPr>
        <w:ind w:left="1448" w:hanging="272"/>
      </w:pPr>
      <w:rPr>
        <w:rFonts w:hint="default"/>
      </w:rPr>
    </w:lvl>
    <w:lvl w:ilvl="3" w:tplc="B7D86754">
      <w:numFmt w:val="bullet"/>
      <w:lvlText w:val="•"/>
      <w:lvlJc w:val="left"/>
      <w:pPr>
        <w:ind w:left="1952" w:hanging="272"/>
      </w:pPr>
      <w:rPr>
        <w:rFonts w:hint="default"/>
      </w:rPr>
    </w:lvl>
    <w:lvl w:ilvl="4" w:tplc="8C621622">
      <w:numFmt w:val="bullet"/>
      <w:lvlText w:val="•"/>
      <w:lvlJc w:val="left"/>
      <w:pPr>
        <w:ind w:left="2457" w:hanging="272"/>
      </w:pPr>
      <w:rPr>
        <w:rFonts w:hint="default"/>
      </w:rPr>
    </w:lvl>
    <w:lvl w:ilvl="5" w:tplc="89027B2A">
      <w:numFmt w:val="bullet"/>
      <w:lvlText w:val="•"/>
      <w:lvlJc w:val="left"/>
      <w:pPr>
        <w:ind w:left="2961" w:hanging="272"/>
      </w:pPr>
      <w:rPr>
        <w:rFonts w:hint="default"/>
      </w:rPr>
    </w:lvl>
    <w:lvl w:ilvl="6" w:tplc="88105A30">
      <w:numFmt w:val="bullet"/>
      <w:lvlText w:val="•"/>
      <w:lvlJc w:val="left"/>
      <w:pPr>
        <w:ind w:left="3465" w:hanging="272"/>
      </w:pPr>
      <w:rPr>
        <w:rFonts w:hint="default"/>
      </w:rPr>
    </w:lvl>
    <w:lvl w:ilvl="7" w:tplc="7B3E7C3C">
      <w:numFmt w:val="bullet"/>
      <w:lvlText w:val="•"/>
      <w:lvlJc w:val="left"/>
      <w:pPr>
        <w:ind w:left="3969" w:hanging="272"/>
      </w:pPr>
      <w:rPr>
        <w:rFonts w:hint="default"/>
      </w:rPr>
    </w:lvl>
    <w:lvl w:ilvl="8" w:tplc="8A14BDB4">
      <w:numFmt w:val="bullet"/>
      <w:lvlText w:val="•"/>
      <w:lvlJc w:val="left"/>
      <w:pPr>
        <w:ind w:left="4474" w:hanging="272"/>
      </w:pPr>
      <w:rPr>
        <w:rFonts w:hint="default"/>
      </w:rPr>
    </w:lvl>
  </w:abstractNum>
  <w:abstractNum w:abstractNumId="125" w15:restartNumberingAfterBreak="0">
    <w:nsid w:val="32900348"/>
    <w:multiLevelType w:val="hybridMultilevel"/>
    <w:tmpl w:val="0E4A99D4"/>
    <w:lvl w:ilvl="0" w:tplc="00AC3106">
      <w:numFmt w:val="bullet"/>
      <w:lvlText w:val=""/>
      <w:lvlJc w:val="left"/>
      <w:pPr>
        <w:ind w:left="439" w:hanging="336"/>
      </w:pPr>
      <w:rPr>
        <w:rFonts w:ascii="Symbol" w:eastAsia="Symbol" w:hAnsi="Symbol" w:cs="Symbol" w:hint="default"/>
        <w:w w:val="100"/>
        <w:sz w:val="22"/>
        <w:szCs w:val="22"/>
      </w:rPr>
    </w:lvl>
    <w:lvl w:ilvl="1" w:tplc="2F08A54A">
      <w:numFmt w:val="bullet"/>
      <w:lvlText w:val="•"/>
      <w:lvlJc w:val="left"/>
      <w:pPr>
        <w:ind w:left="943" w:hanging="336"/>
      </w:pPr>
      <w:rPr>
        <w:rFonts w:hint="default"/>
      </w:rPr>
    </w:lvl>
    <w:lvl w:ilvl="2" w:tplc="B5341C5C">
      <w:numFmt w:val="bullet"/>
      <w:lvlText w:val="•"/>
      <w:lvlJc w:val="left"/>
      <w:pPr>
        <w:ind w:left="1447" w:hanging="336"/>
      </w:pPr>
      <w:rPr>
        <w:rFonts w:hint="default"/>
      </w:rPr>
    </w:lvl>
    <w:lvl w:ilvl="3" w:tplc="425E770C">
      <w:numFmt w:val="bullet"/>
      <w:lvlText w:val="•"/>
      <w:lvlJc w:val="left"/>
      <w:pPr>
        <w:ind w:left="1950" w:hanging="336"/>
      </w:pPr>
      <w:rPr>
        <w:rFonts w:hint="default"/>
      </w:rPr>
    </w:lvl>
    <w:lvl w:ilvl="4" w:tplc="86B43F2E">
      <w:numFmt w:val="bullet"/>
      <w:lvlText w:val="•"/>
      <w:lvlJc w:val="left"/>
      <w:pPr>
        <w:ind w:left="2454" w:hanging="336"/>
      </w:pPr>
      <w:rPr>
        <w:rFonts w:hint="default"/>
      </w:rPr>
    </w:lvl>
    <w:lvl w:ilvl="5" w:tplc="5A922D50">
      <w:numFmt w:val="bullet"/>
      <w:lvlText w:val="•"/>
      <w:lvlJc w:val="left"/>
      <w:pPr>
        <w:ind w:left="2957" w:hanging="336"/>
      </w:pPr>
      <w:rPr>
        <w:rFonts w:hint="default"/>
      </w:rPr>
    </w:lvl>
    <w:lvl w:ilvl="6" w:tplc="A850B92C">
      <w:numFmt w:val="bullet"/>
      <w:lvlText w:val="•"/>
      <w:lvlJc w:val="left"/>
      <w:pPr>
        <w:ind w:left="3461" w:hanging="336"/>
      </w:pPr>
      <w:rPr>
        <w:rFonts w:hint="default"/>
      </w:rPr>
    </w:lvl>
    <w:lvl w:ilvl="7" w:tplc="77789638">
      <w:numFmt w:val="bullet"/>
      <w:lvlText w:val="•"/>
      <w:lvlJc w:val="left"/>
      <w:pPr>
        <w:ind w:left="3964" w:hanging="336"/>
      </w:pPr>
      <w:rPr>
        <w:rFonts w:hint="default"/>
      </w:rPr>
    </w:lvl>
    <w:lvl w:ilvl="8" w:tplc="54047894">
      <w:numFmt w:val="bullet"/>
      <w:lvlText w:val="•"/>
      <w:lvlJc w:val="left"/>
      <w:pPr>
        <w:ind w:left="4468" w:hanging="336"/>
      </w:pPr>
      <w:rPr>
        <w:rFonts w:hint="default"/>
      </w:rPr>
    </w:lvl>
  </w:abstractNum>
  <w:abstractNum w:abstractNumId="126" w15:restartNumberingAfterBreak="0">
    <w:nsid w:val="32C1662F"/>
    <w:multiLevelType w:val="hybridMultilevel"/>
    <w:tmpl w:val="D25EDC0C"/>
    <w:lvl w:ilvl="0" w:tplc="7772C8CE">
      <w:numFmt w:val="bullet"/>
      <w:lvlText w:val=""/>
      <w:lvlJc w:val="left"/>
      <w:pPr>
        <w:ind w:left="463" w:hanging="360"/>
      </w:pPr>
      <w:rPr>
        <w:rFonts w:ascii="Symbol" w:eastAsia="Symbol" w:hAnsi="Symbol" w:cs="Symbol" w:hint="default"/>
        <w:w w:val="100"/>
        <w:sz w:val="22"/>
        <w:szCs w:val="22"/>
      </w:rPr>
    </w:lvl>
    <w:lvl w:ilvl="1" w:tplc="0B30A28C">
      <w:numFmt w:val="bullet"/>
      <w:lvlText w:val="•"/>
      <w:lvlJc w:val="left"/>
      <w:pPr>
        <w:ind w:left="738" w:hanging="360"/>
      </w:pPr>
      <w:rPr>
        <w:rFonts w:hint="default"/>
      </w:rPr>
    </w:lvl>
    <w:lvl w:ilvl="2" w:tplc="70223572">
      <w:numFmt w:val="bullet"/>
      <w:lvlText w:val="•"/>
      <w:lvlJc w:val="left"/>
      <w:pPr>
        <w:ind w:left="1017" w:hanging="360"/>
      </w:pPr>
      <w:rPr>
        <w:rFonts w:hint="default"/>
      </w:rPr>
    </w:lvl>
    <w:lvl w:ilvl="3" w:tplc="E1C6E522">
      <w:numFmt w:val="bullet"/>
      <w:lvlText w:val="•"/>
      <w:lvlJc w:val="left"/>
      <w:pPr>
        <w:ind w:left="1296" w:hanging="360"/>
      </w:pPr>
      <w:rPr>
        <w:rFonts w:hint="default"/>
      </w:rPr>
    </w:lvl>
    <w:lvl w:ilvl="4" w:tplc="E8DA8074">
      <w:numFmt w:val="bullet"/>
      <w:lvlText w:val="•"/>
      <w:lvlJc w:val="left"/>
      <w:pPr>
        <w:ind w:left="1575" w:hanging="360"/>
      </w:pPr>
      <w:rPr>
        <w:rFonts w:hint="default"/>
      </w:rPr>
    </w:lvl>
    <w:lvl w:ilvl="5" w:tplc="64EE7C3A">
      <w:numFmt w:val="bullet"/>
      <w:lvlText w:val="•"/>
      <w:lvlJc w:val="left"/>
      <w:pPr>
        <w:ind w:left="1853" w:hanging="360"/>
      </w:pPr>
      <w:rPr>
        <w:rFonts w:hint="default"/>
      </w:rPr>
    </w:lvl>
    <w:lvl w:ilvl="6" w:tplc="5D169BA8">
      <w:numFmt w:val="bullet"/>
      <w:lvlText w:val="•"/>
      <w:lvlJc w:val="left"/>
      <w:pPr>
        <w:ind w:left="2132" w:hanging="360"/>
      </w:pPr>
      <w:rPr>
        <w:rFonts w:hint="default"/>
      </w:rPr>
    </w:lvl>
    <w:lvl w:ilvl="7" w:tplc="FD764724">
      <w:numFmt w:val="bullet"/>
      <w:lvlText w:val="•"/>
      <w:lvlJc w:val="left"/>
      <w:pPr>
        <w:ind w:left="2411" w:hanging="360"/>
      </w:pPr>
      <w:rPr>
        <w:rFonts w:hint="default"/>
      </w:rPr>
    </w:lvl>
    <w:lvl w:ilvl="8" w:tplc="B9CEB6D0">
      <w:numFmt w:val="bullet"/>
      <w:lvlText w:val="•"/>
      <w:lvlJc w:val="left"/>
      <w:pPr>
        <w:ind w:left="2690" w:hanging="360"/>
      </w:pPr>
      <w:rPr>
        <w:rFonts w:hint="default"/>
      </w:rPr>
    </w:lvl>
  </w:abstractNum>
  <w:abstractNum w:abstractNumId="127" w15:restartNumberingAfterBreak="0">
    <w:nsid w:val="32D1394C"/>
    <w:multiLevelType w:val="hybridMultilevel"/>
    <w:tmpl w:val="B338DFA0"/>
    <w:lvl w:ilvl="0" w:tplc="96888360">
      <w:numFmt w:val="bullet"/>
      <w:lvlText w:val=""/>
      <w:lvlJc w:val="left"/>
      <w:pPr>
        <w:ind w:left="439" w:hanging="269"/>
      </w:pPr>
      <w:rPr>
        <w:rFonts w:ascii="Symbol" w:eastAsia="Symbol" w:hAnsi="Symbol" w:cs="Symbol" w:hint="default"/>
        <w:w w:val="100"/>
        <w:sz w:val="22"/>
        <w:szCs w:val="22"/>
      </w:rPr>
    </w:lvl>
    <w:lvl w:ilvl="1" w:tplc="743CC3B2">
      <w:numFmt w:val="bullet"/>
      <w:lvlText w:val="•"/>
      <w:lvlJc w:val="left"/>
      <w:pPr>
        <w:ind w:left="720" w:hanging="269"/>
      </w:pPr>
      <w:rPr>
        <w:rFonts w:hint="default"/>
      </w:rPr>
    </w:lvl>
    <w:lvl w:ilvl="2" w:tplc="F6804606">
      <w:numFmt w:val="bullet"/>
      <w:lvlText w:val="•"/>
      <w:lvlJc w:val="left"/>
      <w:pPr>
        <w:ind w:left="1001" w:hanging="269"/>
      </w:pPr>
      <w:rPr>
        <w:rFonts w:hint="default"/>
      </w:rPr>
    </w:lvl>
    <w:lvl w:ilvl="3" w:tplc="E206A536">
      <w:numFmt w:val="bullet"/>
      <w:lvlText w:val="•"/>
      <w:lvlJc w:val="left"/>
      <w:pPr>
        <w:ind w:left="1282" w:hanging="269"/>
      </w:pPr>
      <w:rPr>
        <w:rFonts w:hint="default"/>
      </w:rPr>
    </w:lvl>
    <w:lvl w:ilvl="4" w:tplc="AF06135C">
      <w:numFmt w:val="bullet"/>
      <w:lvlText w:val="•"/>
      <w:lvlJc w:val="left"/>
      <w:pPr>
        <w:ind w:left="1563" w:hanging="269"/>
      </w:pPr>
      <w:rPr>
        <w:rFonts w:hint="default"/>
      </w:rPr>
    </w:lvl>
    <w:lvl w:ilvl="5" w:tplc="1A9AE77C">
      <w:numFmt w:val="bullet"/>
      <w:lvlText w:val="•"/>
      <w:lvlJc w:val="left"/>
      <w:pPr>
        <w:ind w:left="1843" w:hanging="269"/>
      </w:pPr>
      <w:rPr>
        <w:rFonts w:hint="default"/>
      </w:rPr>
    </w:lvl>
    <w:lvl w:ilvl="6" w:tplc="219E09A4">
      <w:numFmt w:val="bullet"/>
      <w:lvlText w:val="•"/>
      <w:lvlJc w:val="left"/>
      <w:pPr>
        <w:ind w:left="2124" w:hanging="269"/>
      </w:pPr>
      <w:rPr>
        <w:rFonts w:hint="default"/>
      </w:rPr>
    </w:lvl>
    <w:lvl w:ilvl="7" w:tplc="536CB0C8">
      <w:numFmt w:val="bullet"/>
      <w:lvlText w:val="•"/>
      <w:lvlJc w:val="left"/>
      <w:pPr>
        <w:ind w:left="2405" w:hanging="269"/>
      </w:pPr>
      <w:rPr>
        <w:rFonts w:hint="default"/>
      </w:rPr>
    </w:lvl>
    <w:lvl w:ilvl="8" w:tplc="62AA755C">
      <w:numFmt w:val="bullet"/>
      <w:lvlText w:val="•"/>
      <w:lvlJc w:val="left"/>
      <w:pPr>
        <w:ind w:left="2686" w:hanging="269"/>
      </w:pPr>
      <w:rPr>
        <w:rFonts w:hint="default"/>
      </w:rPr>
    </w:lvl>
  </w:abstractNum>
  <w:abstractNum w:abstractNumId="128" w15:restartNumberingAfterBreak="0">
    <w:nsid w:val="32DD78F3"/>
    <w:multiLevelType w:val="hybridMultilevel"/>
    <w:tmpl w:val="AC304392"/>
    <w:lvl w:ilvl="0" w:tplc="977ACC60">
      <w:numFmt w:val="bullet"/>
      <w:lvlText w:val=""/>
      <w:lvlJc w:val="left"/>
      <w:pPr>
        <w:ind w:left="465" w:hanging="272"/>
      </w:pPr>
      <w:rPr>
        <w:rFonts w:ascii="Symbol" w:eastAsia="Symbol" w:hAnsi="Symbol" w:cs="Symbol" w:hint="default"/>
        <w:color w:val="212121"/>
        <w:w w:val="100"/>
        <w:sz w:val="22"/>
        <w:szCs w:val="22"/>
      </w:rPr>
    </w:lvl>
    <w:lvl w:ilvl="1" w:tplc="0E042410">
      <w:numFmt w:val="bullet"/>
      <w:lvlText w:val="•"/>
      <w:lvlJc w:val="left"/>
      <w:pPr>
        <w:ind w:left="943" w:hanging="272"/>
      </w:pPr>
      <w:rPr>
        <w:rFonts w:hint="default"/>
      </w:rPr>
    </w:lvl>
    <w:lvl w:ilvl="2" w:tplc="BC6CF5D4">
      <w:numFmt w:val="bullet"/>
      <w:lvlText w:val="•"/>
      <w:lvlJc w:val="left"/>
      <w:pPr>
        <w:ind w:left="1427" w:hanging="272"/>
      </w:pPr>
      <w:rPr>
        <w:rFonts w:hint="default"/>
      </w:rPr>
    </w:lvl>
    <w:lvl w:ilvl="3" w:tplc="790C444A">
      <w:numFmt w:val="bullet"/>
      <w:lvlText w:val="•"/>
      <w:lvlJc w:val="left"/>
      <w:pPr>
        <w:ind w:left="1911" w:hanging="272"/>
      </w:pPr>
      <w:rPr>
        <w:rFonts w:hint="default"/>
      </w:rPr>
    </w:lvl>
    <w:lvl w:ilvl="4" w:tplc="56D4722C">
      <w:numFmt w:val="bullet"/>
      <w:lvlText w:val="•"/>
      <w:lvlJc w:val="left"/>
      <w:pPr>
        <w:ind w:left="2395" w:hanging="272"/>
      </w:pPr>
      <w:rPr>
        <w:rFonts w:hint="default"/>
      </w:rPr>
    </w:lvl>
    <w:lvl w:ilvl="5" w:tplc="9582110A">
      <w:numFmt w:val="bullet"/>
      <w:lvlText w:val="•"/>
      <w:lvlJc w:val="left"/>
      <w:pPr>
        <w:ind w:left="2878" w:hanging="272"/>
      </w:pPr>
      <w:rPr>
        <w:rFonts w:hint="default"/>
      </w:rPr>
    </w:lvl>
    <w:lvl w:ilvl="6" w:tplc="12B06A6C">
      <w:numFmt w:val="bullet"/>
      <w:lvlText w:val="•"/>
      <w:lvlJc w:val="left"/>
      <w:pPr>
        <w:ind w:left="3362" w:hanging="272"/>
      </w:pPr>
      <w:rPr>
        <w:rFonts w:hint="default"/>
      </w:rPr>
    </w:lvl>
    <w:lvl w:ilvl="7" w:tplc="5324FAA8">
      <w:numFmt w:val="bullet"/>
      <w:lvlText w:val="•"/>
      <w:lvlJc w:val="left"/>
      <w:pPr>
        <w:ind w:left="3846" w:hanging="272"/>
      </w:pPr>
      <w:rPr>
        <w:rFonts w:hint="default"/>
      </w:rPr>
    </w:lvl>
    <w:lvl w:ilvl="8" w:tplc="B8285526">
      <w:numFmt w:val="bullet"/>
      <w:lvlText w:val="•"/>
      <w:lvlJc w:val="left"/>
      <w:pPr>
        <w:ind w:left="4330" w:hanging="272"/>
      </w:pPr>
      <w:rPr>
        <w:rFonts w:hint="default"/>
      </w:rPr>
    </w:lvl>
  </w:abstractNum>
  <w:abstractNum w:abstractNumId="129" w15:restartNumberingAfterBreak="0">
    <w:nsid w:val="32EF3D35"/>
    <w:multiLevelType w:val="hybridMultilevel"/>
    <w:tmpl w:val="D40E9B98"/>
    <w:lvl w:ilvl="0" w:tplc="C714BFC8">
      <w:numFmt w:val="bullet"/>
      <w:lvlText w:val=""/>
      <w:lvlJc w:val="left"/>
      <w:pPr>
        <w:ind w:left="364" w:hanging="272"/>
      </w:pPr>
      <w:rPr>
        <w:rFonts w:ascii="Symbol" w:eastAsia="Symbol" w:hAnsi="Symbol" w:cs="Symbol" w:hint="default"/>
        <w:w w:val="100"/>
        <w:sz w:val="22"/>
        <w:szCs w:val="22"/>
      </w:rPr>
    </w:lvl>
    <w:lvl w:ilvl="1" w:tplc="17C438BE">
      <w:numFmt w:val="bullet"/>
      <w:lvlText w:val="•"/>
      <w:lvlJc w:val="left"/>
      <w:pPr>
        <w:ind w:left="890" w:hanging="272"/>
      </w:pPr>
      <w:rPr>
        <w:rFonts w:hint="default"/>
      </w:rPr>
    </w:lvl>
    <w:lvl w:ilvl="2" w:tplc="4926A288">
      <w:numFmt w:val="bullet"/>
      <w:lvlText w:val="•"/>
      <w:lvlJc w:val="left"/>
      <w:pPr>
        <w:ind w:left="1421" w:hanging="272"/>
      </w:pPr>
      <w:rPr>
        <w:rFonts w:hint="default"/>
      </w:rPr>
    </w:lvl>
    <w:lvl w:ilvl="3" w:tplc="A2FE6E74">
      <w:numFmt w:val="bullet"/>
      <w:lvlText w:val="•"/>
      <w:lvlJc w:val="left"/>
      <w:pPr>
        <w:ind w:left="1952" w:hanging="272"/>
      </w:pPr>
      <w:rPr>
        <w:rFonts w:hint="default"/>
      </w:rPr>
    </w:lvl>
    <w:lvl w:ilvl="4" w:tplc="C9DA406A">
      <w:numFmt w:val="bullet"/>
      <w:lvlText w:val="•"/>
      <w:lvlJc w:val="left"/>
      <w:pPr>
        <w:ind w:left="2483" w:hanging="272"/>
      </w:pPr>
      <w:rPr>
        <w:rFonts w:hint="default"/>
      </w:rPr>
    </w:lvl>
    <w:lvl w:ilvl="5" w:tplc="74B6E350">
      <w:numFmt w:val="bullet"/>
      <w:lvlText w:val="•"/>
      <w:lvlJc w:val="left"/>
      <w:pPr>
        <w:ind w:left="3014" w:hanging="272"/>
      </w:pPr>
      <w:rPr>
        <w:rFonts w:hint="default"/>
      </w:rPr>
    </w:lvl>
    <w:lvl w:ilvl="6" w:tplc="22DCD890">
      <w:numFmt w:val="bullet"/>
      <w:lvlText w:val="•"/>
      <w:lvlJc w:val="left"/>
      <w:pPr>
        <w:ind w:left="3545" w:hanging="272"/>
      </w:pPr>
      <w:rPr>
        <w:rFonts w:hint="default"/>
      </w:rPr>
    </w:lvl>
    <w:lvl w:ilvl="7" w:tplc="B76655DE">
      <w:numFmt w:val="bullet"/>
      <w:lvlText w:val="•"/>
      <w:lvlJc w:val="left"/>
      <w:pPr>
        <w:ind w:left="4076" w:hanging="272"/>
      </w:pPr>
      <w:rPr>
        <w:rFonts w:hint="default"/>
      </w:rPr>
    </w:lvl>
    <w:lvl w:ilvl="8" w:tplc="8B6C374C">
      <w:numFmt w:val="bullet"/>
      <w:lvlText w:val="•"/>
      <w:lvlJc w:val="left"/>
      <w:pPr>
        <w:ind w:left="4607" w:hanging="272"/>
      </w:pPr>
      <w:rPr>
        <w:rFonts w:hint="default"/>
      </w:rPr>
    </w:lvl>
  </w:abstractNum>
  <w:abstractNum w:abstractNumId="130" w15:restartNumberingAfterBreak="0">
    <w:nsid w:val="332853A1"/>
    <w:multiLevelType w:val="hybridMultilevel"/>
    <w:tmpl w:val="036CA4E2"/>
    <w:lvl w:ilvl="0" w:tplc="F588FEBC">
      <w:numFmt w:val="bullet"/>
      <w:lvlText w:val=""/>
      <w:lvlJc w:val="left"/>
      <w:pPr>
        <w:ind w:left="465" w:hanging="272"/>
      </w:pPr>
      <w:rPr>
        <w:rFonts w:ascii="Symbol" w:eastAsia="Symbol" w:hAnsi="Symbol" w:cs="Symbol" w:hint="default"/>
        <w:color w:val="212121"/>
        <w:w w:val="100"/>
        <w:sz w:val="22"/>
        <w:szCs w:val="22"/>
      </w:rPr>
    </w:lvl>
    <w:lvl w:ilvl="1" w:tplc="F538E71A">
      <w:numFmt w:val="bullet"/>
      <w:lvlText w:val="•"/>
      <w:lvlJc w:val="left"/>
      <w:pPr>
        <w:ind w:left="943" w:hanging="272"/>
      </w:pPr>
      <w:rPr>
        <w:rFonts w:hint="default"/>
      </w:rPr>
    </w:lvl>
    <w:lvl w:ilvl="2" w:tplc="75B8AF7A">
      <w:numFmt w:val="bullet"/>
      <w:lvlText w:val="•"/>
      <w:lvlJc w:val="left"/>
      <w:pPr>
        <w:ind w:left="1427" w:hanging="272"/>
      </w:pPr>
      <w:rPr>
        <w:rFonts w:hint="default"/>
      </w:rPr>
    </w:lvl>
    <w:lvl w:ilvl="3" w:tplc="91341D78">
      <w:numFmt w:val="bullet"/>
      <w:lvlText w:val="•"/>
      <w:lvlJc w:val="left"/>
      <w:pPr>
        <w:ind w:left="1911" w:hanging="272"/>
      </w:pPr>
      <w:rPr>
        <w:rFonts w:hint="default"/>
      </w:rPr>
    </w:lvl>
    <w:lvl w:ilvl="4" w:tplc="0F220D1C">
      <w:numFmt w:val="bullet"/>
      <w:lvlText w:val="•"/>
      <w:lvlJc w:val="left"/>
      <w:pPr>
        <w:ind w:left="2395" w:hanging="272"/>
      </w:pPr>
      <w:rPr>
        <w:rFonts w:hint="default"/>
      </w:rPr>
    </w:lvl>
    <w:lvl w:ilvl="5" w:tplc="45FC30E0">
      <w:numFmt w:val="bullet"/>
      <w:lvlText w:val="•"/>
      <w:lvlJc w:val="left"/>
      <w:pPr>
        <w:ind w:left="2878" w:hanging="272"/>
      </w:pPr>
      <w:rPr>
        <w:rFonts w:hint="default"/>
      </w:rPr>
    </w:lvl>
    <w:lvl w:ilvl="6" w:tplc="91AE592A">
      <w:numFmt w:val="bullet"/>
      <w:lvlText w:val="•"/>
      <w:lvlJc w:val="left"/>
      <w:pPr>
        <w:ind w:left="3362" w:hanging="272"/>
      </w:pPr>
      <w:rPr>
        <w:rFonts w:hint="default"/>
      </w:rPr>
    </w:lvl>
    <w:lvl w:ilvl="7" w:tplc="09EE33AE">
      <w:numFmt w:val="bullet"/>
      <w:lvlText w:val="•"/>
      <w:lvlJc w:val="left"/>
      <w:pPr>
        <w:ind w:left="3846" w:hanging="272"/>
      </w:pPr>
      <w:rPr>
        <w:rFonts w:hint="default"/>
      </w:rPr>
    </w:lvl>
    <w:lvl w:ilvl="8" w:tplc="ED16153A">
      <w:numFmt w:val="bullet"/>
      <w:lvlText w:val="•"/>
      <w:lvlJc w:val="left"/>
      <w:pPr>
        <w:ind w:left="4330" w:hanging="272"/>
      </w:pPr>
      <w:rPr>
        <w:rFonts w:hint="default"/>
      </w:rPr>
    </w:lvl>
  </w:abstractNum>
  <w:abstractNum w:abstractNumId="131" w15:restartNumberingAfterBreak="0">
    <w:nsid w:val="333068FC"/>
    <w:multiLevelType w:val="hybridMultilevel"/>
    <w:tmpl w:val="C31C7D4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2" w15:restartNumberingAfterBreak="0">
    <w:nsid w:val="33795667"/>
    <w:multiLevelType w:val="hybridMultilevel"/>
    <w:tmpl w:val="002849A6"/>
    <w:lvl w:ilvl="0" w:tplc="DE32E4F4">
      <w:numFmt w:val="bullet"/>
      <w:lvlText w:val=""/>
      <w:lvlJc w:val="left"/>
      <w:pPr>
        <w:ind w:left="350" w:hanging="248"/>
      </w:pPr>
      <w:rPr>
        <w:rFonts w:ascii="Symbol" w:eastAsia="Symbol" w:hAnsi="Symbol" w:cs="Symbol" w:hint="default"/>
        <w:w w:val="100"/>
        <w:sz w:val="22"/>
        <w:szCs w:val="22"/>
      </w:rPr>
    </w:lvl>
    <w:lvl w:ilvl="1" w:tplc="21F04378">
      <w:numFmt w:val="bullet"/>
      <w:lvlText w:val="•"/>
      <w:lvlJc w:val="left"/>
      <w:pPr>
        <w:ind w:left="997" w:hanging="248"/>
      </w:pPr>
      <w:rPr>
        <w:rFonts w:hint="default"/>
      </w:rPr>
    </w:lvl>
    <w:lvl w:ilvl="2" w:tplc="E4926ABA">
      <w:numFmt w:val="bullet"/>
      <w:lvlText w:val="•"/>
      <w:lvlJc w:val="left"/>
      <w:pPr>
        <w:ind w:left="1635" w:hanging="248"/>
      </w:pPr>
      <w:rPr>
        <w:rFonts w:hint="default"/>
      </w:rPr>
    </w:lvl>
    <w:lvl w:ilvl="3" w:tplc="CA84ABFC">
      <w:numFmt w:val="bullet"/>
      <w:lvlText w:val="•"/>
      <w:lvlJc w:val="left"/>
      <w:pPr>
        <w:ind w:left="2272" w:hanging="248"/>
      </w:pPr>
      <w:rPr>
        <w:rFonts w:hint="default"/>
      </w:rPr>
    </w:lvl>
    <w:lvl w:ilvl="4" w:tplc="824C2CE8">
      <w:numFmt w:val="bullet"/>
      <w:lvlText w:val="•"/>
      <w:lvlJc w:val="left"/>
      <w:pPr>
        <w:ind w:left="2910" w:hanging="248"/>
      </w:pPr>
      <w:rPr>
        <w:rFonts w:hint="default"/>
      </w:rPr>
    </w:lvl>
    <w:lvl w:ilvl="5" w:tplc="40EC16C6">
      <w:numFmt w:val="bullet"/>
      <w:lvlText w:val="•"/>
      <w:lvlJc w:val="left"/>
      <w:pPr>
        <w:ind w:left="3547" w:hanging="248"/>
      </w:pPr>
      <w:rPr>
        <w:rFonts w:hint="default"/>
      </w:rPr>
    </w:lvl>
    <w:lvl w:ilvl="6" w:tplc="EA706E2C">
      <w:numFmt w:val="bullet"/>
      <w:lvlText w:val="•"/>
      <w:lvlJc w:val="left"/>
      <w:pPr>
        <w:ind w:left="4185" w:hanging="248"/>
      </w:pPr>
      <w:rPr>
        <w:rFonts w:hint="default"/>
      </w:rPr>
    </w:lvl>
    <w:lvl w:ilvl="7" w:tplc="F4248BA8">
      <w:numFmt w:val="bullet"/>
      <w:lvlText w:val="•"/>
      <w:lvlJc w:val="left"/>
      <w:pPr>
        <w:ind w:left="4822" w:hanging="248"/>
      </w:pPr>
      <w:rPr>
        <w:rFonts w:hint="default"/>
      </w:rPr>
    </w:lvl>
    <w:lvl w:ilvl="8" w:tplc="457E87A0">
      <w:numFmt w:val="bullet"/>
      <w:lvlText w:val="•"/>
      <w:lvlJc w:val="left"/>
      <w:pPr>
        <w:ind w:left="5460" w:hanging="248"/>
      </w:pPr>
      <w:rPr>
        <w:rFonts w:hint="default"/>
      </w:rPr>
    </w:lvl>
  </w:abstractNum>
  <w:abstractNum w:abstractNumId="133" w15:restartNumberingAfterBreak="0">
    <w:nsid w:val="33810E7A"/>
    <w:multiLevelType w:val="hybridMultilevel"/>
    <w:tmpl w:val="160660C2"/>
    <w:lvl w:ilvl="0" w:tplc="535A0F42">
      <w:numFmt w:val="bullet"/>
      <w:lvlText w:val=""/>
      <w:lvlJc w:val="left"/>
      <w:pPr>
        <w:ind w:left="465" w:hanging="360"/>
      </w:pPr>
      <w:rPr>
        <w:rFonts w:ascii="Symbol" w:eastAsia="Symbol" w:hAnsi="Symbol" w:cs="Symbol" w:hint="default"/>
        <w:color w:val="212121"/>
        <w:w w:val="100"/>
        <w:sz w:val="22"/>
        <w:szCs w:val="22"/>
      </w:rPr>
    </w:lvl>
    <w:lvl w:ilvl="1" w:tplc="B06EE1DA">
      <w:numFmt w:val="bullet"/>
      <w:lvlText w:val="•"/>
      <w:lvlJc w:val="left"/>
      <w:pPr>
        <w:ind w:left="943" w:hanging="360"/>
      </w:pPr>
      <w:rPr>
        <w:rFonts w:hint="default"/>
      </w:rPr>
    </w:lvl>
    <w:lvl w:ilvl="2" w:tplc="1EB8E656">
      <w:numFmt w:val="bullet"/>
      <w:lvlText w:val="•"/>
      <w:lvlJc w:val="left"/>
      <w:pPr>
        <w:ind w:left="1427" w:hanging="360"/>
      </w:pPr>
      <w:rPr>
        <w:rFonts w:hint="default"/>
      </w:rPr>
    </w:lvl>
    <w:lvl w:ilvl="3" w:tplc="33CA3418">
      <w:numFmt w:val="bullet"/>
      <w:lvlText w:val="•"/>
      <w:lvlJc w:val="left"/>
      <w:pPr>
        <w:ind w:left="1911" w:hanging="360"/>
      </w:pPr>
      <w:rPr>
        <w:rFonts w:hint="default"/>
      </w:rPr>
    </w:lvl>
    <w:lvl w:ilvl="4" w:tplc="D1DC5BCC">
      <w:numFmt w:val="bullet"/>
      <w:lvlText w:val="•"/>
      <w:lvlJc w:val="left"/>
      <w:pPr>
        <w:ind w:left="2395" w:hanging="360"/>
      </w:pPr>
      <w:rPr>
        <w:rFonts w:hint="default"/>
      </w:rPr>
    </w:lvl>
    <w:lvl w:ilvl="5" w:tplc="F5FEB616">
      <w:numFmt w:val="bullet"/>
      <w:lvlText w:val="•"/>
      <w:lvlJc w:val="left"/>
      <w:pPr>
        <w:ind w:left="2878" w:hanging="360"/>
      </w:pPr>
      <w:rPr>
        <w:rFonts w:hint="default"/>
      </w:rPr>
    </w:lvl>
    <w:lvl w:ilvl="6" w:tplc="F29E27CC">
      <w:numFmt w:val="bullet"/>
      <w:lvlText w:val="•"/>
      <w:lvlJc w:val="left"/>
      <w:pPr>
        <w:ind w:left="3362" w:hanging="360"/>
      </w:pPr>
      <w:rPr>
        <w:rFonts w:hint="default"/>
      </w:rPr>
    </w:lvl>
    <w:lvl w:ilvl="7" w:tplc="37B8F54C">
      <w:numFmt w:val="bullet"/>
      <w:lvlText w:val="•"/>
      <w:lvlJc w:val="left"/>
      <w:pPr>
        <w:ind w:left="3846" w:hanging="360"/>
      </w:pPr>
      <w:rPr>
        <w:rFonts w:hint="default"/>
      </w:rPr>
    </w:lvl>
    <w:lvl w:ilvl="8" w:tplc="20F0FBC4">
      <w:numFmt w:val="bullet"/>
      <w:lvlText w:val="•"/>
      <w:lvlJc w:val="left"/>
      <w:pPr>
        <w:ind w:left="4330" w:hanging="360"/>
      </w:pPr>
      <w:rPr>
        <w:rFonts w:hint="default"/>
      </w:rPr>
    </w:lvl>
  </w:abstractNum>
  <w:abstractNum w:abstractNumId="134" w15:restartNumberingAfterBreak="0">
    <w:nsid w:val="33A61652"/>
    <w:multiLevelType w:val="hybridMultilevel"/>
    <w:tmpl w:val="E1E22AAC"/>
    <w:lvl w:ilvl="0" w:tplc="D918E850">
      <w:numFmt w:val="bullet"/>
      <w:lvlText w:val=""/>
      <w:lvlJc w:val="left"/>
      <w:pPr>
        <w:ind w:left="453" w:hanging="248"/>
      </w:pPr>
      <w:rPr>
        <w:rFonts w:ascii="Symbol" w:eastAsia="Symbol" w:hAnsi="Symbol" w:cs="Symbol" w:hint="default"/>
        <w:w w:val="100"/>
        <w:sz w:val="22"/>
        <w:szCs w:val="22"/>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5" w15:restartNumberingAfterBreak="0">
    <w:nsid w:val="340866C5"/>
    <w:multiLevelType w:val="hybridMultilevel"/>
    <w:tmpl w:val="AA46D91C"/>
    <w:lvl w:ilvl="0" w:tplc="A386ED48">
      <w:numFmt w:val="bullet"/>
      <w:lvlText w:val=""/>
      <w:lvlJc w:val="left"/>
      <w:pPr>
        <w:ind w:left="350" w:hanging="272"/>
      </w:pPr>
      <w:rPr>
        <w:rFonts w:ascii="Symbol" w:eastAsia="Symbol" w:hAnsi="Symbol" w:cs="Symbol" w:hint="default"/>
        <w:w w:val="100"/>
        <w:sz w:val="22"/>
        <w:szCs w:val="22"/>
      </w:rPr>
    </w:lvl>
    <w:lvl w:ilvl="1" w:tplc="6F081AF6">
      <w:numFmt w:val="bullet"/>
      <w:lvlText w:val="•"/>
      <w:lvlJc w:val="left"/>
      <w:pPr>
        <w:ind w:left="997" w:hanging="272"/>
      </w:pPr>
      <w:rPr>
        <w:rFonts w:hint="default"/>
      </w:rPr>
    </w:lvl>
    <w:lvl w:ilvl="2" w:tplc="B74667B6">
      <w:numFmt w:val="bullet"/>
      <w:lvlText w:val="•"/>
      <w:lvlJc w:val="left"/>
      <w:pPr>
        <w:ind w:left="1635" w:hanging="272"/>
      </w:pPr>
      <w:rPr>
        <w:rFonts w:hint="default"/>
      </w:rPr>
    </w:lvl>
    <w:lvl w:ilvl="3" w:tplc="1F54391C">
      <w:numFmt w:val="bullet"/>
      <w:lvlText w:val="•"/>
      <w:lvlJc w:val="left"/>
      <w:pPr>
        <w:ind w:left="2272" w:hanging="272"/>
      </w:pPr>
      <w:rPr>
        <w:rFonts w:hint="default"/>
      </w:rPr>
    </w:lvl>
    <w:lvl w:ilvl="4" w:tplc="669E2756">
      <w:numFmt w:val="bullet"/>
      <w:lvlText w:val="•"/>
      <w:lvlJc w:val="left"/>
      <w:pPr>
        <w:ind w:left="2910" w:hanging="272"/>
      </w:pPr>
      <w:rPr>
        <w:rFonts w:hint="default"/>
      </w:rPr>
    </w:lvl>
    <w:lvl w:ilvl="5" w:tplc="880E2AB6">
      <w:numFmt w:val="bullet"/>
      <w:lvlText w:val="•"/>
      <w:lvlJc w:val="left"/>
      <w:pPr>
        <w:ind w:left="3547" w:hanging="272"/>
      </w:pPr>
      <w:rPr>
        <w:rFonts w:hint="default"/>
      </w:rPr>
    </w:lvl>
    <w:lvl w:ilvl="6" w:tplc="F2F8A124">
      <w:numFmt w:val="bullet"/>
      <w:lvlText w:val="•"/>
      <w:lvlJc w:val="left"/>
      <w:pPr>
        <w:ind w:left="4185" w:hanging="272"/>
      </w:pPr>
      <w:rPr>
        <w:rFonts w:hint="default"/>
      </w:rPr>
    </w:lvl>
    <w:lvl w:ilvl="7" w:tplc="80A01C86">
      <w:numFmt w:val="bullet"/>
      <w:lvlText w:val="•"/>
      <w:lvlJc w:val="left"/>
      <w:pPr>
        <w:ind w:left="4822" w:hanging="272"/>
      </w:pPr>
      <w:rPr>
        <w:rFonts w:hint="default"/>
      </w:rPr>
    </w:lvl>
    <w:lvl w:ilvl="8" w:tplc="A4721640">
      <w:numFmt w:val="bullet"/>
      <w:lvlText w:val="•"/>
      <w:lvlJc w:val="left"/>
      <w:pPr>
        <w:ind w:left="5460" w:hanging="272"/>
      </w:pPr>
      <w:rPr>
        <w:rFonts w:hint="default"/>
      </w:rPr>
    </w:lvl>
  </w:abstractNum>
  <w:abstractNum w:abstractNumId="136" w15:restartNumberingAfterBreak="0">
    <w:nsid w:val="340B55D6"/>
    <w:multiLevelType w:val="hybridMultilevel"/>
    <w:tmpl w:val="576AE084"/>
    <w:lvl w:ilvl="0" w:tplc="D5607922">
      <w:numFmt w:val="bullet"/>
      <w:lvlText w:val=""/>
      <w:lvlJc w:val="left"/>
      <w:pPr>
        <w:ind w:left="439" w:hanging="269"/>
      </w:pPr>
      <w:rPr>
        <w:rFonts w:ascii="Symbol" w:eastAsia="Symbol" w:hAnsi="Symbol" w:cs="Symbol" w:hint="default"/>
        <w:w w:val="100"/>
        <w:sz w:val="22"/>
        <w:szCs w:val="22"/>
      </w:rPr>
    </w:lvl>
    <w:lvl w:ilvl="1" w:tplc="903CD730">
      <w:numFmt w:val="bullet"/>
      <w:lvlText w:val="•"/>
      <w:lvlJc w:val="left"/>
      <w:pPr>
        <w:ind w:left="943" w:hanging="269"/>
      </w:pPr>
      <w:rPr>
        <w:rFonts w:hint="default"/>
      </w:rPr>
    </w:lvl>
    <w:lvl w:ilvl="2" w:tplc="0B42620C">
      <w:numFmt w:val="bullet"/>
      <w:lvlText w:val="•"/>
      <w:lvlJc w:val="left"/>
      <w:pPr>
        <w:ind w:left="1447" w:hanging="269"/>
      </w:pPr>
      <w:rPr>
        <w:rFonts w:hint="default"/>
      </w:rPr>
    </w:lvl>
    <w:lvl w:ilvl="3" w:tplc="E3ACD0C2">
      <w:numFmt w:val="bullet"/>
      <w:lvlText w:val="•"/>
      <w:lvlJc w:val="left"/>
      <w:pPr>
        <w:ind w:left="1950" w:hanging="269"/>
      </w:pPr>
      <w:rPr>
        <w:rFonts w:hint="default"/>
      </w:rPr>
    </w:lvl>
    <w:lvl w:ilvl="4" w:tplc="5A9226A2">
      <w:numFmt w:val="bullet"/>
      <w:lvlText w:val="•"/>
      <w:lvlJc w:val="left"/>
      <w:pPr>
        <w:ind w:left="2454" w:hanging="269"/>
      </w:pPr>
      <w:rPr>
        <w:rFonts w:hint="default"/>
      </w:rPr>
    </w:lvl>
    <w:lvl w:ilvl="5" w:tplc="91CE0798">
      <w:numFmt w:val="bullet"/>
      <w:lvlText w:val="•"/>
      <w:lvlJc w:val="left"/>
      <w:pPr>
        <w:ind w:left="2957" w:hanging="269"/>
      </w:pPr>
      <w:rPr>
        <w:rFonts w:hint="default"/>
      </w:rPr>
    </w:lvl>
    <w:lvl w:ilvl="6" w:tplc="D498780E">
      <w:numFmt w:val="bullet"/>
      <w:lvlText w:val="•"/>
      <w:lvlJc w:val="left"/>
      <w:pPr>
        <w:ind w:left="3461" w:hanging="269"/>
      </w:pPr>
      <w:rPr>
        <w:rFonts w:hint="default"/>
      </w:rPr>
    </w:lvl>
    <w:lvl w:ilvl="7" w:tplc="2486A638">
      <w:numFmt w:val="bullet"/>
      <w:lvlText w:val="•"/>
      <w:lvlJc w:val="left"/>
      <w:pPr>
        <w:ind w:left="3964" w:hanging="269"/>
      </w:pPr>
      <w:rPr>
        <w:rFonts w:hint="default"/>
      </w:rPr>
    </w:lvl>
    <w:lvl w:ilvl="8" w:tplc="1F6AA854">
      <w:numFmt w:val="bullet"/>
      <w:lvlText w:val="•"/>
      <w:lvlJc w:val="left"/>
      <w:pPr>
        <w:ind w:left="4468" w:hanging="269"/>
      </w:pPr>
      <w:rPr>
        <w:rFonts w:hint="default"/>
      </w:rPr>
    </w:lvl>
  </w:abstractNum>
  <w:abstractNum w:abstractNumId="137" w15:restartNumberingAfterBreak="0">
    <w:nsid w:val="34CA5C3B"/>
    <w:multiLevelType w:val="hybridMultilevel"/>
    <w:tmpl w:val="31A2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4D7507F"/>
    <w:multiLevelType w:val="hybridMultilevel"/>
    <w:tmpl w:val="B8D07B00"/>
    <w:lvl w:ilvl="0" w:tplc="406E1366">
      <w:numFmt w:val="bullet"/>
      <w:lvlText w:val=""/>
      <w:lvlJc w:val="left"/>
      <w:pPr>
        <w:ind w:left="439" w:hanging="269"/>
      </w:pPr>
      <w:rPr>
        <w:rFonts w:ascii="Symbol" w:eastAsia="Symbol" w:hAnsi="Symbol" w:cs="Symbol" w:hint="default"/>
        <w:w w:val="100"/>
        <w:sz w:val="22"/>
        <w:szCs w:val="22"/>
      </w:rPr>
    </w:lvl>
    <w:lvl w:ilvl="1" w:tplc="8ACC3DF2">
      <w:numFmt w:val="bullet"/>
      <w:lvlText w:val="•"/>
      <w:lvlJc w:val="left"/>
      <w:pPr>
        <w:ind w:left="720" w:hanging="269"/>
      </w:pPr>
      <w:rPr>
        <w:rFonts w:hint="default"/>
      </w:rPr>
    </w:lvl>
    <w:lvl w:ilvl="2" w:tplc="F46A2AFE">
      <w:numFmt w:val="bullet"/>
      <w:lvlText w:val="•"/>
      <w:lvlJc w:val="left"/>
      <w:pPr>
        <w:ind w:left="1001" w:hanging="269"/>
      </w:pPr>
      <w:rPr>
        <w:rFonts w:hint="default"/>
      </w:rPr>
    </w:lvl>
    <w:lvl w:ilvl="3" w:tplc="D3E69DA8">
      <w:numFmt w:val="bullet"/>
      <w:lvlText w:val="•"/>
      <w:lvlJc w:val="left"/>
      <w:pPr>
        <w:ind w:left="1282" w:hanging="269"/>
      </w:pPr>
      <w:rPr>
        <w:rFonts w:hint="default"/>
      </w:rPr>
    </w:lvl>
    <w:lvl w:ilvl="4" w:tplc="CDDCE766">
      <w:numFmt w:val="bullet"/>
      <w:lvlText w:val="•"/>
      <w:lvlJc w:val="left"/>
      <w:pPr>
        <w:ind w:left="1563" w:hanging="269"/>
      </w:pPr>
      <w:rPr>
        <w:rFonts w:hint="default"/>
      </w:rPr>
    </w:lvl>
    <w:lvl w:ilvl="5" w:tplc="B2342AC6">
      <w:numFmt w:val="bullet"/>
      <w:lvlText w:val="•"/>
      <w:lvlJc w:val="left"/>
      <w:pPr>
        <w:ind w:left="1843" w:hanging="269"/>
      </w:pPr>
      <w:rPr>
        <w:rFonts w:hint="default"/>
      </w:rPr>
    </w:lvl>
    <w:lvl w:ilvl="6" w:tplc="52D05FE8">
      <w:numFmt w:val="bullet"/>
      <w:lvlText w:val="•"/>
      <w:lvlJc w:val="left"/>
      <w:pPr>
        <w:ind w:left="2124" w:hanging="269"/>
      </w:pPr>
      <w:rPr>
        <w:rFonts w:hint="default"/>
      </w:rPr>
    </w:lvl>
    <w:lvl w:ilvl="7" w:tplc="E15033FE">
      <w:numFmt w:val="bullet"/>
      <w:lvlText w:val="•"/>
      <w:lvlJc w:val="left"/>
      <w:pPr>
        <w:ind w:left="2405" w:hanging="269"/>
      </w:pPr>
      <w:rPr>
        <w:rFonts w:hint="default"/>
      </w:rPr>
    </w:lvl>
    <w:lvl w:ilvl="8" w:tplc="075EE7E8">
      <w:numFmt w:val="bullet"/>
      <w:lvlText w:val="•"/>
      <w:lvlJc w:val="left"/>
      <w:pPr>
        <w:ind w:left="2686" w:hanging="269"/>
      </w:pPr>
      <w:rPr>
        <w:rFonts w:hint="default"/>
      </w:rPr>
    </w:lvl>
  </w:abstractNum>
  <w:abstractNum w:abstractNumId="139" w15:restartNumberingAfterBreak="0">
    <w:nsid w:val="35595026"/>
    <w:multiLevelType w:val="hybridMultilevel"/>
    <w:tmpl w:val="1A5CB310"/>
    <w:lvl w:ilvl="0" w:tplc="EDBC05DE">
      <w:numFmt w:val="bullet"/>
      <w:lvlText w:val=""/>
      <w:lvlJc w:val="left"/>
      <w:pPr>
        <w:ind w:left="465" w:hanging="272"/>
      </w:pPr>
      <w:rPr>
        <w:rFonts w:ascii="Symbol" w:eastAsia="Symbol" w:hAnsi="Symbol" w:cs="Symbol" w:hint="default"/>
        <w:color w:val="212121"/>
        <w:w w:val="100"/>
        <w:sz w:val="22"/>
        <w:szCs w:val="22"/>
      </w:rPr>
    </w:lvl>
    <w:lvl w:ilvl="1" w:tplc="735054DA">
      <w:numFmt w:val="bullet"/>
      <w:lvlText w:val="•"/>
      <w:lvlJc w:val="left"/>
      <w:pPr>
        <w:ind w:left="943" w:hanging="272"/>
      </w:pPr>
      <w:rPr>
        <w:rFonts w:hint="default"/>
      </w:rPr>
    </w:lvl>
    <w:lvl w:ilvl="2" w:tplc="95D0ECBA">
      <w:numFmt w:val="bullet"/>
      <w:lvlText w:val="•"/>
      <w:lvlJc w:val="left"/>
      <w:pPr>
        <w:ind w:left="1427" w:hanging="272"/>
      </w:pPr>
      <w:rPr>
        <w:rFonts w:hint="default"/>
      </w:rPr>
    </w:lvl>
    <w:lvl w:ilvl="3" w:tplc="51DCCA56">
      <w:numFmt w:val="bullet"/>
      <w:lvlText w:val="•"/>
      <w:lvlJc w:val="left"/>
      <w:pPr>
        <w:ind w:left="1911" w:hanging="272"/>
      </w:pPr>
      <w:rPr>
        <w:rFonts w:hint="default"/>
      </w:rPr>
    </w:lvl>
    <w:lvl w:ilvl="4" w:tplc="CB58A65E">
      <w:numFmt w:val="bullet"/>
      <w:lvlText w:val="•"/>
      <w:lvlJc w:val="left"/>
      <w:pPr>
        <w:ind w:left="2395" w:hanging="272"/>
      </w:pPr>
      <w:rPr>
        <w:rFonts w:hint="default"/>
      </w:rPr>
    </w:lvl>
    <w:lvl w:ilvl="5" w:tplc="17D82E18">
      <w:numFmt w:val="bullet"/>
      <w:lvlText w:val="•"/>
      <w:lvlJc w:val="left"/>
      <w:pPr>
        <w:ind w:left="2878" w:hanging="272"/>
      </w:pPr>
      <w:rPr>
        <w:rFonts w:hint="default"/>
      </w:rPr>
    </w:lvl>
    <w:lvl w:ilvl="6" w:tplc="D00ACE4C">
      <w:numFmt w:val="bullet"/>
      <w:lvlText w:val="•"/>
      <w:lvlJc w:val="left"/>
      <w:pPr>
        <w:ind w:left="3362" w:hanging="272"/>
      </w:pPr>
      <w:rPr>
        <w:rFonts w:hint="default"/>
      </w:rPr>
    </w:lvl>
    <w:lvl w:ilvl="7" w:tplc="D21E8552">
      <w:numFmt w:val="bullet"/>
      <w:lvlText w:val="•"/>
      <w:lvlJc w:val="left"/>
      <w:pPr>
        <w:ind w:left="3846" w:hanging="272"/>
      </w:pPr>
      <w:rPr>
        <w:rFonts w:hint="default"/>
      </w:rPr>
    </w:lvl>
    <w:lvl w:ilvl="8" w:tplc="36DC07FA">
      <w:numFmt w:val="bullet"/>
      <w:lvlText w:val="•"/>
      <w:lvlJc w:val="left"/>
      <w:pPr>
        <w:ind w:left="4330" w:hanging="272"/>
      </w:pPr>
      <w:rPr>
        <w:rFonts w:hint="default"/>
      </w:rPr>
    </w:lvl>
  </w:abstractNum>
  <w:abstractNum w:abstractNumId="140" w15:restartNumberingAfterBreak="0">
    <w:nsid w:val="35681E40"/>
    <w:multiLevelType w:val="hybridMultilevel"/>
    <w:tmpl w:val="8592D434"/>
    <w:lvl w:ilvl="0" w:tplc="48A434B6">
      <w:numFmt w:val="bullet"/>
      <w:lvlText w:val=""/>
      <w:lvlJc w:val="left"/>
      <w:pPr>
        <w:ind w:left="439" w:hanging="336"/>
      </w:pPr>
      <w:rPr>
        <w:rFonts w:ascii="Symbol" w:eastAsia="Symbol" w:hAnsi="Symbol" w:cs="Symbol" w:hint="default"/>
        <w:w w:val="100"/>
        <w:sz w:val="22"/>
        <w:szCs w:val="22"/>
      </w:rPr>
    </w:lvl>
    <w:lvl w:ilvl="1" w:tplc="B3902D54">
      <w:numFmt w:val="bullet"/>
      <w:lvlText w:val="•"/>
      <w:lvlJc w:val="left"/>
      <w:pPr>
        <w:ind w:left="1069" w:hanging="336"/>
      </w:pPr>
      <w:rPr>
        <w:rFonts w:hint="default"/>
      </w:rPr>
    </w:lvl>
    <w:lvl w:ilvl="2" w:tplc="5F501486">
      <w:numFmt w:val="bullet"/>
      <w:lvlText w:val="•"/>
      <w:lvlJc w:val="left"/>
      <w:pPr>
        <w:ind w:left="1699" w:hanging="336"/>
      </w:pPr>
      <w:rPr>
        <w:rFonts w:hint="default"/>
      </w:rPr>
    </w:lvl>
    <w:lvl w:ilvl="3" w:tplc="D308838A">
      <w:numFmt w:val="bullet"/>
      <w:lvlText w:val="•"/>
      <w:lvlJc w:val="left"/>
      <w:pPr>
        <w:ind w:left="2328" w:hanging="336"/>
      </w:pPr>
      <w:rPr>
        <w:rFonts w:hint="default"/>
      </w:rPr>
    </w:lvl>
    <w:lvl w:ilvl="4" w:tplc="E252E886">
      <w:numFmt w:val="bullet"/>
      <w:lvlText w:val="•"/>
      <w:lvlJc w:val="left"/>
      <w:pPr>
        <w:ind w:left="2958" w:hanging="336"/>
      </w:pPr>
      <w:rPr>
        <w:rFonts w:hint="default"/>
      </w:rPr>
    </w:lvl>
    <w:lvl w:ilvl="5" w:tplc="16041BA8">
      <w:numFmt w:val="bullet"/>
      <w:lvlText w:val="•"/>
      <w:lvlJc w:val="left"/>
      <w:pPr>
        <w:ind w:left="3587" w:hanging="336"/>
      </w:pPr>
      <w:rPr>
        <w:rFonts w:hint="default"/>
      </w:rPr>
    </w:lvl>
    <w:lvl w:ilvl="6" w:tplc="5F26D08C">
      <w:numFmt w:val="bullet"/>
      <w:lvlText w:val="•"/>
      <w:lvlJc w:val="left"/>
      <w:pPr>
        <w:ind w:left="4217" w:hanging="336"/>
      </w:pPr>
      <w:rPr>
        <w:rFonts w:hint="default"/>
      </w:rPr>
    </w:lvl>
    <w:lvl w:ilvl="7" w:tplc="221CE6F8">
      <w:numFmt w:val="bullet"/>
      <w:lvlText w:val="•"/>
      <w:lvlJc w:val="left"/>
      <w:pPr>
        <w:ind w:left="4846" w:hanging="336"/>
      </w:pPr>
      <w:rPr>
        <w:rFonts w:hint="default"/>
      </w:rPr>
    </w:lvl>
    <w:lvl w:ilvl="8" w:tplc="340C365C">
      <w:numFmt w:val="bullet"/>
      <w:lvlText w:val="•"/>
      <w:lvlJc w:val="left"/>
      <w:pPr>
        <w:ind w:left="5476" w:hanging="336"/>
      </w:pPr>
      <w:rPr>
        <w:rFonts w:hint="default"/>
      </w:rPr>
    </w:lvl>
  </w:abstractNum>
  <w:abstractNum w:abstractNumId="141" w15:restartNumberingAfterBreak="0">
    <w:nsid w:val="359B42F7"/>
    <w:multiLevelType w:val="hybridMultilevel"/>
    <w:tmpl w:val="3318861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5BA6B4A"/>
    <w:multiLevelType w:val="hybridMultilevel"/>
    <w:tmpl w:val="8042FD50"/>
    <w:lvl w:ilvl="0" w:tplc="74CC27C8">
      <w:numFmt w:val="bullet"/>
      <w:lvlText w:val=""/>
      <w:lvlJc w:val="left"/>
      <w:pPr>
        <w:ind w:left="364" w:hanging="262"/>
      </w:pPr>
      <w:rPr>
        <w:rFonts w:ascii="Symbol" w:eastAsia="Symbol" w:hAnsi="Symbol" w:cs="Symbol" w:hint="default"/>
        <w:w w:val="100"/>
        <w:sz w:val="22"/>
        <w:szCs w:val="22"/>
      </w:rPr>
    </w:lvl>
    <w:lvl w:ilvl="1" w:tplc="6B785D6A">
      <w:numFmt w:val="bullet"/>
      <w:lvlText w:val="•"/>
      <w:lvlJc w:val="left"/>
      <w:pPr>
        <w:ind w:left="890" w:hanging="262"/>
      </w:pPr>
      <w:rPr>
        <w:rFonts w:hint="default"/>
      </w:rPr>
    </w:lvl>
    <w:lvl w:ilvl="2" w:tplc="3C2E111E">
      <w:numFmt w:val="bullet"/>
      <w:lvlText w:val="•"/>
      <w:lvlJc w:val="left"/>
      <w:pPr>
        <w:ind w:left="1421" w:hanging="262"/>
      </w:pPr>
      <w:rPr>
        <w:rFonts w:hint="default"/>
      </w:rPr>
    </w:lvl>
    <w:lvl w:ilvl="3" w:tplc="E78EC686">
      <w:numFmt w:val="bullet"/>
      <w:lvlText w:val="•"/>
      <w:lvlJc w:val="left"/>
      <w:pPr>
        <w:ind w:left="1952" w:hanging="262"/>
      </w:pPr>
      <w:rPr>
        <w:rFonts w:hint="default"/>
      </w:rPr>
    </w:lvl>
    <w:lvl w:ilvl="4" w:tplc="8138B51C">
      <w:numFmt w:val="bullet"/>
      <w:lvlText w:val="•"/>
      <w:lvlJc w:val="left"/>
      <w:pPr>
        <w:ind w:left="2483" w:hanging="262"/>
      </w:pPr>
      <w:rPr>
        <w:rFonts w:hint="default"/>
      </w:rPr>
    </w:lvl>
    <w:lvl w:ilvl="5" w:tplc="79985DB6">
      <w:numFmt w:val="bullet"/>
      <w:lvlText w:val="•"/>
      <w:lvlJc w:val="left"/>
      <w:pPr>
        <w:ind w:left="3014" w:hanging="262"/>
      </w:pPr>
      <w:rPr>
        <w:rFonts w:hint="default"/>
      </w:rPr>
    </w:lvl>
    <w:lvl w:ilvl="6" w:tplc="A446BFCE">
      <w:numFmt w:val="bullet"/>
      <w:lvlText w:val="•"/>
      <w:lvlJc w:val="left"/>
      <w:pPr>
        <w:ind w:left="3545" w:hanging="262"/>
      </w:pPr>
      <w:rPr>
        <w:rFonts w:hint="default"/>
      </w:rPr>
    </w:lvl>
    <w:lvl w:ilvl="7" w:tplc="E8DE48F6">
      <w:numFmt w:val="bullet"/>
      <w:lvlText w:val="•"/>
      <w:lvlJc w:val="left"/>
      <w:pPr>
        <w:ind w:left="4076" w:hanging="262"/>
      </w:pPr>
      <w:rPr>
        <w:rFonts w:hint="default"/>
      </w:rPr>
    </w:lvl>
    <w:lvl w:ilvl="8" w:tplc="7B3E9D58">
      <w:numFmt w:val="bullet"/>
      <w:lvlText w:val="•"/>
      <w:lvlJc w:val="left"/>
      <w:pPr>
        <w:ind w:left="4607" w:hanging="262"/>
      </w:pPr>
      <w:rPr>
        <w:rFonts w:hint="default"/>
      </w:rPr>
    </w:lvl>
  </w:abstractNum>
  <w:abstractNum w:abstractNumId="143" w15:restartNumberingAfterBreak="0">
    <w:nsid w:val="36BE669D"/>
    <w:multiLevelType w:val="hybridMultilevel"/>
    <w:tmpl w:val="E2986740"/>
    <w:lvl w:ilvl="0" w:tplc="6C0EB4C2">
      <w:numFmt w:val="bullet"/>
      <w:lvlText w:val=""/>
      <w:lvlJc w:val="left"/>
      <w:pPr>
        <w:ind w:left="446" w:hanging="344"/>
      </w:pPr>
      <w:rPr>
        <w:rFonts w:ascii="Symbol" w:eastAsia="Symbol" w:hAnsi="Symbol" w:cs="Symbol" w:hint="default"/>
        <w:w w:val="100"/>
        <w:sz w:val="22"/>
        <w:szCs w:val="22"/>
      </w:rPr>
    </w:lvl>
    <w:lvl w:ilvl="1" w:tplc="0F9882AE">
      <w:numFmt w:val="bullet"/>
      <w:lvlText w:val="•"/>
      <w:lvlJc w:val="left"/>
      <w:pPr>
        <w:ind w:left="962" w:hanging="344"/>
      </w:pPr>
      <w:rPr>
        <w:rFonts w:hint="default"/>
      </w:rPr>
    </w:lvl>
    <w:lvl w:ilvl="2" w:tplc="CB0C373A">
      <w:numFmt w:val="bullet"/>
      <w:lvlText w:val="•"/>
      <w:lvlJc w:val="left"/>
      <w:pPr>
        <w:ind w:left="1484" w:hanging="344"/>
      </w:pPr>
      <w:rPr>
        <w:rFonts w:hint="default"/>
      </w:rPr>
    </w:lvl>
    <w:lvl w:ilvl="3" w:tplc="12186C7C">
      <w:numFmt w:val="bullet"/>
      <w:lvlText w:val="•"/>
      <w:lvlJc w:val="left"/>
      <w:pPr>
        <w:ind w:left="2006" w:hanging="344"/>
      </w:pPr>
      <w:rPr>
        <w:rFonts w:hint="default"/>
      </w:rPr>
    </w:lvl>
    <w:lvl w:ilvl="4" w:tplc="73B68D48">
      <w:numFmt w:val="bullet"/>
      <w:lvlText w:val="•"/>
      <w:lvlJc w:val="left"/>
      <w:pPr>
        <w:ind w:left="2529" w:hanging="344"/>
      </w:pPr>
      <w:rPr>
        <w:rFonts w:hint="default"/>
      </w:rPr>
    </w:lvl>
    <w:lvl w:ilvl="5" w:tplc="7402DEDE">
      <w:numFmt w:val="bullet"/>
      <w:lvlText w:val="•"/>
      <w:lvlJc w:val="left"/>
      <w:pPr>
        <w:ind w:left="3051" w:hanging="344"/>
      </w:pPr>
      <w:rPr>
        <w:rFonts w:hint="default"/>
      </w:rPr>
    </w:lvl>
    <w:lvl w:ilvl="6" w:tplc="B0009568">
      <w:numFmt w:val="bullet"/>
      <w:lvlText w:val="•"/>
      <w:lvlJc w:val="left"/>
      <w:pPr>
        <w:ind w:left="3573" w:hanging="344"/>
      </w:pPr>
      <w:rPr>
        <w:rFonts w:hint="default"/>
      </w:rPr>
    </w:lvl>
    <w:lvl w:ilvl="7" w:tplc="3A4CEE26">
      <w:numFmt w:val="bullet"/>
      <w:lvlText w:val="•"/>
      <w:lvlJc w:val="left"/>
      <w:pPr>
        <w:ind w:left="4095" w:hanging="344"/>
      </w:pPr>
      <w:rPr>
        <w:rFonts w:hint="default"/>
      </w:rPr>
    </w:lvl>
    <w:lvl w:ilvl="8" w:tplc="B2BA0028">
      <w:numFmt w:val="bullet"/>
      <w:lvlText w:val="•"/>
      <w:lvlJc w:val="left"/>
      <w:pPr>
        <w:ind w:left="4618" w:hanging="344"/>
      </w:pPr>
      <w:rPr>
        <w:rFonts w:hint="default"/>
      </w:rPr>
    </w:lvl>
  </w:abstractNum>
  <w:abstractNum w:abstractNumId="144" w15:restartNumberingAfterBreak="0">
    <w:nsid w:val="37962ACB"/>
    <w:multiLevelType w:val="hybridMultilevel"/>
    <w:tmpl w:val="E190D426"/>
    <w:lvl w:ilvl="0" w:tplc="668A2C0E">
      <w:numFmt w:val="bullet"/>
      <w:lvlText w:val=""/>
      <w:lvlJc w:val="left"/>
      <w:pPr>
        <w:ind w:left="364" w:hanging="262"/>
      </w:pPr>
      <w:rPr>
        <w:rFonts w:ascii="Symbol" w:eastAsia="Symbol" w:hAnsi="Symbol" w:cs="Symbol" w:hint="default"/>
        <w:w w:val="100"/>
        <w:sz w:val="22"/>
        <w:szCs w:val="22"/>
      </w:rPr>
    </w:lvl>
    <w:lvl w:ilvl="1" w:tplc="8D70907A">
      <w:numFmt w:val="bullet"/>
      <w:lvlText w:val="•"/>
      <w:lvlJc w:val="left"/>
      <w:pPr>
        <w:ind w:left="890" w:hanging="262"/>
      </w:pPr>
      <w:rPr>
        <w:rFonts w:hint="default"/>
      </w:rPr>
    </w:lvl>
    <w:lvl w:ilvl="2" w:tplc="3BEE77E0">
      <w:numFmt w:val="bullet"/>
      <w:lvlText w:val="•"/>
      <w:lvlJc w:val="left"/>
      <w:pPr>
        <w:ind w:left="1421" w:hanging="262"/>
      </w:pPr>
      <w:rPr>
        <w:rFonts w:hint="default"/>
      </w:rPr>
    </w:lvl>
    <w:lvl w:ilvl="3" w:tplc="7026C89A">
      <w:numFmt w:val="bullet"/>
      <w:lvlText w:val="•"/>
      <w:lvlJc w:val="left"/>
      <w:pPr>
        <w:ind w:left="1952" w:hanging="262"/>
      </w:pPr>
      <w:rPr>
        <w:rFonts w:hint="default"/>
      </w:rPr>
    </w:lvl>
    <w:lvl w:ilvl="4" w:tplc="77EC0FD8">
      <w:numFmt w:val="bullet"/>
      <w:lvlText w:val="•"/>
      <w:lvlJc w:val="left"/>
      <w:pPr>
        <w:ind w:left="2483" w:hanging="262"/>
      </w:pPr>
      <w:rPr>
        <w:rFonts w:hint="default"/>
      </w:rPr>
    </w:lvl>
    <w:lvl w:ilvl="5" w:tplc="53E03C4A">
      <w:numFmt w:val="bullet"/>
      <w:lvlText w:val="•"/>
      <w:lvlJc w:val="left"/>
      <w:pPr>
        <w:ind w:left="3014" w:hanging="262"/>
      </w:pPr>
      <w:rPr>
        <w:rFonts w:hint="default"/>
      </w:rPr>
    </w:lvl>
    <w:lvl w:ilvl="6" w:tplc="313C4FD6">
      <w:numFmt w:val="bullet"/>
      <w:lvlText w:val="•"/>
      <w:lvlJc w:val="left"/>
      <w:pPr>
        <w:ind w:left="3545" w:hanging="262"/>
      </w:pPr>
      <w:rPr>
        <w:rFonts w:hint="default"/>
      </w:rPr>
    </w:lvl>
    <w:lvl w:ilvl="7" w:tplc="1584ACF2">
      <w:numFmt w:val="bullet"/>
      <w:lvlText w:val="•"/>
      <w:lvlJc w:val="left"/>
      <w:pPr>
        <w:ind w:left="4076" w:hanging="262"/>
      </w:pPr>
      <w:rPr>
        <w:rFonts w:hint="default"/>
      </w:rPr>
    </w:lvl>
    <w:lvl w:ilvl="8" w:tplc="6944B7F4">
      <w:numFmt w:val="bullet"/>
      <w:lvlText w:val="•"/>
      <w:lvlJc w:val="left"/>
      <w:pPr>
        <w:ind w:left="4607" w:hanging="262"/>
      </w:pPr>
      <w:rPr>
        <w:rFonts w:hint="default"/>
      </w:rPr>
    </w:lvl>
  </w:abstractNum>
  <w:abstractNum w:abstractNumId="145" w15:restartNumberingAfterBreak="0">
    <w:nsid w:val="37A736D4"/>
    <w:multiLevelType w:val="hybridMultilevel"/>
    <w:tmpl w:val="B1CEAF02"/>
    <w:lvl w:ilvl="0" w:tplc="FFA2B064">
      <w:numFmt w:val="bullet"/>
      <w:lvlText w:val=""/>
      <w:lvlJc w:val="left"/>
      <w:pPr>
        <w:ind w:left="463" w:hanging="360"/>
      </w:pPr>
      <w:rPr>
        <w:rFonts w:ascii="Symbol" w:eastAsia="Symbol" w:hAnsi="Symbol" w:cs="Symbol" w:hint="default"/>
        <w:w w:val="100"/>
        <w:sz w:val="22"/>
        <w:szCs w:val="22"/>
      </w:rPr>
    </w:lvl>
    <w:lvl w:ilvl="1" w:tplc="940AE1C0">
      <w:numFmt w:val="bullet"/>
      <w:lvlText w:val="•"/>
      <w:lvlJc w:val="left"/>
      <w:pPr>
        <w:ind w:left="953" w:hanging="360"/>
      </w:pPr>
      <w:rPr>
        <w:rFonts w:hint="default"/>
      </w:rPr>
    </w:lvl>
    <w:lvl w:ilvl="2" w:tplc="46B2A8A0">
      <w:numFmt w:val="bullet"/>
      <w:lvlText w:val="•"/>
      <w:lvlJc w:val="left"/>
      <w:pPr>
        <w:ind w:left="1446" w:hanging="360"/>
      </w:pPr>
      <w:rPr>
        <w:rFonts w:hint="default"/>
      </w:rPr>
    </w:lvl>
    <w:lvl w:ilvl="3" w:tplc="957C49DC">
      <w:numFmt w:val="bullet"/>
      <w:lvlText w:val="•"/>
      <w:lvlJc w:val="left"/>
      <w:pPr>
        <w:ind w:left="1939" w:hanging="360"/>
      </w:pPr>
      <w:rPr>
        <w:rFonts w:hint="default"/>
      </w:rPr>
    </w:lvl>
    <w:lvl w:ilvl="4" w:tplc="0D1069E6">
      <w:numFmt w:val="bullet"/>
      <w:lvlText w:val="•"/>
      <w:lvlJc w:val="left"/>
      <w:pPr>
        <w:ind w:left="2432" w:hanging="360"/>
      </w:pPr>
      <w:rPr>
        <w:rFonts w:hint="default"/>
      </w:rPr>
    </w:lvl>
    <w:lvl w:ilvl="5" w:tplc="060AF1CE">
      <w:numFmt w:val="bullet"/>
      <w:lvlText w:val="•"/>
      <w:lvlJc w:val="left"/>
      <w:pPr>
        <w:ind w:left="2925" w:hanging="360"/>
      </w:pPr>
      <w:rPr>
        <w:rFonts w:hint="default"/>
      </w:rPr>
    </w:lvl>
    <w:lvl w:ilvl="6" w:tplc="2C088A80">
      <w:numFmt w:val="bullet"/>
      <w:lvlText w:val="•"/>
      <w:lvlJc w:val="left"/>
      <w:pPr>
        <w:ind w:left="3418" w:hanging="360"/>
      </w:pPr>
      <w:rPr>
        <w:rFonts w:hint="default"/>
      </w:rPr>
    </w:lvl>
    <w:lvl w:ilvl="7" w:tplc="E9AAA7EC">
      <w:numFmt w:val="bullet"/>
      <w:lvlText w:val="•"/>
      <w:lvlJc w:val="left"/>
      <w:pPr>
        <w:ind w:left="3911" w:hanging="360"/>
      </w:pPr>
      <w:rPr>
        <w:rFonts w:hint="default"/>
      </w:rPr>
    </w:lvl>
    <w:lvl w:ilvl="8" w:tplc="B1CE9B0E">
      <w:numFmt w:val="bullet"/>
      <w:lvlText w:val="•"/>
      <w:lvlJc w:val="left"/>
      <w:pPr>
        <w:ind w:left="4405" w:hanging="360"/>
      </w:pPr>
      <w:rPr>
        <w:rFonts w:hint="default"/>
      </w:rPr>
    </w:lvl>
  </w:abstractNum>
  <w:abstractNum w:abstractNumId="146" w15:restartNumberingAfterBreak="0">
    <w:nsid w:val="38043A76"/>
    <w:multiLevelType w:val="hybridMultilevel"/>
    <w:tmpl w:val="E738125E"/>
    <w:lvl w:ilvl="0" w:tplc="255A59DE">
      <w:numFmt w:val="bullet"/>
      <w:lvlText w:val=""/>
      <w:lvlJc w:val="left"/>
      <w:pPr>
        <w:ind w:left="439" w:hanging="336"/>
      </w:pPr>
      <w:rPr>
        <w:rFonts w:ascii="Symbol" w:eastAsia="Symbol" w:hAnsi="Symbol" w:cs="Symbol" w:hint="default"/>
        <w:w w:val="100"/>
        <w:sz w:val="22"/>
        <w:szCs w:val="22"/>
      </w:rPr>
    </w:lvl>
    <w:lvl w:ilvl="1" w:tplc="2B5609F8">
      <w:numFmt w:val="bullet"/>
      <w:lvlText w:val="•"/>
      <w:lvlJc w:val="left"/>
      <w:pPr>
        <w:ind w:left="1069" w:hanging="336"/>
      </w:pPr>
      <w:rPr>
        <w:rFonts w:hint="default"/>
      </w:rPr>
    </w:lvl>
    <w:lvl w:ilvl="2" w:tplc="B346051A">
      <w:numFmt w:val="bullet"/>
      <w:lvlText w:val="•"/>
      <w:lvlJc w:val="left"/>
      <w:pPr>
        <w:ind w:left="1699" w:hanging="336"/>
      </w:pPr>
      <w:rPr>
        <w:rFonts w:hint="default"/>
      </w:rPr>
    </w:lvl>
    <w:lvl w:ilvl="3" w:tplc="219E009E">
      <w:numFmt w:val="bullet"/>
      <w:lvlText w:val="•"/>
      <w:lvlJc w:val="left"/>
      <w:pPr>
        <w:ind w:left="2328" w:hanging="336"/>
      </w:pPr>
      <w:rPr>
        <w:rFonts w:hint="default"/>
      </w:rPr>
    </w:lvl>
    <w:lvl w:ilvl="4" w:tplc="2CB22114">
      <w:numFmt w:val="bullet"/>
      <w:lvlText w:val="•"/>
      <w:lvlJc w:val="left"/>
      <w:pPr>
        <w:ind w:left="2958" w:hanging="336"/>
      </w:pPr>
      <w:rPr>
        <w:rFonts w:hint="default"/>
      </w:rPr>
    </w:lvl>
    <w:lvl w:ilvl="5" w:tplc="50BE0AE0">
      <w:numFmt w:val="bullet"/>
      <w:lvlText w:val="•"/>
      <w:lvlJc w:val="left"/>
      <w:pPr>
        <w:ind w:left="3587" w:hanging="336"/>
      </w:pPr>
      <w:rPr>
        <w:rFonts w:hint="default"/>
      </w:rPr>
    </w:lvl>
    <w:lvl w:ilvl="6" w:tplc="87CC1362">
      <w:numFmt w:val="bullet"/>
      <w:lvlText w:val="•"/>
      <w:lvlJc w:val="left"/>
      <w:pPr>
        <w:ind w:left="4217" w:hanging="336"/>
      </w:pPr>
      <w:rPr>
        <w:rFonts w:hint="default"/>
      </w:rPr>
    </w:lvl>
    <w:lvl w:ilvl="7" w:tplc="EFB6C244">
      <w:numFmt w:val="bullet"/>
      <w:lvlText w:val="•"/>
      <w:lvlJc w:val="left"/>
      <w:pPr>
        <w:ind w:left="4846" w:hanging="336"/>
      </w:pPr>
      <w:rPr>
        <w:rFonts w:hint="default"/>
      </w:rPr>
    </w:lvl>
    <w:lvl w:ilvl="8" w:tplc="512C7AA0">
      <w:numFmt w:val="bullet"/>
      <w:lvlText w:val="•"/>
      <w:lvlJc w:val="left"/>
      <w:pPr>
        <w:ind w:left="5476" w:hanging="336"/>
      </w:pPr>
      <w:rPr>
        <w:rFonts w:hint="default"/>
      </w:rPr>
    </w:lvl>
  </w:abstractNum>
  <w:abstractNum w:abstractNumId="147" w15:restartNumberingAfterBreak="0">
    <w:nsid w:val="38735459"/>
    <w:multiLevelType w:val="hybridMultilevel"/>
    <w:tmpl w:val="20048AC8"/>
    <w:lvl w:ilvl="0" w:tplc="9336F9B2">
      <w:numFmt w:val="bullet"/>
      <w:lvlText w:val=""/>
      <w:lvlJc w:val="left"/>
      <w:pPr>
        <w:ind w:left="463" w:hanging="360"/>
      </w:pPr>
      <w:rPr>
        <w:rFonts w:ascii="Symbol" w:eastAsia="Symbol" w:hAnsi="Symbol" w:cs="Symbol" w:hint="default"/>
        <w:w w:val="100"/>
        <w:sz w:val="22"/>
        <w:szCs w:val="22"/>
      </w:rPr>
    </w:lvl>
    <w:lvl w:ilvl="1" w:tplc="DDA0E5B0">
      <w:numFmt w:val="bullet"/>
      <w:lvlText w:val="•"/>
      <w:lvlJc w:val="left"/>
      <w:pPr>
        <w:ind w:left="980" w:hanging="360"/>
      </w:pPr>
      <w:rPr>
        <w:rFonts w:hint="default"/>
      </w:rPr>
    </w:lvl>
    <w:lvl w:ilvl="2" w:tplc="4AF2A146">
      <w:numFmt w:val="bullet"/>
      <w:lvlText w:val="•"/>
      <w:lvlJc w:val="left"/>
      <w:pPr>
        <w:ind w:left="1501" w:hanging="360"/>
      </w:pPr>
      <w:rPr>
        <w:rFonts w:hint="default"/>
      </w:rPr>
    </w:lvl>
    <w:lvl w:ilvl="3" w:tplc="84EE227C">
      <w:numFmt w:val="bullet"/>
      <w:lvlText w:val="•"/>
      <w:lvlJc w:val="left"/>
      <w:pPr>
        <w:ind w:left="2022" w:hanging="360"/>
      </w:pPr>
      <w:rPr>
        <w:rFonts w:hint="default"/>
      </w:rPr>
    </w:lvl>
    <w:lvl w:ilvl="4" w:tplc="63181D6E">
      <w:numFmt w:val="bullet"/>
      <w:lvlText w:val="•"/>
      <w:lvlJc w:val="left"/>
      <w:pPr>
        <w:ind w:left="2543" w:hanging="360"/>
      </w:pPr>
      <w:rPr>
        <w:rFonts w:hint="default"/>
      </w:rPr>
    </w:lvl>
    <w:lvl w:ilvl="5" w:tplc="7C483914">
      <w:numFmt w:val="bullet"/>
      <w:lvlText w:val="•"/>
      <w:lvlJc w:val="left"/>
      <w:pPr>
        <w:ind w:left="3064" w:hanging="360"/>
      </w:pPr>
      <w:rPr>
        <w:rFonts w:hint="default"/>
      </w:rPr>
    </w:lvl>
    <w:lvl w:ilvl="6" w:tplc="06CE6488">
      <w:numFmt w:val="bullet"/>
      <w:lvlText w:val="•"/>
      <w:lvlJc w:val="left"/>
      <w:pPr>
        <w:ind w:left="3585" w:hanging="360"/>
      </w:pPr>
      <w:rPr>
        <w:rFonts w:hint="default"/>
      </w:rPr>
    </w:lvl>
    <w:lvl w:ilvl="7" w:tplc="53C6419A">
      <w:numFmt w:val="bullet"/>
      <w:lvlText w:val="•"/>
      <w:lvlJc w:val="left"/>
      <w:pPr>
        <w:ind w:left="4106" w:hanging="360"/>
      </w:pPr>
      <w:rPr>
        <w:rFonts w:hint="default"/>
      </w:rPr>
    </w:lvl>
    <w:lvl w:ilvl="8" w:tplc="3A08B972">
      <w:numFmt w:val="bullet"/>
      <w:lvlText w:val="•"/>
      <w:lvlJc w:val="left"/>
      <w:pPr>
        <w:ind w:left="4627" w:hanging="360"/>
      </w:pPr>
      <w:rPr>
        <w:rFonts w:hint="default"/>
      </w:rPr>
    </w:lvl>
  </w:abstractNum>
  <w:abstractNum w:abstractNumId="148" w15:restartNumberingAfterBreak="0">
    <w:nsid w:val="38D578BA"/>
    <w:multiLevelType w:val="hybridMultilevel"/>
    <w:tmpl w:val="B790BBFE"/>
    <w:lvl w:ilvl="0" w:tplc="AAB2F698">
      <w:numFmt w:val="bullet"/>
      <w:lvlText w:val=""/>
      <w:lvlJc w:val="left"/>
      <w:pPr>
        <w:ind w:left="463" w:hanging="360"/>
      </w:pPr>
      <w:rPr>
        <w:rFonts w:ascii="Symbol" w:eastAsia="Symbol" w:hAnsi="Symbol" w:cs="Symbol" w:hint="default"/>
        <w:w w:val="100"/>
        <w:sz w:val="22"/>
        <w:szCs w:val="22"/>
      </w:rPr>
    </w:lvl>
    <w:lvl w:ilvl="1" w:tplc="C4D48872">
      <w:numFmt w:val="bullet"/>
      <w:lvlText w:val="•"/>
      <w:lvlJc w:val="left"/>
      <w:pPr>
        <w:ind w:left="943" w:hanging="360"/>
      </w:pPr>
      <w:rPr>
        <w:rFonts w:hint="default"/>
      </w:rPr>
    </w:lvl>
    <w:lvl w:ilvl="2" w:tplc="E6500940">
      <w:numFmt w:val="bullet"/>
      <w:lvlText w:val="•"/>
      <w:lvlJc w:val="left"/>
      <w:pPr>
        <w:ind w:left="1427" w:hanging="360"/>
      </w:pPr>
      <w:rPr>
        <w:rFonts w:hint="default"/>
      </w:rPr>
    </w:lvl>
    <w:lvl w:ilvl="3" w:tplc="47A4DA24">
      <w:numFmt w:val="bullet"/>
      <w:lvlText w:val="•"/>
      <w:lvlJc w:val="left"/>
      <w:pPr>
        <w:ind w:left="1910" w:hanging="360"/>
      </w:pPr>
      <w:rPr>
        <w:rFonts w:hint="default"/>
      </w:rPr>
    </w:lvl>
    <w:lvl w:ilvl="4" w:tplc="563491EC">
      <w:numFmt w:val="bullet"/>
      <w:lvlText w:val="•"/>
      <w:lvlJc w:val="left"/>
      <w:pPr>
        <w:ind w:left="2394" w:hanging="360"/>
      </w:pPr>
      <w:rPr>
        <w:rFonts w:hint="default"/>
      </w:rPr>
    </w:lvl>
    <w:lvl w:ilvl="5" w:tplc="8EC0FEC4">
      <w:numFmt w:val="bullet"/>
      <w:lvlText w:val="•"/>
      <w:lvlJc w:val="left"/>
      <w:pPr>
        <w:ind w:left="2877" w:hanging="360"/>
      </w:pPr>
      <w:rPr>
        <w:rFonts w:hint="default"/>
      </w:rPr>
    </w:lvl>
    <w:lvl w:ilvl="6" w:tplc="498025B0">
      <w:numFmt w:val="bullet"/>
      <w:lvlText w:val="•"/>
      <w:lvlJc w:val="left"/>
      <w:pPr>
        <w:ind w:left="3361" w:hanging="360"/>
      </w:pPr>
      <w:rPr>
        <w:rFonts w:hint="default"/>
      </w:rPr>
    </w:lvl>
    <w:lvl w:ilvl="7" w:tplc="2B44390A">
      <w:numFmt w:val="bullet"/>
      <w:lvlText w:val="•"/>
      <w:lvlJc w:val="left"/>
      <w:pPr>
        <w:ind w:left="3844" w:hanging="360"/>
      </w:pPr>
      <w:rPr>
        <w:rFonts w:hint="default"/>
      </w:rPr>
    </w:lvl>
    <w:lvl w:ilvl="8" w:tplc="C292CF3E">
      <w:numFmt w:val="bullet"/>
      <w:lvlText w:val="•"/>
      <w:lvlJc w:val="left"/>
      <w:pPr>
        <w:ind w:left="4328" w:hanging="360"/>
      </w:pPr>
      <w:rPr>
        <w:rFonts w:hint="default"/>
      </w:rPr>
    </w:lvl>
  </w:abstractNum>
  <w:abstractNum w:abstractNumId="149" w15:restartNumberingAfterBreak="0">
    <w:nsid w:val="394C486E"/>
    <w:multiLevelType w:val="hybridMultilevel"/>
    <w:tmpl w:val="E2D0ED12"/>
    <w:lvl w:ilvl="0" w:tplc="912E07F4">
      <w:numFmt w:val="bullet"/>
      <w:lvlText w:val=""/>
      <w:lvlJc w:val="left"/>
      <w:pPr>
        <w:ind w:left="463" w:hanging="360"/>
      </w:pPr>
      <w:rPr>
        <w:rFonts w:ascii="Symbol" w:eastAsia="Symbol" w:hAnsi="Symbol" w:cs="Symbol" w:hint="default"/>
        <w:w w:val="100"/>
        <w:sz w:val="22"/>
        <w:szCs w:val="22"/>
      </w:rPr>
    </w:lvl>
    <w:lvl w:ilvl="1" w:tplc="9B409250">
      <w:numFmt w:val="bullet"/>
      <w:lvlText w:val="•"/>
      <w:lvlJc w:val="left"/>
      <w:pPr>
        <w:ind w:left="1087" w:hanging="360"/>
      </w:pPr>
      <w:rPr>
        <w:rFonts w:hint="default"/>
      </w:rPr>
    </w:lvl>
    <w:lvl w:ilvl="2" w:tplc="726C37C8">
      <w:numFmt w:val="bullet"/>
      <w:lvlText w:val="•"/>
      <w:lvlJc w:val="left"/>
      <w:pPr>
        <w:ind w:left="1715" w:hanging="360"/>
      </w:pPr>
      <w:rPr>
        <w:rFonts w:hint="default"/>
      </w:rPr>
    </w:lvl>
    <w:lvl w:ilvl="3" w:tplc="5248E6A0">
      <w:numFmt w:val="bullet"/>
      <w:lvlText w:val="•"/>
      <w:lvlJc w:val="left"/>
      <w:pPr>
        <w:ind w:left="2342" w:hanging="360"/>
      </w:pPr>
      <w:rPr>
        <w:rFonts w:hint="default"/>
      </w:rPr>
    </w:lvl>
    <w:lvl w:ilvl="4" w:tplc="26B66AB2">
      <w:numFmt w:val="bullet"/>
      <w:lvlText w:val="•"/>
      <w:lvlJc w:val="left"/>
      <w:pPr>
        <w:ind w:left="2970" w:hanging="360"/>
      </w:pPr>
      <w:rPr>
        <w:rFonts w:hint="default"/>
      </w:rPr>
    </w:lvl>
    <w:lvl w:ilvl="5" w:tplc="C82CE290">
      <w:numFmt w:val="bullet"/>
      <w:lvlText w:val="•"/>
      <w:lvlJc w:val="left"/>
      <w:pPr>
        <w:ind w:left="3597" w:hanging="360"/>
      </w:pPr>
      <w:rPr>
        <w:rFonts w:hint="default"/>
      </w:rPr>
    </w:lvl>
    <w:lvl w:ilvl="6" w:tplc="43046324">
      <w:numFmt w:val="bullet"/>
      <w:lvlText w:val="•"/>
      <w:lvlJc w:val="left"/>
      <w:pPr>
        <w:ind w:left="4225" w:hanging="360"/>
      </w:pPr>
      <w:rPr>
        <w:rFonts w:hint="default"/>
      </w:rPr>
    </w:lvl>
    <w:lvl w:ilvl="7" w:tplc="BC3005F2">
      <w:numFmt w:val="bullet"/>
      <w:lvlText w:val="•"/>
      <w:lvlJc w:val="left"/>
      <w:pPr>
        <w:ind w:left="4852" w:hanging="360"/>
      </w:pPr>
      <w:rPr>
        <w:rFonts w:hint="default"/>
      </w:rPr>
    </w:lvl>
    <w:lvl w:ilvl="8" w:tplc="5AEA2F50">
      <w:numFmt w:val="bullet"/>
      <w:lvlText w:val="•"/>
      <w:lvlJc w:val="left"/>
      <w:pPr>
        <w:ind w:left="5480" w:hanging="360"/>
      </w:pPr>
      <w:rPr>
        <w:rFonts w:hint="default"/>
      </w:rPr>
    </w:lvl>
  </w:abstractNum>
  <w:abstractNum w:abstractNumId="150" w15:restartNumberingAfterBreak="0">
    <w:nsid w:val="39890365"/>
    <w:multiLevelType w:val="hybridMultilevel"/>
    <w:tmpl w:val="D8281CA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51" w15:restartNumberingAfterBreak="0">
    <w:nsid w:val="39E01575"/>
    <w:multiLevelType w:val="hybridMultilevel"/>
    <w:tmpl w:val="DA70A5D4"/>
    <w:lvl w:ilvl="0" w:tplc="385A321A">
      <w:numFmt w:val="bullet"/>
      <w:lvlText w:val=""/>
      <w:lvlJc w:val="left"/>
      <w:pPr>
        <w:ind w:left="439" w:hanging="336"/>
      </w:pPr>
      <w:rPr>
        <w:rFonts w:ascii="Symbol" w:eastAsia="Symbol" w:hAnsi="Symbol" w:cs="Symbol" w:hint="default"/>
        <w:w w:val="100"/>
        <w:sz w:val="22"/>
        <w:szCs w:val="22"/>
      </w:rPr>
    </w:lvl>
    <w:lvl w:ilvl="1" w:tplc="7C80AB9A">
      <w:numFmt w:val="bullet"/>
      <w:lvlText w:val="•"/>
      <w:lvlJc w:val="left"/>
      <w:pPr>
        <w:ind w:left="720" w:hanging="336"/>
      </w:pPr>
      <w:rPr>
        <w:rFonts w:hint="default"/>
      </w:rPr>
    </w:lvl>
    <w:lvl w:ilvl="2" w:tplc="E66EC286">
      <w:numFmt w:val="bullet"/>
      <w:lvlText w:val="•"/>
      <w:lvlJc w:val="left"/>
      <w:pPr>
        <w:ind w:left="1001" w:hanging="336"/>
      </w:pPr>
      <w:rPr>
        <w:rFonts w:hint="default"/>
      </w:rPr>
    </w:lvl>
    <w:lvl w:ilvl="3" w:tplc="0C1043C0">
      <w:numFmt w:val="bullet"/>
      <w:lvlText w:val="•"/>
      <w:lvlJc w:val="left"/>
      <w:pPr>
        <w:ind w:left="1282" w:hanging="336"/>
      </w:pPr>
      <w:rPr>
        <w:rFonts w:hint="default"/>
      </w:rPr>
    </w:lvl>
    <w:lvl w:ilvl="4" w:tplc="7380666E">
      <w:numFmt w:val="bullet"/>
      <w:lvlText w:val="•"/>
      <w:lvlJc w:val="left"/>
      <w:pPr>
        <w:ind w:left="1563" w:hanging="336"/>
      </w:pPr>
      <w:rPr>
        <w:rFonts w:hint="default"/>
      </w:rPr>
    </w:lvl>
    <w:lvl w:ilvl="5" w:tplc="EE782A0C">
      <w:numFmt w:val="bullet"/>
      <w:lvlText w:val="•"/>
      <w:lvlJc w:val="left"/>
      <w:pPr>
        <w:ind w:left="1843" w:hanging="336"/>
      </w:pPr>
      <w:rPr>
        <w:rFonts w:hint="default"/>
      </w:rPr>
    </w:lvl>
    <w:lvl w:ilvl="6" w:tplc="590C8126">
      <w:numFmt w:val="bullet"/>
      <w:lvlText w:val="•"/>
      <w:lvlJc w:val="left"/>
      <w:pPr>
        <w:ind w:left="2124" w:hanging="336"/>
      </w:pPr>
      <w:rPr>
        <w:rFonts w:hint="default"/>
      </w:rPr>
    </w:lvl>
    <w:lvl w:ilvl="7" w:tplc="1F3A6728">
      <w:numFmt w:val="bullet"/>
      <w:lvlText w:val="•"/>
      <w:lvlJc w:val="left"/>
      <w:pPr>
        <w:ind w:left="2405" w:hanging="336"/>
      </w:pPr>
      <w:rPr>
        <w:rFonts w:hint="default"/>
      </w:rPr>
    </w:lvl>
    <w:lvl w:ilvl="8" w:tplc="003AF62A">
      <w:numFmt w:val="bullet"/>
      <w:lvlText w:val="•"/>
      <w:lvlJc w:val="left"/>
      <w:pPr>
        <w:ind w:left="2686" w:hanging="336"/>
      </w:pPr>
      <w:rPr>
        <w:rFonts w:hint="default"/>
      </w:rPr>
    </w:lvl>
  </w:abstractNum>
  <w:abstractNum w:abstractNumId="152" w15:restartNumberingAfterBreak="0">
    <w:nsid w:val="39E42002"/>
    <w:multiLevelType w:val="hybridMultilevel"/>
    <w:tmpl w:val="CB24D51E"/>
    <w:lvl w:ilvl="0" w:tplc="67BACE4E">
      <w:start w:val="1"/>
      <w:numFmt w:val="bullet"/>
      <w:lvlText w:val=""/>
      <w:lvlJc w:val="left"/>
      <w:pPr>
        <w:ind w:left="823" w:hanging="360"/>
      </w:pPr>
      <w:rPr>
        <w:rFonts w:ascii="Symbol" w:hAnsi="Symbol" w:hint="default"/>
        <w:color w:val="auto"/>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53" w15:restartNumberingAfterBreak="0">
    <w:nsid w:val="3A0E6193"/>
    <w:multiLevelType w:val="hybridMultilevel"/>
    <w:tmpl w:val="1150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3B4328D3"/>
    <w:multiLevelType w:val="hybridMultilevel"/>
    <w:tmpl w:val="B46C4C08"/>
    <w:lvl w:ilvl="0" w:tplc="40B4A6AC">
      <w:numFmt w:val="bullet"/>
      <w:lvlText w:val=""/>
      <w:lvlJc w:val="left"/>
      <w:pPr>
        <w:ind w:left="463" w:hanging="360"/>
      </w:pPr>
      <w:rPr>
        <w:rFonts w:ascii="Symbol" w:eastAsia="Symbol" w:hAnsi="Symbol" w:cs="Symbol" w:hint="default"/>
        <w:w w:val="100"/>
        <w:sz w:val="22"/>
        <w:szCs w:val="22"/>
      </w:rPr>
    </w:lvl>
    <w:lvl w:ilvl="1" w:tplc="874A9E5A">
      <w:numFmt w:val="bullet"/>
      <w:lvlText w:val="•"/>
      <w:lvlJc w:val="left"/>
      <w:pPr>
        <w:ind w:left="1087" w:hanging="360"/>
      </w:pPr>
      <w:rPr>
        <w:rFonts w:hint="default"/>
      </w:rPr>
    </w:lvl>
    <w:lvl w:ilvl="2" w:tplc="8F6A5A98">
      <w:numFmt w:val="bullet"/>
      <w:lvlText w:val="•"/>
      <w:lvlJc w:val="left"/>
      <w:pPr>
        <w:ind w:left="1715" w:hanging="360"/>
      </w:pPr>
      <w:rPr>
        <w:rFonts w:hint="default"/>
      </w:rPr>
    </w:lvl>
    <w:lvl w:ilvl="3" w:tplc="12FCA4E0">
      <w:numFmt w:val="bullet"/>
      <w:lvlText w:val="•"/>
      <w:lvlJc w:val="left"/>
      <w:pPr>
        <w:ind w:left="2342" w:hanging="360"/>
      </w:pPr>
      <w:rPr>
        <w:rFonts w:hint="default"/>
      </w:rPr>
    </w:lvl>
    <w:lvl w:ilvl="4" w:tplc="C2828C24">
      <w:numFmt w:val="bullet"/>
      <w:lvlText w:val="•"/>
      <w:lvlJc w:val="left"/>
      <w:pPr>
        <w:ind w:left="2970" w:hanging="360"/>
      </w:pPr>
      <w:rPr>
        <w:rFonts w:hint="default"/>
      </w:rPr>
    </w:lvl>
    <w:lvl w:ilvl="5" w:tplc="B1628A80">
      <w:numFmt w:val="bullet"/>
      <w:lvlText w:val="•"/>
      <w:lvlJc w:val="left"/>
      <w:pPr>
        <w:ind w:left="3597" w:hanging="360"/>
      </w:pPr>
      <w:rPr>
        <w:rFonts w:hint="default"/>
      </w:rPr>
    </w:lvl>
    <w:lvl w:ilvl="6" w:tplc="F792423C">
      <w:numFmt w:val="bullet"/>
      <w:lvlText w:val="•"/>
      <w:lvlJc w:val="left"/>
      <w:pPr>
        <w:ind w:left="4225" w:hanging="360"/>
      </w:pPr>
      <w:rPr>
        <w:rFonts w:hint="default"/>
      </w:rPr>
    </w:lvl>
    <w:lvl w:ilvl="7" w:tplc="50568034">
      <w:numFmt w:val="bullet"/>
      <w:lvlText w:val="•"/>
      <w:lvlJc w:val="left"/>
      <w:pPr>
        <w:ind w:left="4852" w:hanging="360"/>
      </w:pPr>
      <w:rPr>
        <w:rFonts w:hint="default"/>
      </w:rPr>
    </w:lvl>
    <w:lvl w:ilvl="8" w:tplc="F1E0A784">
      <w:numFmt w:val="bullet"/>
      <w:lvlText w:val="•"/>
      <w:lvlJc w:val="left"/>
      <w:pPr>
        <w:ind w:left="5480" w:hanging="360"/>
      </w:pPr>
      <w:rPr>
        <w:rFonts w:hint="default"/>
      </w:rPr>
    </w:lvl>
  </w:abstractNum>
  <w:abstractNum w:abstractNumId="155" w15:restartNumberingAfterBreak="0">
    <w:nsid w:val="3BCC3172"/>
    <w:multiLevelType w:val="hybridMultilevel"/>
    <w:tmpl w:val="55D67520"/>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56" w15:restartNumberingAfterBreak="0">
    <w:nsid w:val="3C566E93"/>
    <w:multiLevelType w:val="hybridMultilevel"/>
    <w:tmpl w:val="4D342090"/>
    <w:lvl w:ilvl="0" w:tplc="05D2909E">
      <w:numFmt w:val="bullet"/>
      <w:lvlText w:val=""/>
      <w:lvlJc w:val="left"/>
      <w:pPr>
        <w:ind w:left="734" w:hanging="360"/>
      </w:pPr>
      <w:rPr>
        <w:rFonts w:ascii="Symbol" w:eastAsia="Symbol" w:hAnsi="Symbol" w:cs="Symbol" w:hint="default"/>
        <w:w w:val="100"/>
        <w:sz w:val="22"/>
        <w:szCs w:val="22"/>
      </w:rPr>
    </w:lvl>
    <w:lvl w:ilvl="1" w:tplc="A598393C">
      <w:numFmt w:val="bullet"/>
      <w:lvlText w:val="•"/>
      <w:lvlJc w:val="left"/>
      <w:pPr>
        <w:ind w:left="1232" w:hanging="360"/>
      </w:pPr>
      <w:rPr>
        <w:rFonts w:hint="default"/>
      </w:rPr>
    </w:lvl>
    <w:lvl w:ilvl="2" w:tplc="324E3822">
      <w:numFmt w:val="bullet"/>
      <w:lvlText w:val="•"/>
      <w:lvlJc w:val="left"/>
      <w:pPr>
        <w:ind w:left="1725" w:hanging="360"/>
      </w:pPr>
      <w:rPr>
        <w:rFonts w:hint="default"/>
      </w:rPr>
    </w:lvl>
    <w:lvl w:ilvl="3" w:tplc="CE2E2F1A">
      <w:numFmt w:val="bullet"/>
      <w:lvlText w:val="•"/>
      <w:lvlJc w:val="left"/>
      <w:pPr>
        <w:ind w:left="2218" w:hanging="360"/>
      </w:pPr>
      <w:rPr>
        <w:rFonts w:hint="default"/>
      </w:rPr>
    </w:lvl>
    <w:lvl w:ilvl="4" w:tplc="56DA69BE">
      <w:numFmt w:val="bullet"/>
      <w:lvlText w:val="•"/>
      <w:lvlJc w:val="left"/>
      <w:pPr>
        <w:ind w:left="2711" w:hanging="360"/>
      </w:pPr>
      <w:rPr>
        <w:rFonts w:hint="default"/>
      </w:rPr>
    </w:lvl>
    <w:lvl w:ilvl="5" w:tplc="363040CC">
      <w:numFmt w:val="bullet"/>
      <w:lvlText w:val="•"/>
      <w:lvlJc w:val="left"/>
      <w:pPr>
        <w:ind w:left="3204" w:hanging="360"/>
      </w:pPr>
      <w:rPr>
        <w:rFonts w:hint="default"/>
      </w:rPr>
    </w:lvl>
    <w:lvl w:ilvl="6" w:tplc="5B903492">
      <w:numFmt w:val="bullet"/>
      <w:lvlText w:val="•"/>
      <w:lvlJc w:val="left"/>
      <w:pPr>
        <w:ind w:left="3697" w:hanging="360"/>
      </w:pPr>
      <w:rPr>
        <w:rFonts w:hint="default"/>
      </w:rPr>
    </w:lvl>
    <w:lvl w:ilvl="7" w:tplc="54C2F76A">
      <w:numFmt w:val="bullet"/>
      <w:lvlText w:val="•"/>
      <w:lvlJc w:val="left"/>
      <w:pPr>
        <w:ind w:left="4190" w:hanging="360"/>
      </w:pPr>
      <w:rPr>
        <w:rFonts w:hint="default"/>
      </w:rPr>
    </w:lvl>
    <w:lvl w:ilvl="8" w:tplc="5A64106E">
      <w:numFmt w:val="bullet"/>
      <w:lvlText w:val="•"/>
      <w:lvlJc w:val="left"/>
      <w:pPr>
        <w:ind w:left="4683" w:hanging="360"/>
      </w:pPr>
      <w:rPr>
        <w:rFonts w:hint="default"/>
      </w:rPr>
    </w:lvl>
  </w:abstractNum>
  <w:abstractNum w:abstractNumId="157" w15:restartNumberingAfterBreak="0">
    <w:nsid w:val="3CCE6187"/>
    <w:multiLevelType w:val="hybridMultilevel"/>
    <w:tmpl w:val="6CCC5B04"/>
    <w:lvl w:ilvl="0" w:tplc="2A764374">
      <w:numFmt w:val="bullet"/>
      <w:lvlText w:val=""/>
      <w:lvlJc w:val="left"/>
      <w:pPr>
        <w:ind w:left="439" w:hanging="269"/>
      </w:pPr>
      <w:rPr>
        <w:rFonts w:ascii="Symbol" w:eastAsia="Symbol" w:hAnsi="Symbol" w:cs="Symbol" w:hint="default"/>
        <w:w w:val="100"/>
        <w:sz w:val="22"/>
        <w:szCs w:val="22"/>
      </w:rPr>
    </w:lvl>
    <w:lvl w:ilvl="1" w:tplc="2EA615DE">
      <w:numFmt w:val="bullet"/>
      <w:lvlText w:val="•"/>
      <w:lvlJc w:val="left"/>
      <w:pPr>
        <w:ind w:left="720" w:hanging="269"/>
      </w:pPr>
      <w:rPr>
        <w:rFonts w:hint="default"/>
      </w:rPr>
    </w:lvl>
    <w:lvl w:ilvl="2" w:tplc="27D2F0F6">
      <w:numFmt w:val="bullet"/>
      <w:lvlText w:val="•"/>
      <w:lvlJc w:val="left"/>
      <w:pPr>
        <w:ind w:left="1001" w:hanging="269"/>
      </w:pPr>
      <w:rPr>
        <w:rFonts w:hint="default"/>
      </w:rPr>
    </w:lvl>
    <w:lvl w:ilvl="3" w:tplc="B9FA2498">
      <w:numFmt w:val="bullet"/>
      <w:lvlText w:val="•"/>
      <w:lvlJc w:val="left"/>
      <w:pPr>
        <w:ind w:left="1282" w:hanging="269"/>
      </w:pPr>
      <w:rPr>
        <w:rFonts w:hint="default"/>
      </w:rPr>
    </w:lvl>
    <w:lvl w:ilvl="4" w:tplc="2D543F9A">
      <w:numFmt w:val="bullet"/>
      <w:lvlText w:val="•"/>
      <w:lvlJc w:val="left"/>
      <w:pPr>
        <w:ind w:left="1563" w:hanging="269"/>
      </w:pPr>
      <w:rPr>
        <w:rFonts w:hint="default"/>
      </w:rPr>
    </w:lvl>
    <w:lvl w:ilvl="5" w:tplc="76B210FC">
      <w:numFmt w:val="bullet"/>
      <w:lvlText w:val="•"/>
      <w:lvlJc w:val="left"/>
      <w:pPr>
        <w:ind w:left="1843" w:hanging="269"/>
      </w:pPr>
      <w:rPr>
        <w:rFonts w:hint="default"/>
      </w:rPr>
    </w:lvl>
    <w:lvl w:ilvl="6" w:tplc="DAF0BBA6">
      <w:numFmt w:val="bullet"/>
      <w:lvlText w:val="•"/>
      <w:lvlJc w:val="left"/>
      <w:pPr>
        <w:ind w:left="2124" w:hanging="269"/>
      </w:pPr>
      <w:rPr>
        <w:rFonts w:hint="default"/>
      </w:rPr>
    </w:lvl>
    <w:lvl w:ilvl="7" w:tplc="549E8378">
      <w:numFmt w:val="bullet"/>
      <w:lvlText w:val="•"/>
      <w:lvlJc w:val="left"/>
      <w:pPr>
        <w:ind w:left="2405" w:hanging="269"/>
      </w:pPr>
      <w:rPr>
        <w:rFonts w:hint="default"/>
      </w:rPr>
    </w:lvl>
    <w:lvl w:ilvl="8" w:tplc="0B38BA48">
      <w:numFmt w:val="bullet"/>
      <w:lvlText w:val="•"/>
      <w:lvlJc w:val="left"/>
      <w:pPr>
        <w:ind w:left="2686" w:hanging="269"/>
      </w:pPr>
      <w:rPr>
        <w:rFonts w:hint="default"/>
      </w:rPr>
    </w:lvl>
  </w:abstractNum>
  <w:abstractNum w:abstractNumId="158" w15:restartNumberingAfterBreak="0">
    <w:nsid w:val="3CEB54E1"/>
    <w:multiLevelType w:val="hybridMultilevel"/>
    <w:tmpl w:val="1AB292B6"/>
    <w:lvl w:ilvl="0" w:tplc="B59A8818">
      <w:numFmt w:val="bullet"/>
      <w:lvlText w:val=""/>
      <w:lvlJc w:val="left"/>
      <w:pPr>
        <w:ind w:left="463" w:hanging="360"/>
      </w:pPr>
      <w:rPr>
        <w:rFonts w:ascii="Symbol" w:eastAsia="Symbol" w:hAnsi="Symbol" w:cs="Symbol" w:hint="default"/>
        <w:w w:val="100"/>
        <w:sz w:val="22"/>
        <w:szCs w:val="22"/>
      </w:rPr>
    </w:lvl>
    <w:lvl w:ilvl="1" w:tplc="715EBA44">
      <w:numFmt w:val="bullet"/>
      <w:lvlText w:val="•"/>
      <w:lvlJc w:val="left"/>
      <w:pPr>
        <w:ind w:left="943" w:hanging="360"/>
      </w:pPr>
      <w:rPr>
        <w:rFonts w:hint="default"/>
      </w:rPr>
    </w:lvl>
    <w:lvl w:ilvl="2" w:tplc="7AF22DDC">
      <w:numFmt w:val="bullet"/>
      <w:lvlText w:val="•"/>
      <w:lvlJc w:val="left"/>
      <w:pPr>
        <w:ind w:left="1427" w:hanging="360"/>
      </w:pPr>
      <w:rPr>
        <w:rFonts w:hint="default"/>
      </w:rPr>
    </w:lvl>
    <w:lvl w:ilvl="3" w:tplc="A63A988E">
      <w:numFmt w:val="bullet"/>
      <w:lvlText w:val="•"/>
      <w:lvlJc w:val="left"/>
      <w:pPr>
        <w:ind w:left="1910" w:hanging="360"/>
      </w:pPr>
      <w:rPr>
        <w:rFonts w:hint="default"/>
      </w:rPr>
    </w:lvl>
    <w:lvl w:ilvl="4" w:tplc="0C22E66C">
      <w:numFmt w:val="bullet"/>
      <w:lvlText w:val="•"/>
      <w:lvlJc w:val="left"/>
      <w:pPr>
        <w:ind w:left="2394" w:hanging="360"/>
      </w:pPr>
      <w:rPr>
        <w:rFonts w:hint="default"/>
      </w:rPr>
    </w:lvl>
    <w:lvl w:ilvl="5" w:tplc="53462488">
      <w:numFmt w:val="bullet"/>
      <w:lvlText w:val="•"/>
      <w:lvlJc w:val="left"/>
      <w:pPr>
        <w:ind w:left="2877" w:hanging="360"/>
      </w:pPr>
      <w:rPr>
        <w:rFonts w:hint="default"/>
      </w:rPr>
    </w:lvl>
    <w:lvl w:ilvl="6" w:tplc="D996CE5C">
      <w:numFmt w:val="bullet"/>
      <w:lvlText w:val="•"/>
      <w:lvlJc w:val="left"/>
      <w:pPr>
        <w:ind w:left="3361" w:hanging="360"/>
      </w:pPr>
      <w:rPr>
        <w:rFonts w:hint="default"/>
      </w:rPr>
    </w:lvl>
    <w:lvl w:ilvl="7" w:tplc="5672B322">
      <w:numFmt w:val="bullet"/>
      <w:lvlText w:val="•"/>
      <w:lvlJc w:val="left"/>
      <w:pPr>
        <w:ind w:left="3844" w:hanging="360"/>
      </w:pPr>
      <w:rPr>
        <w:rFonts w:hint="default"/>
      </w:rPr>
    </w:lvl>
    <w:lvl w:ilvl="8" w:tplc="CC80EE82">
      <w:numFmt w:val="bullet"/>
      <w:lvlText w:val="•"/>
      <w:lvlJc w:val="left"/>
      <w:pPr>
        <w:ind w:left="4328" w:hanging="360"/>
      </w:pPr>
      <w:rPr>
        <w:rFonts w:hint="default"/>
      </w:rPr>
    </w:lvl>
  </w:abstractNum>
  <w:abstractNum w:abstractNumId="159" w15:restartNumberingAfterBreak="0">
    <w:nsid w:val="3CFB2042"/>
    <w:multiLevelType w:val="hybridMultilevel"/>
    <w:tmpl w:val="70EED7BE"/>
    <w:lvl w:ilvl="0" w:tplc="4CEEACA8">
      <w:numFmt w:val="bullet"/>
      <w:lvlText w:val=""/>
      <w:lvlJc w:val="left"/>
      <w:pPr>
        <w:ind w:left="535" w:hanging="360"/>
      </w:pPr>
      <w:rPr>
        <w:rFonts w:ascii="Symbol" w:eastAsia="Symbol" w:hAnsi="Symbol" w:cs="Symbol" w:hint="default"/>
        <w:w w:val="100"/>
        <w:sz w:val="22"/>
        <w:szCs w:val="22"/>
      </w:rPr>
    </w:lvl>
    <w:lvl w:ilvl="1" w:tplc="44283E06">
      <w:numFmt w:val="bullet"/>
      <w:lvlText w:val="•"/>
      <w:lvlJc w:val="left"/>
      <w:pPr>
        <w:ind w:left="1025" w:hanging="360"/>
      </w:pPr>
      <w:rPr>
        <w:rFonts w:hint="default"/>
      </w:rPr>
    </w:lvl>
    <w:lvl w:ilvl="2" w:tplc="C672A67C">
      <w:numFmt w:val="bullet"/>
      <w:lvlText w:val="•"/>
      <w:lvlJc w:val="left"/>
      <w:pPr>
        <w:ind w:left="1510" w:hanging="360"/>
      </w:pPr>
      <w:rPr>
        <w:rFonts w:hint="default"/>
      </w:rPr>
    </w:lvl>
    <w:lvl w:ilvl="3" w:tplc="5E84406A">
      <w:numFmt w:val="bullet"/>
      <w:lvlText w:val="•"/>
      <w:lvlJc w:val="left"/>
      <w:pPr>
        <w:ind w:left="1995" w:hanging="360"/>
      </w:pPr>
      <w:rPr>
        <w:rFonts w:hint="default"/>
      </w:rPr>
    </w:lvl>
    <w:lvl w:ilvl="4" w:tplc="A45CD092">
      <w:numFmt w:val="bullet"/>
      <w:lvlText w:val="•"/>
      <w:lvlJc w:val="left"/>
      <w:pPr>
        <w:ind w:left="2480" w:hanging="360"/>
      </w:pPr>
      <w:rPr>
        <w:rFonts w:hint="default"/>
      </w:rPr>
    </w:lvl>
    <w:lvl w:ilvl="5" w:tplc="E96A1940">
      <w:numFmt w:val="bullet"/>
      <w:lvlText w:val="•"/>
      <w:lvlJc w:val="left"/>
      <w:pPr>
        <w:ind w:left="2965" w:hanging="360"/>
      </w:pPr>
      <w:rPr>
        <w:rFonts w:hint="default"/>
      </w:rPr>
    </w:lvl>
    <w:lvl w:ilvl="6" w:tplc="0D2A5ECC">
      <w:numFmt w:val="bullet"/>
      <w:lvlText w:val="•"/>
      <w:lvlJc w:val="left"/>
      <w:pPr>
        <w:ind w:left="3450" w:hanging="360"/>
      </w:pPr>
      <w:rPr>
        <w:rFonts w:hint="default"/>
      </w:rPr>
    </w:lvl>
    <w:lvl w:ilvl="7" w:tplc="1B62D5A6">
      <w:numFmt w:val="bullet"/>
      <w:lvlText w:val="•"/>
      <w:lvlJc w:val="left"/>
      <w:pPr>
        <w:ind w:left="3935" w:hanging="360"/>
      </w:pPr>
      <w:rPr>
        <w:rFonts w:hint="default"/>
      </w:rPr>
    </w:lvl>
    <w:lvl w:ilvl="8" w:tplc="D0E80CF8">
      <w:numFmt w:val="bullet"/>
      <w:lvlText w:val="•"/>
      <w:lvlJc w:val="left"/>
      <w:pPr>
        <w:ind w:left="4421" w:hanging="360"/>
      </w:pPr>
      <w:rPr>
        <w:rFonts w:hint="default"/>
      </w:rPr>
    </w:lvl>
  </w:abstractNum>
  <w:abstractNum w:abstractNumId="160" w15:restartNumberingAfterBreak="0">
    <w:nsid w:val="3DFB0C36"/>
    <w:multiLevelType w:val="hybridMultilevel"/>
    <w:tmpl w:val="265AA7E2"/>
    <w:lvl w:ilvl="0" w:tplc="1084117E">
      <w:numFmt w:val="bullet"/>
      <w:lvlText w:val=""/>
      <w:lvlJc w:val="left"/>
      <w:pPr>
        <w:ind w:left="446" w:hanging="272"/>
      </w:pPr>
      <w:rPr>
        <w:rFonts w:ascii="Symbol" w:eastAsia="Symbol" w:hAnsi="Symbol" w:cs="Symbol" w:hint="default"/>
        <w:w w:val="100"/>
        <w:sz w:val="22"/>
        <w:szCs w:val="22"/>
      </w:rPr>
    </w:lvl>
    <w:lvl w:ilvl="1" w:tplc="832005BC">
      <w:numFmt w:val="bullet"/>
      <w:lvlText w:val="•"/>
      <w:lvlJc w:val="left"/>
      <w:pPr>
        <w:ind w:left="944" w:hanging="272"/>
      </w:pPr>
      <w:rPr>
        <w:rFonts w:hint="default"/>
      </w:rPr>
    </w:lvl>
    <w:lvl w:ilvl="2" w:tplc="379E016E">
      <w:numFmt w:val="bullet"/>
      <w:lvlText w:val="•"/>
      <w:lvlJc w:val="left"/>
      <w:pPr>
        <w:ind w:left="1448" w:hanging="272"/>
      </w:pPr>
      <w:rPr>
        <w:rFonts w:hint="default"/>
      </w:rPr>
    </w:lvl>
    <w:lvl w:ilvl="3" w:tplc="1BB0B142">
      <w:numFmt w:val="bullet"/>
      <w:lvlText w:val="•"/>
      <w:lvlJc w:val="left"/>
      <w:pPr>
        <w:ind w:left="1952" w:hanging="272"/>
      </w:pPr>
      <w:rPr>
        <w:rFonts w:hint="default"/>
      </w:rPr>
    </w:lvl>
    <w:lvl w:ilvl="4" w:tplc="D586311A">
      <w:numFmt w:val="bullet"/>
      <w:lvlText w:val="•"/>
      <w:lvlJc w:val="left"/>
      <w:pPr>
        <w:ind w:left="2457" w:hanging="272"/>
      </w:pPr>
      <w:rPr>
        <w:rFonts w:hint="default"/>
      </w:rPr>
    </w:lvl>
    <w:lvl w:ilvl="5" w:tplc="379CAC90">
      <w:numFmt w:val="bullet"/>
      <w:lvlText w:val="•"/>
      <w:lvlJc w:val="left"/>
      <w:pPr>
        <w:ind w:left="2961" w:hanging="272"/>
      </w:pPr>
      <w:rPr>
        <w:rFonts w:hint="default"/>
      </w:rPr>
    </w:lvl>
    <w:lvl w:ilvl="6" w:tplc="7B284C3A">
      <w:numFmt w:val="bullet"/>
      <w:lvlText w:val="•"/>
      <w:lvlJc w:val="left"/>
      <w:pPr>
        <w:ind w:left="3465" w:hanging="272"/>
      </w:pPr>
      <w:rPr>
        <w:rFonts w:hint="default"/>
      </w:rPr>
    </w:lvl>
    <w:lvl w:ilvl="7" w:tplc="AE8E0AE2">
      <w:numFmt w:val="bullet"/>
      <w:lvlText w:val="•"/>
      <w:lvlJc w:val="left"/>
      <w:pPr>
        <w:ind w:left="3969" w:hanging="272"/>
      </w:pPr>
      <w:rPr>
        <w:rFonts w:hint="default"/>
      </w:rPr>
    </w:lvl>
    <w:lvl w:ilvl="8" w:tplc="D8ACB7FE">
      <w:numFmt w:val="bullet"/>
      <w:lvlText w:val="•"/>
      <w:lvlJc w:val="left"/>
      <w:pPr>
        <w:ind w:left="4474" w:hanging="272"/>
      </w:pPr>
      <w:rPr>
        <w:rFonts w:hint="default"/>
      </w:rPr>
    </w:lvl>
  </w:abstractNum>
  <w:abstractNum w:abstractNumId="161" w15:restartNumberingAfterBreak="0">
    <w:nsid w:val="3E6E3F43"/>
    <w:multiLevelType w:val="hybridMultilevel"/>
    <w:tmpl w:val="E6A25B2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62" w15:restartNumberingAfterBreak="0">
    <w:nsid w:val="3EE34A8E"/>
    <w:multiLevelType w:val="hybridMultilevel"/>
    <w:tmpl w:val="D65C3980"/>
    <w:lvl w:ilvl="0" w:tplc="73FACB00">
      <w:numFmt w:val="bullet"/>
      <w:lvlText w:val=""/>
      <w:lvlJc w:val="left"/>
      <w:pPr>
        <w:ind w:left="446" w:hanging="272"/>
      </w:pPr>
      <w:rPr>
        <w:rFonts w:ascii="Symbol" w:eastAsia="Symbol" w:hAnsi="Symbol" w:cs="Symbol" w:hint="default"/>
        <w:w w:val="100"/>
        <w:sz w:val="22"/>
        <w:szCs w:val="22"/>
      </w:rPr>
    </w:lvl>
    <w:lvl w:ilvl="1" w:tplc="358ED914">
      <w:numFmt w:val="bullet"/>
      <w:lvlText w:val="•"/>
      <w:lvlJc w:val="left"/>
      <w:pPr>
        <w:ind w:left="944" w:hanging="272"/>
      </w:pPr>
      <w:rPr>
        <w:rFonts w:hint="default"/>
      </w:rPr>
    </w:lvl>
    <w:lvl w:ilvl="2" w:tplc="950C6CCC">
      <w:numFmt w:val="bullet"/>
      <w:lvlText w:val="•"/>
      <w:lvlJc w:val="left"/>
      <w:pPr>
        <w:ind w:left="1448" w:hanging="272"/>
      </w:pPr>
      <w:rPr>
        <w:rFonts w:hint="default"/>
      </w:rPr>
    </w:lvl>
    <w:lvl w:ilvl="3" w:tplc="4328C760">
      <w:numFmt w:val="bullet"/>
      <w:lvlText w:val="•"/>
      <w:lvlJc w:val="left"/>
      <w:pPr>
        <w:ind w:left="1952" w:hanging="272"/>
      </w:pPr>
      <w:rPr>
        <w:rFonts w:hint="default"/>
      </w:rPr>
    </w:lvl>
    <w:lvl w:ilvl="4" w:tplc="3480649E">
      <w:numFmt w:val="bullet"/>
      <w:lvlText w:val="•"/>
      <w:lvlJc w:val="left"/>
      <w:pPr>
        <w:ind w:left="2457" w:hanging="272"/>
      </w:pPr>
      <w:rPr>
        <w:rFonts w:hint="default"/>
      </w:rPr>
    </w:lvl>
    <w:lvl w:ilvl="5" w:tplc="860AD130">
      <w:numFmt w:val="bullet"/>
      <w:lvlText w:val="•"/>
      <w:lvlJc w:val="left"/>
      <w:pPr>
        <w:ind w:left="2961" w:hanging="272"/>
      </w:pPr>
      <w:rPr>
        <w:rFonts w:hint="default"/>
      </w:rPr>
    </w:lvl>
    <w:lvl w:ilvl="6" w:tplc="BBB212D0">
      <w:numFmt w:val="bullet"/>
      <w:lvlText w:val="•"/>
      <w:lvlJc w:val="left"/>
      <w:pPr>
        <w:ind w:left="3465" w:hanging="272"/>
      </w:pPr>
      <w:rPr>
        <w:rFonts w:hint="default"/>
      </w:rPr>
    </w:lvl>
    <w:lvl w:ilvl="7" w:tplc="10ACFDEE">
      <w:numFmt w:val="bullet"/>
      <w:lvlText w:val="•"/>
      <w:lvlJc w:val="left"/>
      <w:pPr>
        <w:ind w:left="3969" w:hanging="272"/>
      </w:pPr>
      <w:rPr>
        <w:rFonts w:hint="default"/>
      </w:rPr>
    </w:lvl>
    <w:lvl w:ilvl="8" w:tplc="4362752A">
      <w:numFmt w:val="bullet"/>
      <w:lvlText w:val="•"/>
      <w:lvlJc w:val="left"/>
      <w:pPr>
        <w:ind w:left="4474" w:hanging="272"/>
      </w:pPr>
      <w:rPr>
        <w:rFonts w:hint="default"/>
      </w:rPr>
    </w:lvl>
  </w:abstractNum>
  <w:abstractNum w:abstractNumId="163" w15:restartNumberingAfterBreak="0">
    <w:nsid w:val="3EF15B68"/>
    <w:multiLevelType w:val="hybridMultilevel"/>
    <w:tmpl w:val="D50CEFA8"/>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64" w15:restartNumberingAfterBreak="0">
    <w:nsid w:val="3F1D02F2"/>
    <w:multiLevelType w:val="hybridMultilevel"/>
    <w:tmpl w:val="42A89D16"/>
    <w:lvl w:ilvl="0" w:tplc="F9CCD3EE">
      <w:numFmt w:val="bullet"/>
      <w:lvlText w:val=""/>
      <w:lvlJc w:val="left"/>
      <w:pPr>
        <w:ind w:left="453" w:hanging="269"/>
      </w:pPr>
      <w:rPr>
        <w:rFonts w:ascii="Symbol" w:eastAsia="Symbol" w:hAnsi="Symbol" w:cs="Symbol" w:hint="default"/>
        <w:w w:val="100"/>
        <w:sz w:val="22"/>
        <w:szCs w:val="22"/>
      </w:rPr>
    </w:lvl>
    <w:lvl w:ilvl="1" w:tplc="CA34A340">
      <w:numFmt w:val="bullet"/>
      <w:lvlText w:val="•"/>
      <w:lvlJc w:val="left"/>
      <w:pPr>
        <w:ind w:left="980" w:hanging="269"/>
      </w:pPr>
      <w:rPr>
        <w:rFonts w:hint="default"/>
      </w:rPr>
    </w:lvl>
    <w:lvl w:ilvl="2" w:tplc="4B7C4986">
      <w:numFmt w:val="bullet"/>
      <w:lvlText w:val="•"/>
      <w:lvlJc w:val="left"/>
      <w:pPr>
        <w:ind w:left="1501" w:hanging="269"/>
      </w:pPr>
      <w:rPr>
        <w:rFonts w:hint="default"/>
      </w:rPr>
    </w:lvl>
    <w:lvl w:ilvl="3" w:tplc="2FA8C738">
      <w:numFmt w:val="bullet"/>
      <w:lvlText w:val="•"/>
      <w:lvlJc w:val="left"/>
      <w:pPr>
        <w:ind w:left="2022" w:hanging="269"/>
      </w:pPr>
      <w:rPr>
        <w:rFonts w:hint="default"/>
      </w:rPr>
    </w:lvl>
    <w:lvl w:ilvl="4" w:tplc="4EDE0B20">
      <w:numFmt w:val="bullet"/>
      <w:lvlText w:val="•"/>
      <w:lvlJc w:val="left"/>
      <w:pPr>
        <w:ind w:left="2543" w:hanging="269"/>
      </w:pPr>
      <w:rPr>
        <w:rFonts w:hint="default"/>
      </w:rPr>
    </w:lvl>
    <w:lvl w:ilvl="5" w:tplc="24B22052">
      <w:numFmt w:val="bullet"/>
      <w:lvlText w:val="•"/>
      <w:lvlJc w:val="left"/>
      <w:pPr>
        <w:ind w:left="3064" w:hanging="269"/>
      </w:pPr>
      <w:rPr>
        <w:rFonts w:hint="default"/>
      </w:rPr>
    </w:lvl>
    <w:lvl w:ilvl="6" w:tplc="5540F8A2">
      <w:numFmt w:val="bullet"/>
      <w:lvlText w:val="•"/>
      <w:lvlJc w:val="left"/>
      <w:pPr>
        <w:ind w:left="3585" w:hanging="269"/>
      </w:pPr>
      <w:rPr>
        <w:rFonts w:hint="default"/>
      </w:rPr>
    </w:lvl>
    <w:lvl w:ilvl="7" w:tplc="130E7A48">
      <w:numFmt w:val="bullet"/>
      <w:lvlText w:val="•"/>
      <w:lvlJc w:val="left"/>
      <w:pPr>
        <w:ind w:left="4106" w:hanging="269"/>
      </w:pPr>
      <w:rPr>
        <w:rFonts w:hint="default"/>
      </w:rPr>
    </w:lvl>
    <w:lvl w:ilvl="8" w:tplc="8EEEC130">
      <w:numFmt w:val="bullet"/>
      <w:lvlText w:val="•"/>
      <w:lvlJc w:val="left"/>
      <w:pPr>
        <w:ind w:left="4627" w:hanging="269"/>
      </w:pPr>
      <w:rPr>
        <w:rFonts w:hint="default"/>
      </w:rPr>
    </w:lvl>
  </w:abstractNum>
  <w:abstractNum w:abstractNumId="165" w15:restartNumberingAfterBreak="0">
    <w:nsid w:val="3F3770AD"/>
    <w:multiLevelType w:val="hybridMultilevel"/>
    <w:tmpl w:val="CC0EEB92"/>
    <w:lvl w:ilvl="0" w:tplc="BEBCEAB6">
      <w:numFmt w:val="bullet"/>
      <w:lvlText w:val=""/>
      <w:lvlJc w:val="left"/>
      <w:pPr>
        <w:ind w:left="439" w:hanging="269"/>
      </w:pPr>
      <w:rPr>
        <w:rFonts w:ascii="Symbol" w:eastAsia="Symbol" w:hAnsi="Symbol" w:cs="Symbol" w:hint="default"/>
        <w:w w:val="100"/>
        <w:sz w:val="22"/>
        <w:szCs w:val="22"/>
      </w:rPr>
    </w:lvl>
    <w:lvl w:ilvl="1" w:tplc="E66E9990">
      <w:numFmt w:val="bullet"/>
      <w:lvlText w:val="•"/>
      <w:lvlJc w:val="left"/>
      <w:pPr>
        <w:ind w:left="943" w:hanging="269"/>
      </w:pPr>
      <w:rPr>
        <w:rFonts w:hint="default"/>
      </w:rPr>
    </w:lvl>
    <w:lvl w:ilvl="2" w:tplc="93140B7E">
      <w:numFmt w:val="bullet"/>
      <w:lvlText w:val="•"/>
      <w:lvlJc w:val="left"/>
      <w:pPr>
        <w:ind w:left="1447" w:hanging="269"/>
      </w:pPr>
      <w:rPr>
        <w:rFonts w:hint="default"/>
      </w:rPr>
    </w:lvl>
    <w:lvl w:ilvl="3" w:tplc="455C6792">
      <w:numFmt w:val="bullet"/>
      <w:lvlText w:val="•"/>
      <w:lvlJc w:val="left"/>
      <w:pPr>
        <w:ind w:left="1950" w:hanging="269"/>
      </w:pPr>
      <w:rPr>
        <w:rFonts w:hint="default"/>
      </w:rPr>
    </w:lvl>
    <w:lvl w:ilvl="4" w:tplc="E0B05B62">
      <w:numFmt w:val="bullet"/>
      <w:lvlText w:val="•"/>
      <w:lvlJc w:val="left"/>
      <w:pPr>
        <w:ind w:left="2454" w:hanging="269"/>
      </w:pPr>
      <w:rPr>
        <w:rFonts w:hint="default"/>
      </w:rPr>
    </w:lvl>
    <w:lvl w:ilvl="5" w:tplc="5B52F40C">
      <w:numFmt w:val="bullet"/>
      <w:lvlText w:val="•"/>
      <w:lvlJc w:val="left"/>
      <w:pPr>
        <w:ind w:left="2957" w:hanging="269"/>
      </w:pPr>
      <w:rPr>
        <w:rFonts w:hint="default"/>
      </w:rPr>
    </w:lvl>
    <w:lvl w:ilvl="6" w:tplc="375C10D8">
      <w:numFmt w:val="bullet"/>
      <w:lvlText w:val="•"/>
      <w:lvlJc w:val="left"/>
      <w:pPr>
        <w:ind w:left="3461" w:hanging="269"/>
      </w:pPr>
      <w:rPr>
        <w:rFonts w:hint="default"/>
      </w:rPr>
    </w:lvl>
    <w:lvl w:ilvl="7" w:tplc="7D92B09C">
      <w:numFmt w:val="bullet"/>
      <w:lvlText w:val="•"/>
      <w:lvlJc w:val="left"/>
      <w:pPr>
        <w:ind w:left="3964" w:hanging="269"/>
      </w:pPr>
      <w:rPr>
        <w:rFonts w:hint="default"/>
      </w:rPr>
    </w:lvl>
    <w:lvl w:ilvl="8" w:tplc="BD6E9912">
      <w:numFmt w:val="bullet"/>
      <w:lvlText w:val="•"/>
      <w:lvlJc w:val="left"/>
      <w:pPr>
        <w:ind w:left="4468" w:hanging="269"/>
      </w:pPr>
      <w:rPr>
        <w:rFonts w:hint="default"/>
      </w:rPr>
    </w:lvl>
  </w:abstractNum>
  <w:abstractNum w:abstractNumId="166" w15:restartNumberingAfterBreak="0">
    <w:nsid w:val="3F53272F"/>
    <w:multiLevelType w:val="hybridMultilevel"/>
    <w:tmpl w:val="EDDCBF54"/>
    <w:lvl w:ilvl="0" w:tplc="83EA0D4A">
      <w:numFmt w:val="bullet"/>
      <w:lvlText w:val=""/>
      <w:lvlJc w:val="left"/>
      <w:pPr>
        <w:ind w:left="463" w:hanging="360"/>
      </w:pPr>
      <w:rPr>
        <w:rFonts w:ascii="Symbol" w:eastAsia="Symbol" w:hAnsi="Symbol" w:cs="Symbol" w:hint="default"/>
        <w:w w:val="100"/>
        <w:sz w:val="22"/>
        <w:szCs w:val="22"/>
      </w:rPr>
    </w:lvl>
    <w:lvl w:ilvl="1" w:tplc="0ABE91F4">
      <w:numFmt w:val="bullet"/>
      <w:lvlText w:val="•"/>
      <w:lvlJc w:val="left"/>
      <w:pPr>
        <w:ind w:left="1087" w:hanging="360"/>
      </w:pPr>
      <w:rPr>
        <w:rFonts w:hint="default"/>
      </w:rPr>
    </w:lvl>
    <w:lvl w:ilvl="2" w:tplc="AF109608">
      <w:numFmt w:val="bullet"/>
      <w:lvlText w:val="•"/>
      <w:lvlJc w:val="left"/>
      <w:pPr>
        <w:ind w:left="1715" w:hanging="360"/>
      </w:pPr>
      <w:rPr>
        <w:rFonts w:hint="default"/>
      </w:rPr>
    </w:lvl>
    <w:lvl w:ilvl="3" w:tplc="4B8E0E4C">
      <w:numFmt w:val="bullet"/>
      <w:lvlText w:val="•"/>
      <w:lvlJc w:val="left"/>
      <w:pPr>
        <w:ind w:left="2342" w:hanging="360"/>
      </w:pPr>
      <w:rPr>
        <w:rFonts w:hint="default"/>
      </w:rPr>
    </w:lvl>
    <w:lvl w:ilvl="4" w:tplc="D38E6C5E">
      <w:numFmt w:val="bullet"/>
      <w:lvlText w:val="•"/>
      <w:lvlJc w:val="left"/>
      <w:pPr>
        <w:ind w:left="2970" w:hanging="360"/>
      </w:pPr>
      <w:rPr>
        <w:rFonts w:hint="default"/>
      </w:rPr>
    </w:lvl>
    <w:lvl w:ilvl="5" w:tplc="DF3A4BEC">
      <w:numFmt w:val="bullet"/>
      <w:lvlText w:val="•"/>
      <w:lvlJc w:val="left"/>
      <w:pPr>
        <w:ind w:left="3597" w:hanging="360"/>
      </w:pPr>
      <w:rPr>
        <w:rFonts w:hint="default"/>
      </w:rPr>
    </w:lvl>
    <w:lvl w:ilvl="6" w:tplc="05526024">
      <w:numFmt w:val="bullet"/>
      <w:lvlText w:val="•"/>
      <w:lvlJc w:val="left"/>
      <w:pPr>
        <w:ind w:left="4225" w:hanging="360"/>
      </w:pPr>
      <w:rPr>
        <w:rFonts w:hint="default"/>
      </w:rPr>
    </w:lvl>
    <w:lvl w:ilvl="7" w:tplc="98F2F900">
      <w:numFmt w:val="bullet"/>
      <w:lvlText w:val="•"/>
      <w:lvlJc w:val="left"/>
      <w:pPr>
        <w:ind w:left="4852" w:hanging="360"/>
      </w:pPr>
      <w:rPr>
        <w:rFonts w:hint="default"/>
      </w:rPr>
    </w:lvl>
    <w:lvl w:ilvl="8" w:tplc="0FE2A9E4">
      <w:numFmt w:val="bullet"/>
      <w:lvlText w:val="•"/>
      <w:lvlJc w:val="left"/>
      <w:pPr>
        <w:ind w:left="5480" w:hanging="360"/>
      </w:pPr>
      <w:rPr>
        <w:rFonts w:hint="default"/>
      </w:rPr>
    </w:lvl>
  </w:abstractNum>
  <w:abstractNum w:abstractNumId="167" w15:restartNumberingAfterBreak="0">
    <w:nsid w:val="3F555460"/>
    <w:multiLevelType w:val="hybridMultilevel"/>
    <w:tmpl w:val="3876839C"/>
    <w:lvl w:ilvl="0" w:tplc="7472B844">
      <w:numFmt w:val="bullet"/>
      <w:lvlText w:val=""/>
      <w:lvlJc w:val="left"/>
      <w:pPr>
        <w:ind w:left="463" w:hanging="360"/>
      </w:pPr>
      <w:rPr>
        <w:rFonts w:ascii="Symbol" w:eastAsia="Symbol" w:hAnsi="Symbol" w:cs="Symbol" w:hint="default"/>
        <w:w w:val="100"/>
        <w:sz w:val="22"/>
        <w:szCs w:val="22"/>
      </w:rPr>
    </w:lvl>
    <w:lvl w:ilvl="1" w:tplc="94ECBE08">
      <w:numFmt w:val="bullet"/>
      <w:lvlText w:val="•"/>
      <w:lvlJc w:val="left"/>
      <w:pPr>
        <w:ind w:left="971" w:hanging="360"/>
      </w:pPr>
      <w:rPr>
        <w:rFonts w:hint="default"/>
      </w:rPr>
    </w:lvl>
    <w:lvl w:ilvl="2" w:tplc="B5644C66">
      <w:numFmt w:val="bullet"/>
      <w:lvlText w:val="•"/>
      <w:lvlJc w:val="left"/>
      <w:pPr>
        <w:ind w:left="1482" w:hanging="360"/>
      </w:pPr>
      <w:rPr>
        <w:rFonts w:hint="default"/>
      </w:rPr>
    </w:lvl>
    <w:lvl w:ilvl="3" w:tplc="710C42F0">
      <w:numFmt w:val="bullet"/>
      <w:lvlText w:val="•"/>
      <w:lvlJc w:val="left"/>
      <w:pPr>
        <w:ind w:left="1993" w:hanging="360"/>
      </w:pPr>
      <w:rPr>
        <w:rFonts w:hint="default"/>
      </w:rPr>
    </w:lvl>
    <w:lvl w:ilvl="4" w:tplc="5644BF7E">
      <w:numFmt w:val="bullet"/>
      <w:lvlText w:val="•"/>
      <w:lvlJc w:val="left"/>
      <w:pPr>
        <w:ind w:left="2504" w:hanging="360"/>
      </w:pPr>
      <w:rPr>
        <w:rFonts w:hint="default"/>
      </w:rPr>
    </w:lvl>
    <w:lvl w:ilvl="5" w:tplc="CF765806">
      <w:numFmt w:val="bullet"/>
      <w:lvlText w:val="•"/>
      <w:lvlJc w:val="left"/>
      <w:pPr>
        <w:ind w:left="3015" w:hanging="360"/>
      </w:pPr>
      <w:rPr>
        <w:rFonts w:hint="default"/>
      </w:rPr>
    </w:lvl>
    <w:lvl w:ilvl="6" w:tplc="6668364E">
      <w:numFmt w:val="bullet"/>
      <w:lvlText w:val="•"/>
      <w:lvlJc w:val="left"/>
      <w:pPr>
        <w:ind w:left="3526" w:hanging="360"/>
      </w:pPr>
      <w:rPr>
        <w:rFonts w:hint="default"/>
      </w:rPr>
    </w:lvl>
    <w:lvl w:ilvl="7" w:tplc="C7407532">
      <w:numFmt w:val="bullet"/>
      <w:lvlText w:val="•"/>
      <w:lvlJc w:val="left"/>
      <w:pPr>
        <w:ind w:left="4037" w:hanging="360"/>
      </w:pPr>
      <w:rPr>
        <w:rFonts w:hint="default"/>
      </w:rPr>
    </w:lvl>
    <w:lvl w:ilvl="8" w:tplc="6066C20C">
      <w:numFmt w:val="bullet"/>
      <w:lvlText w:val="•"/>
      <w:lvlJc w:val="left"/>
      <w:pPr>
        <w:ind w:left="4548" w:hanging="360"/>
      </w:pPr>
      <w:rPr>
        <w:rFonts w:hint="default"/>
      </w:rPr>
    </w:lvl>
  </w:abstractNum>
  <w:abstractNum w:abstractNumId="168" w15:restartNumberingAfterBreak="0">
    <w:nsid w:val="3FB425F8"/>
    <w:multiLevelType w:val="hybridMultilevel"/>
    <w:tmpl w:val="AF78263A"/>
    <w:lvl w:ilvl="0" w:tplc="EBA48D54">
      <w:numFmt w:val="bullet"/>
      <w:lvlText w:val=""/>
      <w:lvlJc w:val="left"/>
      <w:pPr>
        <w:ind w:left="439" w:hanging="336"/>
      </w:pPr>
      <w:rPr>
        <w:rFonts w:ascii="Symbol" w:eastAsia="Symbol" w:hAnsi="Symbol" w:cs="Symbol" w:hint="default"/>
        <w:w w:val="100"/>
        <w:sz w:val="22"/>
        <w:szCs w:val="22"/>
      </w:rPr>
    </w:lvl>
    <w:lvl w:ilvl="1" w:tplc="3272A414">
      <w:numFmt w:val="bullet"/>
      <w:lvlText w:val="•"/>
      <w:lvlJc w:val="left"/>
      <w:pPr>
        <w:ind w:left="720" w:hanging="336"/>
      </w:pPr>
      <w:rPr>
        <w:rFonts w:hint="default"/>
      </w:rPr>
    </w:lvl>
    <w:lvl w:ilvl="2" w:tplc="2D6CE8E8">
      <w:numFmt w:val="bullet"/>
      <w:lvlText w:val="•"/>
      <w:lvlJc w:val="left"/>
      <w:pPr>
        <w:ind w:left="1001" w:hanging="336"/>
      </w:pPr>
      <w:rPr>
        <w:rFonts w:hint="default"/>
      </w:rPr>
    </w:lvl>
    <w:lvl w:ilvl="3" w:tplc="957AD2D2">
      <w:numFmt w:val="bullet"/>
      <w:lvlText w:val="•"/>
      <w:lvlJc w:val="left"/>
      <w:pPr>
        <w:ind w:left="1282" w:hanging="336"/>
      </w:pPr>
      <w:rPr>
        <w:rFonts w:hint="default"/>
      </w:rPr>
    </w:lvl>
    <w:lvl w:ilvl="4" w:tplc="803A9F78">
      <w:numFmt w:val="bullet"/>
      <w:lvlText w:val="•"/>
      <w:lvlJc w:val="left"/>
      <w:pPr>
        <w:ind w:left="1563" w:hanging="336"/>
      </w:pPr>
      <w:rPr>
        <w:rFonts w:hint="default"/>
      </w:rPr>
    </w:lvl>
    <w:lvl w:ilvl="5" w:tplc="6EBC8610">
      <w:numFmt w:val="bullet"/>
      <w:lvlText w:val="•"/>
      <w:lvlJc w:val="left"/>
      <w:pPr>
        <w:ind w:left="1843" w:hanging="336"/>
      </w:pPr>
      <w:rPr>
        <w:rFonts w:hint="default"/>
      </w:rPr>
    </w:lvl>
    <w:lvl w:ilvl="6" w:tplc="7EAC0E06">
      <w:numFmt w:val="bullet"/>
      <w:lvlText w:val="•"/>
      <w:lvlJc w:val="left"/>
      <w:pPr>
        <w:ind w:left="2124" w:hanging="336"/>
      </w:pPr>
      <w:rPr>
        <w:rFonts w:hint="default"/>
      </w:rPr>
    </w:lvl>
    <w:lvl w:ilvl="7" w:tplc="76E6BA54">
      <w:numFmt w:val="bullet"/>
      <w:lvlText w:val="•"/>
      <w:lvlJc w:val="left"/>
      <w:pPr>
        <w:ind w:left="2405" w:hanging="336"/>
      </w:pPr>
      <w:rPr>
        <w:rFonts w:hint="default"/>
      </w:rPr>
    </w:lvl>
    <w:lvl w:ilvl="8" w:tplc="D34CAB7E">
      <w:numFmt w:val="bullet"/>
      <w:lvlText w:val="•"/>
      <w:lvlJc w:val="left"/>
      <w:pPr>
        <w:ind w:left="2686" w:hanging="336"/>
      </w:pPr>
      <w:rPr>
        <w:rFonts w:hint="default"/>
      </w:rPr>
    </w:lvl>
  </w:abstractNum>
  <w:abstractNum w:abstractNumId="169" w15:restartNumberingAfterBreak="0">
    <w:nsid w:val="41D25E32"/>
    <w:multiLevelType w:val="hybridMultilevel"/>
    <w:tmpl w:val="BF14F462"/>
    <w:lvl w:ilvl="0" w:tplc="DAC2DBBE">
      <w:numFmt w:val="bullet"/>
      <w:lvlText w:val=""/>
      <w:lvlJc w:val="left"/>
      <w:pPr>
        <w:ind w:left="453" w:hanging="269"/>
      </w:pPr>
      <w:rPr>
        <w:rFonts w:ascii="Symbol" w:eastAsia="Symbol" w:hAnsi="Symbol" w:cs="Symbol" w:hint="default"/>
        <w:w w:val="100"/>
        <w:sz w:val="22"/>
        <w:szCs w:val="22"/>
      </w:rPr>
    </w:lvl>
    <w:lvl w:ilvl="1" w:tplc="928EFB86">
      <w:numFmt w:val="bullet"/>
      <w:lvlText w:val="•"/>
      <w:lvlJc w:val="left"/>
      <w:pPr>
        <w:ind w:left="980" w:hanging="269"/>
      </w:pPr>
      <w:rPr>
        <w:rFonts w:hint="default"/>
      </w:rPr>
    </w:lvl>
    <w:lvl w:ilvl="2" w:tplc="FA58A290">
      <w:numFmt w:val="bullet"/>
      <w:lvlText w:val="•"/>
      <w:lvlJc w:val="left"/>
      <w:pPr>
        <w:ind w:left="1501" w:hanging="269"/>
      </w:pPr>
      <w:rPr>
        <w:rFonts w:hint="default"/>
      </w:rPr>
    </w:lvl>
    <w:lvl w:ilvl="3" w:tplc="E6AE508A">
      <w:numFmt w:val="bullet"/>
      <w:lvlText w:val="•"/>
      <w:lvlJc w:val="left"/>
      <w:pPr>
        <w:ind w:left="2022" w:hanging="269"/>
      </w:pPr>
      <w:rPr>
        <w:rFonts w:hint="default"/>
      </w:rPr>
    </w:lvl>
    <w:lvl w:ilvl="4" w:tplc="4074EBC2">
      <w:numFmt w:val="bullet"/>
      <w:lvlText w:val="•"/>
      <w:lvlJc w:val="left"/>
      <w:pPr>
        <w:ind w:left="2543" w:hanging="269"/>
      </w:pPr>
      <w:rPr>
        <w:rFonts w:hint="default"/>
      </w:rPr>
    </w:lvl>
    <w:lvl w:ilvl="5" w:tplc="36888120">
      <w:numFmt w:val="bullet"/>
      <w:lvlText w:val="•"/>
      <w:lvlJc w:val="left"/>
      <w:pPr>
        <w:ind w:left="3064" w:hanging="269"/>
      </w:pPr>
      <w:rPr>
        <w:rFonts w:hint="default"/>
      </w:rPr>
    </w:lvl>
    <w:lvl w:ilvl="6" w:tplc="23C0F800">
      <w:numFmt w:val="bullet"/>
      <w:lvlText w:val="•"/>
      <w:lvlJc w:val="left"/>
      <w:pPr>
        <w:ind w:left="3585" w:hanging="269"/>
      </w:pPr>
      <w:rPr>
        <w:rFonts w:hint="default"/>
      </w:rPr>
    </w:lvl>
    <w:lvl w:ilvl="7" w:tplc="AF0AA0C4">
      <w:numFmt w:val="bullet"/>
      <w:lvlText w:val="•"/>
      <w:lvlJc w:val="left"/>
      <w:pPr>
        <w:ind w:left="4106" w:hanging="269"/>
      </w:pPr>
      <w:rPr>
        <w:rFonts w:hint="default"/>
      </w:rPr>
    </w:lvl>
    <w:lvl w:ilvl="8" w:tplc="30AED206">
      <w:numFmt w:val="bullet"/>
      <w:lvlText w:val="•"/>
      <w:lvlJc w:val="left"/>
      <w:pPr>
        <w:ind w:left="4627" w:hanging="269"/>
      </w:pPr>
      <w:rPr>
        <w:rFonts w:hint="default"/>
      </w:rPr>
    </w:lvl>
  </w:abstractNum>
  <w:abstractNum w:abstractNumId="170" w15:restartNumberingAfterBreak="0">
    <w:nsid w:val="41E22D92"/>
    <w:multiLevelType w:val="hybridMultilevel"/>
    <w:tmpl w:val="FAEA88B4"/>
    <w:lvl w:ilvl="0" w:tplc="FA981D50">
      <w:numFmt w:val="bullet"/>
      <w:lvlText w:val=""/>
      <w:lvlJc w:val="left"/>
      <w:pPr>
        <w:ind w:left="463" w:hanging="360"/>
      </w:pPr>
      <w:rPr>
        <w:rFonts w:ascii="Symbol" w:eastAsia="Symbol" w:hAnsi="Symbol" w:cs="Symbol" w:hint="default"/>
        <w:w w:val="100"/>
        <w:sz w:val="22"/>
        <w:szCs w:val="22"/>
      </w:rPr>
    </w:lvl>
    <w:lvl w:ilvl="1" w:tplc="FDF66798">
      <w:numFmt w:val="bullet"/>
      <w:lvlText w:val=""/>
      <w:lvlJc w:val="left"/>
      <w:pPr>
        <w:ind w:left="453" w:hanging="269"/>
      </w:pPr>
      <w:rPr>
        <w:rFonts w:ascii="Symbol" w:eastAsia="Symbol" w:hAnsi="Symbol" w:cs="Symbol" w:hint="default"/>
        <w:w w:val="100"/>
        <w:sz w:val="22"/>
        <w:szCs w:val="22"/>
      </w:rPr>
    </w:lvl>
    <w:lvl w:ilvl="2" w:tplc="AB1831FC">
      <w:numFmt w:val="bullet"/>
      <w:lvlText w:val="•"/>
      <w:lvlJc w:val="left"/>
      <w:pPr>
        <w:ind w:left="1501" w:hanging="269"/>
      </w:pPr>
      <w:rPr>
        <w:rFonts w:hint="default"/>
      </w:rPr>
    </w:lvl>
    <w:lvl w:ilvl="3" w:tplc="ECCE4968">
      <w:numFmt w:val="bullet"/>
      <w:lvlText w:val="•"/>
      <w:lvlJc w:val="left"/>
      <w:pPr>
        <w:ind w:left="2022" w:hanging="269"/>
      </w:pPr>
      <w:rPr>
        <w:rFonts w:hint="default"/>
      </w:rPr>
    </w:lvl>
    <w:lvl w:ilvl="4" w:tplc="6EEE2086">
      <w:numFmt w:val="bullet"/>
      <w:lvlText w:val="•"/>
      <w:lvlJc w:val="left"/>
      <w:pPr>
        <w:ind w:left="2543" w:hanging="269"/>
      </w:pPr>
      <w:rPr>
        <w:rFonts w:hint="default"/>
      </w:rPr>
    </w:lvl>
    <w:lvl w:ilvl="5" w:tplc="25EE9756">
      <w:numFmt w:val="bullet"/>
      <w:lvlText w:val="•"/>
      <w:lvlJc w:val="left"/>
      <w:pPr>
        <w:ind w:left="3064" w:hanging="269"/>
      </w:pPr>
      <w:rPr>
        <w:rFonts w:hint="default"/>
      </w:rPr>
    </w:lvl>
    <w:lvl w:ilvl="6" w:tplc="56BE32F2">
      <w:numFmt w:val="bullet"/>
      <w:lvlText w:val="•"/>
      <w:lvlJc w:val="left"/>
      <w:pPr>
        <w:ind w:left="3585" w:hanging="269"/>
      </w:pPr>
      <w:rPr>
        <w:rFonts w:hint="default"/>
      </w:rPr>
    </w:lvl>
    <w:lvl w:ilvl="7" w:tplc="D46E23A8">
      <w:numFmt w:val="bullet"/>
      <w:lvlText w:val="•"/>
      <w:lvlJc w:val="left"/>
      <w:pPr>
        <w:ind w:left="4106" w:hanging="269"/>
      </w:pPr>
      <w:rPr>
        <w:rFonts w:hint="default"/>
      </w:rPr>
    </w:lvl>
    <w:lvl w:ilvl="8" w:tplc="392A5ED2">
      <w:numFmt w:val="bullet"/>
      <w:lvlText w:val="•"/>
      <w:lvlJc w:val="left"/>
      <w:pPr>
        <w:ind w:left="4627" w:hanging="269"/>
      </w:pPr>
      <w:rPr>
        <w:rFonts w:hint="default"/>
      </w:rPr>
    </w:lvl>
  </w:abstractNum>
  <w:abstractNum w:abstractNumId="171" w15:restartNumberingAfterBreak="0">
    <w:nsid w:val="41E526E6"/>
    <w:multiLevelType w:val="hybridMultilevel"/>
    <w:tmpl w:val="1B3C1C50"/>
    <w:lvl w:ilvl="0" w:tplc="8736BC62">
      <w:numFmt w:val="bullet"/>
      <w:lvlText w:val=""/>
      <w:lvlJc w:val="left"/>
      <w:pPr>
        <w:ind w:left="439" w:hanging="336"/>
      </w:pPr>
      <w:rPr>
        <w:rFonts w:ascii="Symbol" w:eastAsia="Symbol" w:hAnsi="Symbol" w:cs="Symbol" w:hint="default"/>
        <w:w w:val="100"/>
        <w:sz w:val="22"/>
        <w:szCs w:val="22"/>
      </w:rPr>
    </w:lvl>
    <w:lvl w:ilvl="1" w:tplc="6E9A7754">
      <w:numFmt w:val="bullet"/>
      <w:lvlText w:val="•"/>
      <w:lvlJc w:val="left"/>
      <w:pPr>
        <w:ind w:left="943" w:hanging="336"/>
      </w:pPr>
      <w:rPr>
        <w:rFonts w:hint="default"/>
      </w:rPr>
    </w:lvl>
    <w:lvl w:ilvl="2" w:tplc="49A6D3C0">
      <w:numFmt w:val="bullet"/>
      <w:lvlText w:val="•"/>
      <w:lvlJc w:val="left"/>
      <w:pPr>
        <w:ind w:left="1447" w:hanging="336"/>
      </w:pPr>
      <w:rPr>
        <w:rFonts w:hint="default"/>
      </w:rPr>
    </w:lvl>
    <w:lvl w:ilvl="3" w:tplc="1E340A44">
      <w:numFmt w:val="bullet"/>
      <w:lvlText w:val="•"/>
      <w:lvlJc w:val="left"/>
      <w:pPr>
        <w:ind w:left="1950" w:hanging="336"/>
      </w:pPr>
      <w:rPr>
        <w:rFonts w:hint="default"/>
      </w:rPr>
    </w:lvl>
    <w:lvl w:ilvl="4" w:tplc="187A67A0">
      <w:numFmt w:val="bullet"/>
      <w:lvlText w:val="•"/>
      <w:lvlJc w:val="left"/>
      <w:pPr>
        <w:ind w:left="2454" w:hanging="336"/>
      </w:pPr>
      <w:rPr>
        <w:rFonts w:hint="default"/>
      </w:rPr>
    </w:lvl>
    <w:lvl w:ilvl="5" w:tplc="EA928CEE">
      <w:numFmt w:val="bullet"/>
      <w:lvlText w:val="•"/>
      <w:lvlJc w:val="left"/>
      <w:pPr>
        <w:ind w:left="2957" w:hanging="336"/>
      </w:pPr>
      <w:rPr>
        <w:rFonts w:hint="default"/>
      </w:rPr>
    </w:lvl>
    <w:lvl w:ilvl="6" w:tplc="29DA0D7E">
      <w:numFmt w:val="bullet"/>
      <w:lvlText w:val="•"/>
      <w:lvlJc w:val="left"/>
      <w:pPr>
        <w:ind w:left="3461" w:hanging="336"/>
      </w:pPr>
      <w:rPr>
        <w:rFonts w:hint="default"/>
      </w:rPr>
    </w:lvl>
    <w:lvl w:ilvl="7" w:tplc="E8DE0BD8">
      <w:numFmt w:val="bullet"/>
      <w:lvlText w:val="•"/>
      <w:lvlJc w:val="left"/>
      <w:pPr>
        <w:ind w:left="3964" w:hanging="336"/>
      </w:pPr>
      <w:rPr>
        <w:rFonts w:hint="default"/>
      </w:rPr>
    </w:lvl>
    <w:lvl w:ilvl="8" w:tplc="B516955A">
      <w:numFmt w:val="bullet"/>
      <w:lvlText w:val="•"/>
      <w:lvlJc w:val="left"/>
      <w:pPr>
        <w:ind w:left="4468" w:hanging="336"/>
      </w:pPr>
      <w:rPr>
        <w:rFonts w:hint="default"/>
      </w:rPr>
    </w:lvl>
  </w:abstractNum>
  <w:abstractNum w:abstractNumId="172" w15:restartNumberingAfterBreak="0">
    <w:nsid w:val="4230740E"/>
    <w:multiLevelType w:val="hybridMultilevel"/>
    <w:tmpl w:val="0A28FB7C"/>
    <w:lvl w:ilvl="0" w:tplc="905A4CC0">
      <w:numFmt w:val="bullet"/>
      <w:lvlText w:val=""/>
      <w:lvlJc w:val="left"/>
      <w:pPr>
        <w:ind w:left="439" w:hanging="336"/>
      </w:pPr>
      <w:rPr>
        <w:rFonts w:ascii="Symbol" w:eastAsia="Symbol" w:hAnsi="Symbol" w:cs="Symbol" w:hint="default"/>
        <w:w w:val="100"/>
        <w:sz w:val="22"/>
        <w:szCs w:val="22"/>
      </w:rPr>
    </w:lvl>
    <w:lvl w:ilvl="1" w:tplc="D828F142">
      <w:numFmt w:val="bullet"/>
      <w:lvlText w:val="•"/>
      <w:lvlJc w:val="left"/>
      <w:pPr>
        <w:ind w:left="1069" w:hanging="336"/>
      </w:pPr>
      <w:rPr>
        <w:rFonts w:hint="default"/>
      </w:rPr>
    </w:lvl>
    <w:lvl w:ilvl="2" w:tplc="F5D46B40">
      <w:numFmt w:val="bullet"/>
      <w:lvlText w:val="•"/>
      <w:lvlJc w:val="left"/>
      <w:pPr>
        <w:ind w:left="1699" w:hanging="336"/>
      </w:pPr>
      <w:rPr>
        <w:rFonts w:hint="default"/>
      </w:rPr>
    </w:lvl>
    <w:lvl w:ilvl="3" w:tplc="12689206">
      <w:numFmt w:val="bullet"/>
      <w:lvlText w:val="•"/>
      <w:lvlJc w:val="left"/>
      <w:pPr>
        <w:ind w:left="2328" w:hanging="336"/>
      </w:pPr>
      <w:rPr>
        <w:rFonts w:hint="default"/>
      </w:rPr>
    </w:lvl>
    <w:lvl w:ilvl="4" w:tplc="6630DC32">
      <w:numFmt w:val="bullet"/>
      <w:lvlText w:val="•"/>
      <w:lvlJc w:val="left"/>
      <w:pPr>
        <w:ind w:left="2958" w:hanging="336"/>
      </w:pPr>
      <w:rPr>
        <w:rFonts w:hint="default"/>
      </w:rPr>
    </w:lvl>
    <w:lvl w:ilvl="5" w:tplc="1FC07B92">
      <w:numFmt w:val="bullet"/>
      <w:lvlText w:val="•"/>
      <w:lvlJc w:val="left"/>
      <w:pPr>
        <w:ind w:left="3587" w:hanging="336"/>
      </w:pPr>
      <w:rPr>
        <w:rFonts w:hint="default"/>
      </w:rPr>
    </w:lvl>
    <w:lvl w:ilvl="6" w:tplc="22A2F188">
      <w:numFmt w:val="bullet"/>
      <w:lvlText w:val="•"/>
      <w:lvlJc w:val="left"/>
      <w:pPr>
        <w:ind w:left="4217" w:hanging="336"/>
      </w:pPr>
      <w:rPr>
        <w:rFonts w:hint="default"/>
      </w:rPr>
    </w:lvl>
    <w:lvl w:ilvl="7" w:tplc="B0FEB260">
      <w:numFmt w:val="bullet"/>
      <w:lvlText w:val="•"/>
      <w:lvlJc w:val="left"/>
      <w:pPr>
        <w:ind w:left="4846" w:hanging="336"/>
      </w:pPr>
      <w:rPr>
        <w:rFonts w:hint="default"/>
      </w:rPr>
    </w:lvl>
    <w:lvl w:ilvl="8" w:tplc="BDCE25AA">
      <w:numFmt w:val="bullet"/>
      <w:lvlText w:val="•"/>
      <w:lvlJc w:val="left"/>
      <w:pPr>
        <w:ind w:left="5476" w:hanging="336"/>
      </w:pPr>
      <w:rPr>
        <w:rFonts w:hint="default"/>
      </w:rPr>
    </w:lvl>
  </w:abstractNum>
  <w:abstractNum w:abstractNumId="173" w15:restartNumberingAfterBreak="0">
    <w:nsid w:val="42822DD1"/>
    <w:multiLevelType w:val="hybridMultilevel"/>
    <w:tmpl w:val="F1781348"/>
    <w:lvl w:ilvl="0" w:tplc="0DC2464C">
      <w:numFmt w:val="bullet"/>
      <w:lvlText w:val=""/>
      <w:lvlJc w:val="left"/>
      <w:pPr>
        <w:ind w:left="439" w:hanging="336"/>
      </w:pPr>
      <w:rPr>
        <w:rFonts w:ascii="Symbol" w:eastAsia="Symbol" w:hAnsi="Symbol" w:cs="Symbol" w:hint="default"/>
        <w:w w:val="100"/>
        <w:sz w:val="22"/>
        <w:szCs w:val="22"/>
      </w:rPr>
    </w:lvl>
    <w:lvl w:ilvl="1" w:tplc="237CBC50">
      <w:numFmt w:val="bullet"/>
      <w:lvlText w:val="•"/>
      <w:lvlJc w:val="left"/>
      <w:pPr>
        <w:ind w:left="1069" w:hanging="336"/>
      </w:pPr>
      <w:rPr>
        <w:rFonts w:hint="default"/>
      </w:rPr>
    </w:lvl>
    <w:lvl w:ilvl="2" w:tplc="D6B2EC38">
      <w:numFmt w:val="bullet"/>
      <w:lvlText w:val="•"/>
      <w:lvlJc w:val="left"/>
      <w:pPr>
        <w:ind w:left="1699" w:hanging="336"/>
      </w:pPr>
      <w:rPr>
        <w:rFonts w:hint="default"/>
      </w:rPr>
    </w:lvl>
    <w:lvl w:ilvl="3" w:tplc="BF12CFBE">
      <w:numFmt w:val="bullet"/>
      <w:lvlText w:val="•"/>
      <w:lvlJc w:val="left"/>
      <w:pPr>
        <w:ind w:left="2328" w:hanging="336"/>
      </w:pPr>
      <w:rPr>
        <w:rFonts w:hint="default"/>
      </w:rPr>
    </w:lvl>
    <w:lvl w:ilvl="4" w:tplc="37726080">
      <w:numFmt w:val="bullet"/>
      <w:lvlText w:val="•"/>
      <w:lvlJc w:val="left"/>
      <w:pPr>
        <w:ind w:left="2958" w:hanging="336"/>
      </w:pPr>
      <w:rPr>
        <w:rFonts w:hint="default"/>
      </w:rPr>
    </w:lvl>
    <w:lvl w:ilvl="5" w:tplc="6F70B0D2">
      <w:numFmt w:val="bullet"/>
      <w:lvlText w:val="•"/>
      <w:lvlJc w:val="left"/>
      <w:pPr>
        <w:ind w:left="3587" w:hanging="336"/>
      </w:pPr>
      <w:rPr>
        <w:rFonts w:hint="default"/>
      </w:rPr>
    </w:lvl>
    <w:lvl w:ilvl="6" w:tplc="D5721568">
      <w:numFmt w:val="bullet"/>
      <w:lvlText w:val="•"/>
      <w:lvlJc w:val="left"/>
      <w:pPr>
        <w:ind w:left="4217" w:hanging="336"/>
      </w:pPr>
      <w:rPr>
        <w:rFonts w:hint="default"/>
      </w:rPr>
    </w:lvl>
    <w:lvl w:ilvl="7" w:tplc="A96E537C">
      <w:numFmt w:val="bullet"/>
      <w:lvlText w:val="•"/>
      <w:lvlJc w:val="left"/>
      <w:pPr>
        <w:ind w:left="4846" w:hanging="336"/>
      </w:pPr>
      <w:rPr>
        <w:rFonts w:hint="default"/>
      </w:rPr>
    </w:lvl>
    <w:lvl w:ilvl="8" w:tplc="4B825098">
      <w:numFmt w:val="bullet"/>
      <w:lvlText w:val="•"/>
      <w:lvlJc w:val="left"/>
      <w:pPr>
        <w:ind w:left="5476" w:hanging="336"/>
      </w:pPr>
      <w:rPr>
        <w:rFonts w:hint="default"/>
      </w:rPr>
    </w:lvl>
  </w:abstractNum>
  <w:abstractNum w:abstractNumId="174" w15:restartNumberingAfterBreak="0">
    <w:nsid w:val="43CD4D32"/>
    <w:multiLevelType w:val="hybridMultilevel"/>
    <w:tmpl w:val="536CEBF0"/>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75" w15:restartNumberingAfterBreak="0">
    <w:nsid w:val="446061D8"/>
    <w:multiLevelType w:val="hybridMultilevel"/>
    <w:tmpl w:val="BD805220"/>
    <w:lvl w:ilvl="0" w:tplc="1BF0342E">
      <w:numFmt w:val="bullet"/>
      <w:lvlText w:val=""/>
      <w:lvlJc w:val="left"/>
      <w:pPr>
        <w:ind w:left="463" w:hanging="360"/>
      </w:pPr>
      <w:rPr>
        <w:rFonts w:ascii="Symbol" w:eastAsia="Symbol" w:hAnsi="Symbol" w:cs="Symbol" w:hint="default"/>
        <w:w w:val="100"/>
        <w:sz w:val="22"/>
        <w:szCs w:val="22"/>
      </w:rPr>
    </w:lvl>
    <w:lvl w:ilvl="1" w:tplc="16B8FB12">
      <w:numFmt w:val="bullet"/>
      <w:lvlText w:val="•"/>
      <w:lvlJc w:val="left"/>
      <w:pPr>
        <w:ind w:left="1087" w:hanging="360"/>
      </w:pPr>
      <w:rPr>
        <w:rFonts w:hint="default"/>
      </w:rPr>
    </w:lvl>
    <w:lvl w:ilvl="2" w:tplc="829E8FD8">
      <w:numFmt w:val="bullet"/>
      <w:lvlText w:val="•"/>
      <w:lvlJc w:val="left"/>
      <w:pPr>
        <w:ind w:left="1715" w:hanging="360"/>
      </w:pPr>
      <w:rPr>
        <w:rFonts w:hint="default"/>
      </w:rPr>
    </w:lvl>
    <w:lvl w:ilvl="3" w:tplc="E676EAB2">
      <w:numFmt w:val="bullet"/>
      <w:lvlText w:val="•"/>
      <w:lvlJc w:val="left"/>
      <w:pPr>
        <w:ind w:left="2342" w:hanging="360"/>
      </w:pPr>
      <w:rPr>
        <w:rFonts w:hint="default"/>
      </w:rPr>
    </w:lvl>
    <w:lvl w:ilvl="4" w:tplc="4CBE8FDA">
      <w:numFmt w:val="bullet"/>
      <w:lvlText w:val="•"/>
      <w:lvlJc w:val="left"/>
      <w:pPr>
        <w:ind w:left="2970" w:hanging="360"/>
      </w:pPr>
      <w:rPr>
        <w:rFonts w:hint="default"/>
      </w:rPr>
    </w:lvl>
    <w:lvl w:ilvl="5" w:tplc="1152B91A">
      <w:numFmt w:val="bullet"/>
      <w:lvlText w:val="•"/>
      <w:lvlJc w:val="left"/>
      <w:pPr>
        <w:ind w:left="3597" w:hanging="360"/>
      </w:pPr>
      <w:rPr>
        <w:rFonts w:hint="default"/>
      </w:rPr>
    </w:lvl>
    <w:lvl w:ilvl="6" w:tplc="D402E0F4">
      <w:numFmt w:val="bullet"/>
      <w:lvlText w:val="•"/>
      <w:lvlJc w:val="left"/>
      <w:pPr>
        <w:ind w:left="4225" w:hanging="360"/>
      </w:pPr>
      <w:rPr>
        <w:rFonts w:hint="default"/>
      </w:rPr>
    </w:lvl>
    <w:lvl w:ilvl="7" w:tplc="7DFC8E3E">
      <w:numFmt w:val="bullet"/>
      <w:lvlText w:val="•"/>
      <w:lvlJc w:val="left"/>
      <w:pPr>
        <w:ind w:left="4852" w:hanging="360"/>
      </w:pPr>
      <w:rPr>
        <w:rFonts w:hint="default"/>
      </w:rPr>
    </w:lvl>
    <w:lvl w:ilvl="8" w:tplc="688EA2F6">
      <w:numFmt w:val="bullet"/>
      <w:lvlText w:val="•"/>
      <w:lvlJc w:val="left"/>
      <w:pPr>
        <w:ind w:left="5480" w:hanging="360"/>
      </w:pPr>
      <w:rPr>
        <w:rFonts w:hint="default"/>
      </w:rPr>
    </w:lvl>
  </w:abstractNum>
  <w:abstractNum w:abstractNumId="176" w15:restartNumberingAfterBreak="0">
    <w:nsid w:val="44DA1E67"/>
    <w:multiLevelType w:val="hybridMultilevel"/>
    <w:tmpl w:val="13D2A152"/>
    <w:lvl w:ilvl="0" w:tplc="4E5C76EA">
      <w:numFmt w:val="bullet"/>
      <w:lvlText w:val=""/>
      <w:lvlJc w:val="left"/>
      <w:pPr>
        <w:ind w:left="439" w:hanging="336"/>
      </w:pPr>
      <w:rPr>
        <w:rFonts w:ascii="Symbol" w:eastAsia="Symbol" w:hAnsi="Symbol" w:cs="Symbol" w:hint="default"/>
        <w:w w:val="100"/>
        <w:sz w:val="22"/>
        <w:szCs w:val="22"/>
      </w:rPr>
    </w:lvl>
    <w:lvl w:ilvl="1" w:tplc="763C55B4">
      <w:numFmt w:val="bullet"/>
      <w:lvlText w:val="•"/>
      <w:lvlJc w:val="left"/>
      <w:pPr>
        <w:ind w:left="943" w:hanging="336"/>
      </w:pPr>
      <w:rPr>
        <w:rFonts w:hint="default"/>
      </w:rPr>
    </w:lvl>
    <w:lvl w:ilvl="2" w:tplc="5B74E1C8">
      <w:numFmt w:val="bullet"/>
      <w:lvlText w:val="•"/>
      <w:lvlJc w:val="left"/>
      <w:pPr>
        <w:ind w:left="1447" w:hanging="336"/>
      </w:pPr>
      <w:rPr>
        <w:rFonts w:hint="default"/>
      </w:rPr>
    </w:lvl>
    <w:lvl w:ilvl="3" w:tplc="71B00068">
      <w:numFmt w:val="bullet"/>
      <w:lvlText w:val="•"/>
      <w:lvlJc w:val="left"/>
      <w:pPr>
        <w:ind w:left="1950" w:hanging="336"/>
      </w:pPr>
      <w:rPr>
        <w:rFonts w:hint="default"/>
      </w:rPr>
    </w:lvl>
    <w:lvl w:ilvl="4" w:tplc="10F4CB98">
      <w:numFmt w:val="bullet"/>
      <w:lvlText w:val="•"/>
      <w:lvlJc w:val="left"/>
      <w:pPr>
        <w:ind w:left="2454" w:hanging="336"/>
      </w:pPr>
      <w:rPr>
        <w:rFonts w:hint="default"/>
      </w:rPr>
    </w:lvl>
    <w:lvl w:ilvl="5" w:tplc="31420814">
      <w:numFmt w:val="bullet"/>
      <w:lvlText w:val="•"/>
      <w:lvlJc w:val="left"/>
      <w:pPr>
        <w:ind w:left="2957" w:hanging="336"/>
      </w:pPr>
      <w:rPr>
        <w:rFonts w:hint="default"/>
      </w:rPr>
    </w:lvl>
    <w:lvl w:ilvl="6" w:tplc="2BCC9BAE">
      <w:numFmt w:val="bullet"/>
      <w:lvlText w:val="•"/>
      <w:lvlJc w:val="left"/>
      <w:pPr>
        <w:ind w:left="3461" w:hanging="336"/>
      </w:pPr>
      <w:rPr>
        <w:rFonts w:hint="default"/>
      </w:rPr>
    </w:lvl>
    <w:lvl w:ilvl="7" w:tplc="F014E068">
      <w:numFmt w:val="bullet"/>
      <w:lvlText w:val="•"/>
      <w:lvlJc w:val="left"/>
      <w:pPr>
        <w:ind w:left="3964" w:hanging="336"/>
      </w:pPr>
      <w:rPr>
        <w:rFonts w:hint="default"/>
      </w:rPr>
    </w:lvl>
    <w:lvl w:ilvl="8" w:tplc="966897DE">
      <w:numFmt w:val="bullet"/>
      <w:lvlText w:val="•"/>
      <w:lvlJc w:val="left"/>
      <w:pPr>
        <w:ind w:left="4468" w:hanging="336"/>
      </w:pPr>
      <w:rPr>
        <w:rFonts w:hint="default"/>
      </w:rPr>
    </w:lvl>
  </w:abstractNum>
  <w:abstractNum w:abstractNumId="177" w15:restartNumberingAfterBreak="0">
    <w:nsid w:val="4506406A"/>
    <w:multiLevelType w:val="hybridMultilevel"/>
    <w:tmpl w:val="AF1C77FA"/>
    <w:lvl w:ilvl="0" w:tplc="39248F5A">
      <w:numFmt w:val="bullet"/>
      <w:lvlText w:val=""/>
      <w:lvlJc w:val="left"/>
      <w:pPr>
        <w:ind w:left="463" w:hanging="360"/>
      </w:pPr>
      <w:rPr>
        <w:rFonts w:ascii="Symbol" w:eastAsia="Symbol" w:hAnsi="Symbol" w:cs="Symbol" w:hint="default"/>
        <w:w w:val="100"/>
        <w:sz w:val="22"/>
        <w:szCs w:val="22"/>
      </w:rPr>
    </w:lvl>
    <w:lvl w:ilvl="1" w:tplc="0544468A">
      <w:numFmt w:val="bullet"/>
      <w:lvlText w:val="•"/>
      <w:lvlJc w:val="left"/>
      <w:pPr>
        <w:ind w:left="1087" w:hanging="360"/>
      </w:pPr>
      <w:rPr>
        <w:rFonts w:hint="default"/>
      </w:rPr>
    </w:lvl>
    <w:lvl w:ilvl="2" w:tplc="94DE792E">
      <w:numFmt w:val="bullet"/>
      <w:lvlText w:val="•"/>
      <w:lvlJc w:val="left"/>
      <w:pPr>
        <w:ind w:left="1715" w:hanging="360"/>
      </w:pPr>
      <w:rPr>
        <w:rFonts w:hint="default"/>
      </w:rPr>
    </w:lvl>
    <w:lvl w:ilvl="3" w:tplc="793C6426">
      <w:numFmt w:val="bullet"/>
      <w:lvlText w:val="•"/>
      <w:lvlJc w:val="left"/>
      <w:pPr>
        <w:ind w:left="2342" w:hanging="360"/>
      </w:pPr>
      <w:rPr>
        <w:rFonts w:hint="default"/>
      </w:rPr>
    </w:lvl>
    <w:lvl w:ilvl="4" w:tplc="67F46568">
      <w:numFmt w:val="bullet"/>
      <w:lvlText w:val="•"/>
      <w:lvlJc w:val="left"/>
      <w:pPr>
        <w:ind w:left="2970" w:hanging="360"/>
      </w:pPr>
      <w:rPr>
        <w:rFonts w:hint="default"/>
      </w:rPr>
    </w:lvl>
    <w:lvl w:ilvl="5" w:tplc="C30048D2">
      <w:numFmt w:val="bullet"/>
      <w:lvlText w:val="•"/>
      <w:lvlJc w:val="left"/>
      <w:pPr>
        <w:ind w:left="3597" w:hanging="360"/>
      </w:pPr>
      <w:rPr>
        <w:rFonts w:hint="default"/>
      </w:rPr>
    </w:lvl>
    <w:lvl w:ilvl="6" w:tplc="1690D4C4">
      <w:numFmt w:val="bullet"/>
      <w:lvlText w:val="•"/>
      <w:lvlJc w:val="left"/>
      <w:pPr>
        <w:ind w:left="4225" w:hanging="360"/>
      </w:pPr>
      <w:rPr>
        <w:rFonts w:hint="default"/>
      </w:rPr>
    </w:lvl>
    <w:lvl w:ilvl="7" w:tplc="F0545182">
      <w:numFmt w:val="bullet"/>
      <w:lvlText w:val="•"/>
      <w:lvlJc w:val="left"/>
      <w:pPr>
        <w:ind w:left="4852" w:hanging="360"/>
      </w:pPr>
      <w:rPr>
        <w:rFonts w:hint="default"/>
      </w:rPr>
    </w:lvl>
    <w:lvl w:ilvl="8" w:tplc="554817DE">
      <w:numFmt w:val="bullet"/>
      <w:lvlText w:val="•"/>
      <w:lvlJc w:val="left"/>
      <w:pPr>
        <w:ind w:left="5480" w:hanging="360"/>
      </w:pPr>
      <w:rPr>
        <w:rFonts w:hint="default"/>
      </w:rPr>
    </w:lvl>
  </w:abstractNum>
  <w:abstractNum w:abstractNumId="178" w15:restartNumberingAfterBreak="0">
    <w:nsid w:val="45AD3AD1"/>
    <w:multiLevelType w:val="hybridMultilevel"/>
    <w:tmpl w:val="22CC4F9A"/>
    <w:lvl w:ilvl="0" w:tplc="27126118">
      <w:numFmt w:val="bullet"/>
      <w:lvlText w:val=""/>
      <w:lvlJc w:val="left"/>
      <w:pPr>
        <w:ind w:left="439" w:hanging="336"/>
      </w:pPr>
      <w:rPr>
        <w:rFonts w:ascii="Symbol" w:eastAsia="Symbol" w:hAnsi="Symbol" w:cs="Symbol" w:hint="default"/>
        <w:w w:val="100"/>
        <w:sz w:val="24"/>
        <w:szCs w:val="24"/>
      </w:rPr>
    </w:lvl>
    <w:lvl w:ilvl="1" w:tplc="6B121A4E">
      <w:numFmt w:val="bullet"/>
      <w:lvlText w:val="•"/>
      <w:lvlJc w:val="left"/>
      <w:pPr>
        <w:ind w:left="1996" w:hanging="336"/>
      </w:pPr>
      <w:rPr>
        <w:rFonts w:hint="default"/>
      </w:rPr>
    </w:lvl>
    <w:lvl w:ilvl="2" w:tplc="8BB6278E">
      <w:numFmt w:val="bullet"/>
      <w:lvlText w:val="•"/>
      <w:lvlJc w:val="left"/>
      <w:pPr>
        <w:ind w:left="3553" w:hanging="336"/>
      </w:pPr>
      <w:rPr>
        <w:rFonts w:hint="default"/>
      </w:rPr>
    </w:lvl>
    <w:lvl w:ilvl="3" w:tplc="EE5AA72A">
      <w:numFmt w:val="bullet"/>
      <w:lvlText w:val="•"/>
      <w:lvlJc w:val="left"/>
      <w:pPr>
        <w:ind w:left="5110" w:hanging="336"/>
      </w:pPr>
      <w:rPr>
        <w:rFonts w:hint="default"/>
      </w:rPr>
    </w:lvl>
    <w:lvl w:ilvl="4" w:tplc="6B422700">
      <w:numFmt w:val="bullet"/>
      <w:lvlText w:val="•"/>
      <w:lvlJc w:val="left"/>
      <w:pPr>
        <w:ind w:left="6667" w:hanging="336"/>
      </w:pPr>
      <w:rPr>
        <w:rFonts w:hint="default"/>
      </w:rPr>
    </w:lvl>
    <w:lvl w:ilvl="5" w:tplc="B4D4CEA6">
      <w:numFmt w:val="bullet"/>
      <w:lvlText w:val="•"/>
      <w:lvlJc w:val="left"/>
      <w:pPr>
        <w:ind w:left="8224" w:hanging="336"/>
      </w:pPr>
      <w:rPr>
        <w:rFonts w:hint="default"/>
      </w:rPr>
    </w:lvl>
    <w:lvl w:ilvl="6" w:tplc="2E8ACF3E">
      <w:numFmt w:val="bullet"/>
      <w:lvlText w:val="•"/>
      <w:lvlJc w:val="left"/>
      <w:pPr>
        <w:ind w:left="9780" w:hanging="336"/>
      </w:pPr>
      <w:rPr>
        <w:rFonts w:hint="default"/>
      </w:rPr>
    </w:lvl>
    <w:lvl w:ilvl="7" w:tplc="F65CEC14">
      <w:numFmt w:val="bullet"/>
      <w:lvlText w:val="•"/>
      <w:lvlJc w:val="left"/>
      <w:pPr>
        <w:ind w:left="11337" w:hanging="336"/>
      </w:pPr>
      <w:rPr>
        <w:rFonts w:hint="default"/>
      </w:rPr>
    </w:lvl>
    <w:lvl w:ilvl="8" w:tplc="7416E448">
      <w:numFmt w:val="bullet"/>
      <w:lvlText w:val="•"/>
      <w:lvlJc w:val="left"/>
      <w:pPr>
        <w:ind w:left="12894" w:hanging="336"/>
      </w:pPr>
      <w:rPr>
        <w:rFonts w:hint="default"/>
      </w:rPr>
    </w:lvl>
  </w:abstractNum>
  <w:abstractNum w:abstractNumId="179" w15:restartNumberingAfterBreak="0">
    <w:nsid w:val="45D77A02"/>
    <w:multiLevelType w:val="hybridMultilevel"/>
    <w:tmpl w:val="E4D2101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80" w15:restartNumberingAfterBreak="0">
    <w:nsid w:val="46950C02"/>
    <w:multiLevelType w:val="hybridMultilevel"/>
    <w:tmpl w:val="96B672C2"/>
    <w:lvl w:ilvl="0" w:tplc="1032AAA0">
      <w:numFmt w:val="bullet"/>
      <w:lvlText w:val=""/>
      <w:lvlJc w:val="left"/>
      <w:pPr>
        <w:ind w:left="463" w:hanging="360"/>
      </w:pPr>
      <w:rPr>
        <w:rFonts w:ascii="Symbol" w:eastAsia="Symbol" w:hAnsi="Symbol" w:cs="Symbol" w:hint="default"/>
        <w:w w:val="100"/>
        <w:sz w:val="22"/>
        <w:szCs w:val="22"/>
      </w:rPr>
    </w:lvl>
    <w:lvl w:ilvl="1" w:tplc="70A626D4">
      <w:numFmt w:val="bullet"/>
      <w:lvlText w:val="•"/>
      <w:lvlJc w:val="left"/>
      <w:pPr>
        <w:ind w:left="971" w:hanging="360"/>
      </w:pPr>
      <w:rPr>
        <w:rFonts w:hint="default"/>
      </w:rPr>
    </w:lvl>
    <w:lvl w:ilvl="2" w:tplc="FA0646C4">
      <w:numFmt w:val="bullet"/>
      <w:lvlText w:val="•"/>
      <w:lvlJc w:val="left"/>
      <w:pPr>
        <w:ind w:left="1482" w:hanging="360"/>
      </w:pPr>
      <w:rPr>
        <w:rFonts w:hint="default"/>
      </w:rPr>
    </w:lvl>
    <w:lvl w:ilvl="3" w:tplc="47B44D18">
      <w:numFmt w:val="bullet"/>
      <w:lvlText w:val="•"/>
      <w:lvlJc w:val="left"/>
      <w:pPr>
        <w:ind w:left="1993" w:hanging="360"/>
      </w:pPr>
      <w:rPr>
        <w:rFonts w:hint="default"/>
      </w:rPr>
    </w:lvl>
    <w:lvl w:ilvl="4" w:tplc="213EB94A">
      <w:numFmt w:val="bullet"/>
      <w:lvlText w:val="•"/>
      <w:lvlJc w:val="left"/>
      <w:pPr>
        <w:ind w:left="2504" w:hanging="360"/>
      </w:pPr>
      <w:rPr>
        <w:rFonts w:hint="default"/>
      </w:rPr>
    </w:lvl>
    <w:lvl w:ilvl="5" w:tplc="BDAE7628">
      <w:numFmt w:val="bullet"/>
      <w:lvlText w:val="•"/>
      <w:lvlJc w:val="left"/>
      <w:pPr>
        <w:ind w:left="3015" w:hanging="360"/>
      </w:pPr>
      <w:rPr>
        <w:rFonts w:hint="default"/>
      </w:rPr>
    </w:lvl>
    <w:lvl w:ilvl="6" w:tplc="77A456A8">
      <w:numFmt w:val="bullet"/>
      <w:lvlText w:val="•"/>
      <w:lvlJc w:val="left"/>
      <w:pPr>
        <w:ind w:left="3526" w:hanging="360"/>
      </w:pPr>
      <w:rPr>
        <w:rFonts w:hint="default"/>
      </w:rPr>
    </w:lvl>
    <w:lvl w:ilvl="7" w:tplc="F774AD8A">
      <w:numFmt w:val="bullet"/>
      <w:lvlText w:val="•"/>
      <w:lvlJc w:val="left"/>
      <w:pPr>
        <w:ind w:left="4037" w:hanging="360"/>
      </w:pPr>
      <w:rPr>
        <w:rFonts w:hint="default"/>
      </w:rPr>
    </w:lvl>
    <w:lvl w:ilvl="8" w:tplc="34DA1188">
      <w:numFmt w:val="bullet"/>
      <w:lvlText w:val="•"/>
      <w:lvlJc w:val="left"/>
      <w:pPr>
        <w:ind w:left="4548" w:hanging="360"/>
      </w:pPr>
      <w:rPr>
        <w:rFonts w:hint="default"/>
      </w:rPr>
    </w:lvl>
  </w:abstractNum>
  <w:abstractNum w:abstractNumId="181" w15:restartNumberingAfterBreak="0">
    <w:nsid w:val="46D63D76"/>
    <w:multiLevelType w:val="hybridMultilevel"/>
    <w:tmpl w:val="0E286732"/>
    <w:lvl w:ilvl="0" w:tplc="744C1108">
      <w:numFmt w:val="bullet"/>
      <w:lvlText w:val=""/>
      <w:lvlJc w:val="left"/>
      <w:pPr>
        <w:ind w:left="439" w:hanging="336"/>
      </w:pPr>
      <w:rPr>
        <w:rFonts w:ascii="Symbol" w:eastAsia="Symbol" w:hAnsi="Symbol" w:cs="Symbol" w:hint="default"/>
        <w:w w:val="100"/>
        <w:sz w:val="22"/>
        <w:szCs w:val="22"/>
      </w:rPr>
    </w:lvl>
    <w:lvl w:ilvl="1" w:tplc="CFF68EE4">
      <w:numFmt w:val="bullet"/>
      <w:lvlText w:val="•"/>
      <w:lvlJc w:val="left"/>
      <w:pPr>
        <w:ind w:left="943" w:hanging="336"/>
      </w:pPr>
      <w:rPr>
        <w:rFonts w:hint="default"/>
      </w:rPr>
    </w:lvl>
    <w:lvl w:ilvl="2" w:tplc="4782C518">
      <w:numFmt w:val="bullet"/>
      <w:lvlText w:val="•"/>
      <w:lvlJc w:val="left"/>
      <w:pPr>
        <w:ind w:left="1447" w:hanging="336"/>
      </w:pPr>
      <w:rPr>
        <w:rFonts w:hint="default"/>
      </w:rPr>
    </w:lvl>
    <w:lvl w:ilvl="3" w:tplc="C45464D8">
      <w:numFmt w:val="bullet"/>
      <w:lvlText w:val="•"/>
      <w:lvlJc w:val="left"/>
      <w:pPr>
        <w:ind w:left="1950" w:hanging="336"/>
      </w:pPr>
      <w:rPr>
        <w:rFonts w:hint="default"/>
      </w:rPr>
    </w:lvl>
    <w:lvl w:ilvl="4" w:tplc="097079D6">
      <w:numFmt w:val="bullet"/>
      <w:lvlText w:val="•"/>
      <w:lvlJc w:val="left"/>
      <w:pPr>
        <w:ind w:left="2454" w:hanging="336"/>
      </w:pPr>
      <w:rPr>
        <w:rFonts w:hint="default"/>
      </w:rPr>
    </w:lvl>
    <w:lvl w:ilvl="5" w:tplc="80B64AE4">
      <w:numFmt w:val="bullet"/>
      <w:lvlText w:val="•"/>
      <w:lvlJc w:val="left"/>
      <w:pPr>
        <w:ind w:left="2957" w:hanging="336"/>
      </w:pPr>
      <w:rPr>
        <w:rFonts w:hint="default"/>
      </w:rPr>
    </w:lvl>
    <w:lvl w:ilvl="6" w:tplc="72A0DEA8">
      <w:numFmt w:val="bullet"/>
      <w:lvlText w:val="•"/>
      <w:lvlJc w:val="left"/>
      <w:pPr>
        <w:ind w:left="3461" w:hanging="336"/>
      </w:pPr>
      <w:rPr>
        <w:rFonts w:hint="default"/>
      </w:rPr>
    </w:lvl>
    <w:lvl w:ilvl="7" w:tplc="5F36FB8E">
      <w:numFmt w:val="bullet"/>
      <w:lvlText w:val="•"/>
      <w:lvlJc w:val="left"/>
      <w:pPr>
        <w:ind w:left="3964" w:hanging="336"/>
      </w:pPr>
      <w:rPr>
        <w:rFonts w:hint="default"/>
      </w:rPr>
    </w:lvl>
    <w:lvl w:ilvl="8" w:tplc="29F87800">
      <w:numFmt w:val="bullet"/>
      <w:lvlText w:val="•"/>
      <w:lvlJc w:val="left"/>
      <w:pPr>
        <w:ind w:left="4468" w:hanging="336"/>
      </w:pPr>
      <w:rPr>
        <w:rFonts w:hint="default"/>
      </w:rPr>
    </w:lvl>
  </w:abstractNum>
  <w:abstractNum w:abstractNumId="182" w15:restartNumberingAfterBreak="0">
    <w:nsid w:val="47750581"/>
    <w:multiLevelType w:val="hybridMultilevel"/>
    <w:tmpl w:val="9514B2FA"/>
    <w:lvl w:ilvl="0" w:tplc="CDFCBE48">
      <w:numFmt w:val="bullet"/>
      <w:lvlText w:val=""/>
      <w:lvlJc w:val="left"/>
      <w:pPr>
        <w:ind w:left="364" w:hanging="272"/>
      </w:pPr>
      <w:rPr>
        <w:rFonts w:ascii="Symbol" w:eastAsia="Symbol" w:hAnsi="Symbol" w:cs="Symbol" w:hint="default"/>
        <w:w w:val="100"/>
        <w:sz w:val="22"/>
        <w:szCs w:val="22"/>
      </w:rPr>
    </w:lvl>
    <w:lvl w:ilvl="1" w:tplc="6F30EBC4">
      <w:numFmt w:val="bullet"/>
      <w:lvlText w:val="•"/>
      <w:lvlJc w:val="left"/>
      <w:pPr>
        <w:ind w:left="890" w:hanging="272"/>
      </w:pPr>
      <w:rPr>
        <w:rFonts w:hint="default"/>
      </w:rPr>
    </w:lvl>
    <w:lvl w:ilvl="2" w:tplc="43E2AA94">
      <w:numFmt w:val="bullet"/>
      <w:lvlText w:val="•"/>
      <w:lvlJc w:val="left"/>
      <w:pPr>
        <w:ind w:left="1421" w:hanging="272"/>
      </w:pPr>
      <w:rPr>
        <w:rFonts w:hint="default"/>
      </w:rPr>
    </w:lvl>
    <w:lvl w:ilvl="3" w:tplc="8B78017E">
      <w:numFmt w:val="bullet"/>
      <w:lvlText w:val="•"/>
      <w:lvlJc w:val="left"/>
      <w:pPr>
        <w:ind w:left="1952" w:hanging="272"/>
      </w:pPr>
      <w:rPr>
        <w:rFonts w:hint="default"/>
      </w:rPr>
    </w:lvl>
    <w:lvl w:ilvl="4" w:tplc="B62A1DFA">
      <w:numFmt w:val="bullet"/>
      <w:lvlText w:val="•"/>
      <w:lvlJc w:val="left"/>
      <w:pPr>
        <w:ind w:left="2483" w:hanging="272"/>
      </w:pPr>
      <w:rPr>
        <w:rFonts w:hint="default"/>
      </w:rPr>
    </w:lvl>
    <w:lvl w:ilvl="5" w:tplc="82603176">
      <w:numFmt w:val="bullet"/>
      <w:lvlText w:val="•"/>
      <w:lvlJc w:val="left"/>
      <w:pPr>
        <w:ind w:left="3014" w:hanging="272"/>
      </w:pPr>
      <w:rPr>
        <w:rFonts w:hint="default"/>
      </w:rPr>
    </w:lvl>
    <w:lvl w:ilvl="6" w:tplc="F6CA4CBC">
      <w:numFmt w:val="bullet"/>
      <w:lvlText w:val="•"/>
      <w:lvlJc w:val="left"/>
      <w:pPr>
        <w:ind w:left="3545" w:hanging="272"/>
      </w:pPr>
      <w:rPr>
        <w:rFonts w:hint="default"/>
      </w:rPr>
    </w:lvl>
    <w:lvl w:ilvl="7" w:tplc="2308358E">
      <w:numFmt w:val="bullet"/>
      <w:lvlText w:val="•"/>
      <w:lvlJc w:val="left"/>
      <w:pPr>
        <w:ind w:left="4076" w:hanging="272"/>
      </w:pPr>
      <w:rPr>
        <w:rFonts w:hint="default"/>
      </w:rPr>
    </w:lvl>
    <w:lvl w:ilvl="8" w:tplc="E0223020">
      <w:numFmt w:val="bullet"/>
      <w:lvlText w:val="•"/>
      <w:lvlJc w:val="left"/>
      <w:pPr>
        <w:ind w:left="4607" w:hanging="272"/>
      </w:pPr>
      <w:rPr>
        <w:rFonts w:hint="default"/>
      </w:rPr>
    </w:lvl>
  </w:abstractNum>
  <w:abstractNum w:abstractNumId="183" w15:restartNumberingAfterBreak="0">
    <w:nsid w:val="479E4BF3"/>
    <w:multiLevelType w:val="hybridMultilevel"/>
    <w:tmpl w:val="CA06E58A"/>
    <w:lvl w:ilvl="0" w:tplc="893C5A92">
      <w:numFmt w:val="bullet"/>
      <w:lvlText w:val=""/>
      <w:lvlJc w:val="left"/>
      <w:pPr>
        <w:ind w:left="463" w:hanging="360"/>
      </w:pPr>
      <w:rPr>
        <w:rFonts w:ascii="Symbol" w:eastAsia="Symbol" w:hAnsi="Symbol" w:cs="Symbol" w:hint="default"/>
        <w:w w:val="100"/>
        <w:sz w:val="22"/>
        <w:szCs w:val="22"/>
      </w:rPr>
    </w:lvl>
    <w:lvl w:ilvl="1" w:tplc="26224C96">
      <w:numFmt w:val="bullet"/>
      <w:lvlText w:val="•"/>
      <w:lvlJc w:val="left"/>
      <w:pPr>
        <w:ind w:left="943" w:hanging="360"/>
      </w:pPr>
      <w:rPr>
        <w:rFonts w:hint="default"/>
      </w:rPr>
    </w:lvl>
    <w:lvl w:ilvl="2" w:tplc="A37E9F7C">
      <w:numFmt w:val="bullet"/>
      <w:lvlText w:val="•"/>
      <w:lvlJc w:val="left"/>
      <w:pPr>
        <w:ind w:left="1427" w:hanging="360"/>
      </w:pPr>
      <w:rPr>
        <w:rFonts w:hint="default"/>
      </w:rPr>
    </w:lvl>
    <w:lvl w:ilvl="3" w:tplc="FBBCF744">
      <w:numFmt w:val="bullet"/>
      <w:lvlText w:val="•"/>
      <w:lvlJc w:val="left"/>
      <w:pPr>
        <w:ind w:left="1910" w:hanging="360"/>
      </w:pPr>
      <w:rPr>
        <w:rFonts w:hint="default"/>
      </w:rPr>
    </w:lvl>
    <w:lvl w:ilvl="4" w:tplc="8DF8CD20">
      <w:numFmt w:val="bullet"/>
      <w:lvlText w:val="•"/>
      <w:lvlJc w:val="left"/>
      <w:pPr>
        <w:ind w:left="2394" w:hanging="360"/>
      </w:pPr>
      <w:rPr>
        <w:rFonts w:hint="default"/>
      </w:rPr>
    </w:lvl>
    <w:lvl w:ilvl="5" w:tplc="DDAA67D0">
      <w:numFmt w:val="bullet"/>
      <w:lvlText w:val="•"/>
      <w:lvlJc w:val="left"/>
      <w:pPr>
        <w:ind w:left="2877" w:hanging="360"/>
      </w:pPr>
      <w:rPr>
        <w:rFonts w:hint="default"/>
      </w:rPr>
    </w:lvl>
    <w:lvl w:ilvl="6" w:tplc="F208D46C">
      <w:numFmt w:val="bullet"/>
      <w:lvlText w:val="•"/>
      <w:lvlJc w:val="left"/>
      <w:pPr>
        <w:ind w:left="3361" w:hanging="360"/>
      </w:pPr>
      <w:rPr>
        <w:rFonts w:hint="default"/>
      </w:rPr>
    </w:lvl>
    <w:lvl w:ilvl="7" w:tplc="CA744274">
      <w:numFmt w:val="bullet"/>
      <w:lvlText w:val="•"/>
      <w:lvlJc w:val="left"/>
      <w:pPr>
        <w:ind w:left="3844" w:hanging="360"/>
      </w:pPr>
      <w:rPr>
        <w:rFonts w:hint="default"/>
      </w:rPr>
    </w:lvl>
    <w:lvl w:ilvl="8" w:tplc="C3621D30">
      <w:numFmt w:val="bullet"/>
      <w:lvlText w:val="•"/>
      <w:lvlJc w:val="left"/>
      <w:pPr>
        <w:ind w:left="4328" w:hanging="360"/>
      </w:pPr>
      <w:rPr>
        <w:rFonts w:hint="default"/>
      </w:rPr>
    </w:lvl>
  </w:abstractNum>
  <w:abstractNum w:abstractNumId="184" w15:restartNumberingAfterBreak="0">
    <w:nsid w:val="47D9191E"/>
    <w:multiLevelType w:val="hybridMultilevel"/>
    <w:tmpl w:val="B7EA4516"/>
    <w:lvl w:ilvl="0" w:tplc="AFBC6156">
      <w:numFmt w:val="bullet"/>
      <w:lvlText w:val=""/>
      <w:lvlJc w:val="left"/>
      <w:pPr>
        <w:ind w:left="452" w:hanging="272"/>
      </w:pPr>
      <w:rPr>
        <w:rFonts w:ascii="Symbol" w:eastAsia="Symbol" w:hAnsi="Symbol" w:cs="Symbol" w:hint="default"/>
        <w:w w:val="100"/>
        <w:sz w:val="22"/>
        <w:szCs w:val="22"/>
      </w:rPr>
    </w:lvl>
    <w:lvl w:ilvl="1" w:tplc="A7BA0814">
      <w:numFmt w:val="bullet"/>
      <w:lvlText w:val="•"/>
      <w:lvlJc w:val="left"/>
      <w:pPr>
        <w:ind w:left="950" w:hanging="272"/>
      </w:pPr>
      <w:rPr>
        <w:rFonts w:hint="default"/>
      </w:rPr>
    </w:lvl>
    <w:lvl w:ilvl="2" w:tplc="3EFEF36E">
      <w:numFmt w:val="bullet"/>
      <w:lvlText w:val="•"/>
      <w:lvlJc w:val="left"/>
      <w:pPr>
        <w:ind w:left="1454" w:hanging="272"/>
      </w:pPr>
      <w:rPr>
        <w:rFonts w:hint="default"/>
      </w:rPr>
    </w:lvl>
    <w:lvl w:ilvl="3" w:tplc="8CC4C10E">
      <w:numFmt w:val="bullet"/>
      <w:lvlText w:val="•"/>
      <w:lvlJc w:val="left"/>
      <w:pPr>
        <w:ind w:left="1958" w:hanging="272"/>
      </w:pPr>
      <w:rPr>
        <w:rFonts w:hint="default"/>
      </w:rPr>
    </w:lvl>
    <w:lvl w:ilvl="4" w:tplc="A7CA64C4">
      <w:numFmt w:val="bullet"/>
      <w:lvlText w:val="•"/>
      <w:lvlJc w:val="left"/>
      <w:pPr>
        <w:ind w:left="2463" w:hanging="272"/>
      </w:pPr>
      <w:rPr>
        <w:rFonts w:hint="default"/>
      </w:rPr>
    </w:lvl>
    <w:lvl w:ilvl="5" w:tplc="206C5126">
      <w:numFmt w:val="bullet"/>
      <w:lvlText w:val="•"/>
      <w:lvlJc w:val="left"/>
      <w:pPr>
        <w:ind w:left="2967" w:hanging="272"/>
      </w:pPr>
      <w:rPr>
        <w:rFonts w:hint="default"/>
      </w:rPr>
    </w:lvl>
    <w:lvl w:ilvl="6" w:tplc="98D481DA">
      <w:numFmt w:val="bullet"/>
      <w:lvlText w:val="•"/>
      <w:lvlJc w:val="left"/>
      <w:pPr>
        <w:ind w:left="3471" w:hanging="272"/>
      </w:pPr>
      <w:rPr>
        <w:rFonts w:hint="default"/>
      </w:rPr>
    </w:lvl>
    <w:lvl w:ilvl="7" w:tplc="F12E256C">
      <w:numFmt w:val="bullet"/>
      <w:lvlText w:val="•"/>
      <w:lvlJc w:val="left"/>
      <w:pPr>
        <w:ind w:left="3975" w:hanging="272"/>
      </w:pPr>
      <w:rPr>
        <w:rFonts w:hint="default"/>
      </w:rPr>
    </w:lvl>
    <w:lvl w:ilvl="8" w:tplc="103C17B0">
      <w:numFmt w:val="bullet"/>
      <w:lvlText w:val="•"/>
      <w:lvlJc w:val="left"/>
      <w:pPr>
        <w:ind w:left="4480" w:hanging="272"/>
      </w:pPr>
      <w:rPr>
        <w:rFonts w:hint="default"/>
      </w:rPr>
    </w:lvl>
  </w:abstractNum>
  <w:abstractNum w:abstractNumId="185" w15:restartNumberingAfterBreak="0">
    <w:nsid w:val="48605561"/>
    <w:multiLevelType w:val="hybridMultilevel"/>
    <w:tmpl w:val="4064C996"/>
    <w:lvl w:ilvl="0" w:tplc="153845A4">
      <w:numFmt w:val="bullet"/>
      <w:lvlText w:val=""/>
      <w:lvlJc w:val="left"/>
      <w:pPr>
        <w:ind w:left="350" w:hanging="248"/>
      </w:pPr>
      <w:rPr>
        <w:rFonts w:ascii="Symbol" w:eastAsia="Symbol" w:hAnsi="Symbol" w:cs="Symbol" w:hint="default"/>
        <w:w w:val="100"/>
        <w:sz w:val="22"/>
        <w:szCs w:val="22"/>
      </w:rPr>
    </w:lvl>
    <w:lvl w:ilvl="1" w:tplc="36CC9F1C">
      <w:numFmt w:val="bullet"/>
      <w:lvlText w:val="•"/>
      <w:lvlJc w:val="left"/>
      <w:pPr>
        <w:ind w:left="648" w:hanging="248"/>
      </w:pPr>
      <w:rPr>
        <w:rFonts w:hint="default"/>
      </w:rPr>
    </w:lvl>
    <w:lvl w:ilvl="2" w:tplc="6E2C1554">
      <w:numFmt w:val="bullet"/>
      <w:lvlText w:val="•"/>
      <w:lvlJc w:val="left"/>
      <w:pPr>
        <w:ind w:left="937" w:hanging="248"/>
      </w:pPr>
      <w:rPr>
        <w:rFonts w:hint="default"/>
      </w:rPr>
    </w:lvl>
    <w:lvl w:ilvl="3" w:tplc="9AAC42E4">
      <w:numFmt w:val="bullet"/>
      <w:lvlText w:val="•"/>
      <w:lvlJc w:val="left"/>
      <w:pPr>
        <w:ind w:left="1226" w:hanging="248"/>
      </w:pPr>
      <w:rPr>
        <w:rFonts w:hint="default"/>
      </w:rPr>
    </w:lvl>
    <w:lvl w:ilvl="4" w:tplc="B34036F8">
      <w:numFmt w:val="bullet"/>
      <w:lvlText w:val="•"/>
      <w:lvlJc w:val="left"/>
      <w:pPr>
        <w:ind w:left="1515" w:hanging="248"/>
      </w:pPr>
      <w:rPr>
        <w:rFonts w:hint="default"/>
      </w:rPr>
    </w:lvl>
    <w:lvl w:ilvl="5" w:tplc="4C3C2F4A">
      <w:numFmt w:val="bullet"/>
      <w:lvlText w:val="•"/>
      <w:lvlJc w:val="left"/>
      <w:pPr>
        <w:ind w:left="1803" w:hanging="248"/>
      </w:pPr>
      <w:rPr>
        <w:rFonts w:hint="default"/>
      </w:rPr>
    </w:lvl>
    <w:lvl w:ilvl="6" w:tplc="7324BAB6">
      <w:numFmt w:val="bullet"/>
      <w:lvlText w:val="•"/>
      <w:lvlJc w:val="left"/>
      <w:pPr>
        <w:ind w:left="2092" w:hanging="248"/>
      </w:pPr>
      <w:rPr>
        <w:rFonts w:hint="default"/>
      </w:rPr>
    </w:lvl>
    <w:lvl w:ilvl="7" w:tplc="59743F0E">
      <w:numFmt w:val="bullet"/>
      <w:lvlText w:val="•"/>
      <w:lvlJc w:val="left"/>
      <w:pPr>
        <w:ind w:left="2381" w:hanging="248"/>
      </w:pPr>
      <w:rPr>
        <w:rFonts w:hint="default"/>
      </w:rPr>
    </w:lvl>
    <w:lvl w:ilvl="8" w:tplc="66EE229C">
      <w:numFmt w:val="bullet"/>
      <w:lvlText w:val="•"/>
      <w:lvlJc w:val="left"/>
      <w:pPr>
        <w:ind w:left="2670" w:hanging="248"/>
      </w:pPr>
      <w:rPr>
        <w:rFonts w:hint="default"/>
      </w:rPr>
    </w:lvl>
  </w:abstractNum>
  <w:abstractNum w:abstractNumId="186" w15:restartNumberingAfterBreak="0">
    <w:nsid w:val="48A46CF2"/>
    <w:multiLevelType w:val="hybridMultilevel"/>
    <w:tmpl w:val="90E4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49033364"/>
    <w:multiLevelType w:val="hybridMultilevel"/>
    <w:tmpl w:val="5E2C30FC"/>
    <w:lvl w:ilvl="0" w:tplc="92C2A37A">
      <w:numFmt w:val="bullet"/>
      <w:lvlText w:val=""/>
      <w:lvlJc w:val="left"/>
      <w:pPr>
        <w:ind w:left="465" w:hanging="360"/>
      </w:pPr>
      <w:rPr>
        <w:rFonts w:ascii="Symbol" w:eastAsia="Symbol" w:hAnsi="Symbol" w:cs="Symbol" w:hint="default"/>
        <w:color w:val="212121"/>
        <w:w w:val="100"/>
        <w:sz w:val="22"/>
        <w:szCs w:val="22"/>
      </w:rPr>
    </w:lvl>
    <w:lvl w:ilvl="1" w:tplc="ED769150">
      <w:numFmt w:val="bullet"/>
      <w:lvlText w:val="•"/>
      <w:lvlJc w:val="left"/>
      <w:pPr>
        <w:ind w:left="943" w:hanging="360"/>
      </w:pPr>
      <w:rPr>
        <w:rFonts w:hint="default"/>
      </w:rPr>
    </w:lvl>
    <w:lvl w:ilvl="2" w:tplc="0EE0F3C4">
      <w:numFmt w:val="bullet"/>
      <w:lvlText w:val="•"/>
      <w:lvlJc w:val="left"/>
      <w:pPr>
        <w:ind w:left="1427" w:hanging="360"/>
      </w:pPr>
      <w:rPr>
        <w:rFonts w:hint="default"/>
      </w:rPr>
    </w:lvl>
    <w:lvl w:ilvl="3" w:tplc="6CF0C6D8">
      <w:numFmt w:val="bullet"/>
      <w:lvlText w:val="•"/>
      <w:lvlJc w:val="left"/>
      <w:pPr>
        <w:ind w:left="1911" w:hanging="360"/>
      </w:pPr>
      <w:rPr>
        <w:rFonts w:hint="default"/>
      </w:rPr>
    </w:lvl>
    <w:lvl w:ilvl="4" w:tplc="EE861846">
      <w:numFmt w:val="bullet"/>
      <w:lvlText w:val="•"/>
      <w:lvlJc w:val="left"/>
      <w:pPr>
        <w:ind w:left="2395" w:hanging="360"/>
      </w:pPr>
      <w:rPr>
        <w:rFonts w:hint="default"/>
      </w:rPr>
    </w:lvl>
    <w:lvl w:ilvl="5" w:tplc="7C2072DA">
      <w:numFmt w:val="bullet"/>
      <w:lvlText w:val="•"/>
      <w:lvlJc w:val="left"/>
      <w:pPr>
        <w:ind w:left="2878" w:hanging="360"/>
      </w:pPr>
      <w:rPr>
        <w:rFonts w:hint="default"/>
      </w:rPr>
    </w:lvl>
    <w:lvl w:ilvl="6" w:tplc="B0DA5166">
      <w:numFmt w:val="bullet"/>
      <w:lvlText w:val="•"/>
      <w:lvlJc w:val="left"/>
      <w:pPr>
        <w:ind w:left="3362" w:hanging="360"/>
      </w:pPr>
      <w:rPr>
        <w:rFonts w:hint="default"/>
      </w:rPr>
    </w:lvl>
    <w:lvl w:ilvl="7" w:tplc="4D6EDD42">
      <w:numFmt w:val="bullet"/>
      <w:lvlText w:val="•"/>
      <w:lvlJc w:val="left"/>
      <w:pPr>
        <w:ind w:left="3846" w:hanging="360"/>
      </w:pPr>
      <w:rPr>
        <w:rFonts w:hint="default"/>
      </w:rPr>
    </w:lvl>
    <w:lvl w:ilvl="8" w:tplc="DF0A2662">
      <w:numFmt w:val="bullet"/>
      <w:lvlText w:val="•"/>
      <w:lvlJc w:val="left"/>
      <w:pPr>
        <w:ind w:left="4330" w:hanging="360"/>
      </w:pPr>
      <w:rPr>
        <w:rFonts w:hint="default"/>
      </w:rPr>
    </w:lvl>
  </w:abstractNum>
  <w:abstractNum w:abstractNumId="188" w15:restartNumberingAfterBreak="0">
    <w:nsid w:val="49080C49"/>
    <w:multiLevelType w:val="hybridMultilevel"/>
    <w:tmpl w:val="1128A83E"/>
    <w:lvl w:ilvl="0" w:tplc="FAD8ECA4">
      <w:numFmt w:val="bullet"/>
      <w:lvlText w:val=""/>
      <w:lvlJc w:val="left"/>
      <w:pPr>
        <w:ind w:left="439" w:hanging="269"/>
      </w:pPr>
      <w:rPr>
        <w:rFonts w:ascii="Symbol" w:eastAsia="Symbol" w:hAnsi="Symbol" w:cs="Symbol" w:hint="default"/>
        <w:w w:val="100"/>
        <w:sz w:val="22"/>
        <w:szCs w:val="22"/>
      </w:rPr>
    </w:lvl>
    <w:lvl w:ilvl="1" w:tplc="F2A2CF04">
      <w:numFmt w:val="bullet"/>
      <w:lvlText w:val="•"/>
      <w:lvlJc w:val="left"/>
      <w:pPr>
        <w:ind w:left="720" w:hanging="269"/>
      </w:pPr>
      <w:rPr>
        <w:rFonts w:hint="default"/>
      </w:rPr>
    </w:lvl>
    <w:lvl w:ilvl="2" w:tplc="52748D0E">
      <w:numFmt w:val="bullet"/>
      <w:lvlText w:val="•"/>
      <w:lvlJc w:val="left"/>
      <w:pPr>
        <w:ind w:left="1001" w:hanging="269"/>
      </w:pPr>
      <w:rPr>
        <w:rFonts w:hint="default"/>
      </w:rPr>
    </w:lvl>
    <w:lvl w:ilvl="3" w:tplc="F33E577A">
      <w:numFmt w:val="bullet"/>
      <w:lvlText w:val="•"/>
      <w:lvlJc w:val="left"/>
      <w:pPr>
        <w:ind w:left="1282" w:hanging="269"/>
      </w:pPr>
      <w:rPr>
        <w:rFonts w:hint="default"/>
      </w:rPr>
    </w:lvl>
    <w:lvl w:ilvl="4" w:tplc="7E24D1F8">
      <w:numFmt w:val="bullet"/>
      <w:lvlText w:val="•"/>
      <w:lvlJc w:val="left"/>
      <w:pPr>
        <w:ind w:left="1563" w:hanging="269"/>
      </w:pPr>
      <w:rPr>
        <w:rFonts w:hint="default"/>
      </w:rPr>
    </w:lvl>
    <w:lvl w:ilvl="5" w:tplc="C3A2BDC0">
      <w:numFmt w:val="bullet"/>
      <w:lvlText w:val="•"/>
      <w:lvlJc w:val="left"/>
      <w:pPr>
        <w:ind w:left="1843" w:hanging="269"/>
      </w:pPr>
      <w:rPr>
        <w:rFonts w:hint="default"/>
      </w:rPr>
    </w:lvl>
    <w:lvl w:ilvl="6" w:tplc="E96C5854">
      <w:numFmt w:val="bullet"/>
      <w:lvlText w:val="•"/>
      <w:lvlJc w:val="left"/>
      <w:pPr>
        <w:ind w:left="2124" w:hanging="269"/>
      </w:pPr>
      <w:rPr>
        <w:rFonts w:hint="default"/>
      </w:rPr>
    </w:lvl>
    <w:lvl w:ilvl="7" w:tplc="2826B40A">
      <w:numFmt w:val="bullet"/>
      <w:lvlText w:val="•"/>
      <w:lvlJc w:val="left"/>
      <w:pPr>
        <w:ind w:left="2405" w:hanging="269"/>
      </w:pPr>
      <w:rPr>
        <w:rFonts w:hint="default"/>
      </w:rPr>
    </w:lvl>
    <w:lvl w:ilvl="8" w:tplc="5EC2D0C4">
      <w:numFmt w:val="bullet"/>
      <w:lvlText w:val="•"/>
      <w:lvlJc w:val="left"/>
      <w:pPr>
        <w:ind w:left="2686" w:hanging="269"/>
      </w:pPr>
      <w:rPr>
        <w:rFonts w:hint="default"/>
      </w:rPr>
    </w:lvl>
  </w:abstractNum>
  <w:abstractNum w:abstractNumId="189" w15:restartNumberingAfterBreak="0">
    <w:nsid w:val="491F69B9"/>
    <w:multiLevelType w:val="hybridMultilevel"/>
    <w:tmpl w:val="4914ED3E"/>
    <w:lvl w:ilvl="0" w:tplc="EB5605BE">
      <w:numFmt w:val="bullet"/>
      <w:lvlText w:val=""/>
      <w:lvlJc w:val="left"/>
      <w:pPr>
        <w:ind w:left="446" w:hanging="272"/>
      </w:pPr>
      <w:rPr>
        <w:rFonts w:ascii="Symbol" w:eastAsia="Symbol" w:hAnsi="Symbol" w:cs="Symbol" w:hint="default"/>
        <w:w w:val="100"/>
        <w:sz w:val="22"/>
        <w:szCs w:val="22"/>
      </w:rPr>
    </w:lvl>
    <w:lvl w:ilvl="1" w:tplc="AFD63AC8">
      <w:numFmt w:val="bullet"/>
      <w:lvlText w:val="•"/>
      <w:lvlJc w:val="left"/>
      <w:pPr>
        <w:ind w:left="968" w:hanging="272"/>
      </w:pPr>
      <w:rPr>
        <w:rFonts w:hint="default"/>
      </w:rPr>
    </w:lvl>
    <w:lvl w:ilvl="2" w:tplc="7E3AE496">
      <w:numFmt w:val="bullet"/>
      <w:lvlText w:val="•"/>
      <w:lvlJc w:val="left"/>
      <w:pPr>
        <w:ind w:left="1497" w:hanging="272"/>
      </w:pPr>
      <w:rPr>
        <w:rFonts w:hint="default"/>
      </w:rPr>
    </w:lvl>
    <w:lvl w:ilvl="3" w:tplc="001CA970">
      <w:numFmt w:val="bullet"/>
      <w:lvlText w:val="•"/>
      <w:lvlJc w:val="left"/>
      <w:pPr>
        <w:ind w:left="2026" w:hanging="272"/>
      </w:pPr>
      <w:rPr>
        <w:rFonts w:hint="default"/>
      </w:rPr>
    </w:lvl>
    <w:lvl w:ilvl="4" w:tplc="C67CFB8E">
      <w:numFmt w:val="bullet"/>
      <w:lvlText w:val="•"/>
      <w:lvlJc w:val="left"/>
      <w:pPr>
        <w:ind w:left="2554" w:hanging="272"/>
      </w:pPr>
      <w:rPr>
        <w:rFonts w:hint="default"/>
      </w:rPr>
    </w:lvl>
    <w:lvl w:ilvl="5" w:tplc="104C894E">
      <w:numFmt w:val="bullet"/>
      <w:lvlText w:val="•"/>
      <w:lvlJc w:val="left"/>
      <w:pPr>
        <w:ind w:left="3083" w:hanging="272"/>
      </w:pPr>
      <w:rPr>
        <w:rFonts w:hint="default"/>
      </w:rPr>
    </w:lvl>
    <w:lvl w:ilvl="6" w:tplc="FEDA8BE4">
      <w:numFmt w:val="bullet"/>
      <w:lvlText w:val="•"/>
      <w:lvlJc w:val="left"/>
      <w:pPr>
        <w:ind w:left="3612" w:hanging="272"/>
      </w:pPr>
      <w:rPr>
        <w:rFonts w:hint="default"/>
      </w:rPr>
    </w:lvl>
    <w:lvl w:ilvl="7" w:tplc="2E688FD8">
      <w:numFmt w:val="bullet"/>
      <w:lvlText w:val="•"/>
      <w:lvlJc w:val="left"/>
      <w:pPr>
        <w:ind w:left="4141" w:hanging="272"/>
      </w:pPr>
      <w:rPr>
        <w:rFonts w:hint="default"/>
      </w:rPr>
    </w:lvl>
    <w:lvl w:ilvl="8" w:tplc="F4F2780E">
      <w:numFmt w:val="bullet"/>
      <w:lvlText w:val="•"/>
      <w:lvlJc w:val="left"/>
      <w:pPr>
        <w:ind w:left="4669" w:hanging="272"/>
      </w:pPr>
      <w:rPr>
        <w:rFonts w:hint="default"/>
      </w:rPr>
    </w:lvl>
  </w:abstractNum>
  <w:abstractNum w:abstractNumId="190" w15:restartNumberingAfterBreak="0">
    <w:nsid w:val="49D369AB"/>
    <w:multiLevelType w:val="hybridMultilevel"/>
    <w:tmpl w:val="08AAA27A"/>
    <w:lvl w:ilvl="0" w:tplc="BEDC71D6">
      <w:numFmt w:val="bullet"/>
      <w:lvlText w:val=""/>
      <w:lvlJc w:val="left"/>
      <w:pPr>
        <w:ind w:left="446" w:hanging="272"/>
      </w:pPr>
      <w:rPr>
        <w:rFonts w:ascii="Symbol" w:eastAsia="Symbol" w:hAnsi="Symbol" w:cs="Symbol" w:hint="default"/>
        <w:w w:val="100"/>
        <w:sz w:val="22"/>
        <w:szCs w:val="22"/>
      </w:rPr>
    </w:lvl>
    <w:lvl w:ilvl="1" w:tplc="B290D87E">
      <w:numFmt w:val="bullet"/>
      <w:lvlText w:val="•"/>
      <w:lvlJc w:val="left"/>
      <w:pPr>
        <w:ind w:left="944" w:hanging="272"/>
      </w:pPr>
      <w:rPr>
        <w:rFonts w:hint="default"/>
      </w:rPr>
    </w:lvl>
    <w:lvl w:ilvl="2" w:tplc="F542B138">
      <w:numFmt w:val="bullet"/>
      <w:lvlText w:val="•"/>
      <w:lvlJc w:val="left"/>
      <w:pPr>
        <w:ind w:left="1448" w:hanging="272"/>
      </w:pPr>
      <w:rPr>
        <w:rFonts w:hint="default"/>
      </w:rPr>
    </w:lvl>
    <w:lvl w:ilvl="3" w:tplc="208E3C68">
      <w:numFmt w:val="bullet"/>
      <w:lvlText w:val="•"/>
      <w:lvlJc w:val="left"/>
      <w:pPr>
        <w:ind w:left="1952" w:hanging="272"/>
      </w:pPr>
      <w:rPr>
        <w:rFonts w:hint="default"/>
      </w:rPr>
    </w:lvl>
    <w:lvl w:ilvl="4" w:tplc="C9706468">
      <w:numFmt w:val="bullet"/>
      <w:lvlText w:val="•"/>
      <w:lvlJc w:val="left"/>
      <w:pPr>
        <w:ind w:left="2457" w:hanging="272"/>
      </w:pPr>
      <w:rPr>
        <w:rFonts w:hint="default"/>
      </w:rPr>
    </w:lvl>
    <w:lvl w:ilvl="5" w:tplc="68D89338">
      <w:numFmt w:val="bullet"/>
      <w:lvlText w:val="•"/>
      <w:lvlJc w:val="left"/>
      <w:pPr>
        <w:ind w:left="2961" w:hanging="272"/>
      </w:pPr>
      <w:rPr>
        <w:rFonts w:hint="default"/>
      </w:rPr>
    </w:lvl>
    <w:lvl w:ilvl="6" w:tplc="795C63FE">
      <w:numFmt w:val="bullet"/>
      <w:lvlText w:val="•"/>
      <w:lvlJc w:val="left"/>
      <w:pPr>
        <w:ind w:left="3465" w:hanging="272"/>
      </w:pPr>
      <w:rPr>
        <w:rFonts w:hint="default"/>
      </w:rPr>
    </w:lvl>
    <w:lvl w:ilvl="7" w:tplc="7AFCB344">
      <w:numFmt w:val="bullet"/>
      <w:lvlText w:val="•"/>
      <w:lvlJc w:val="left"/>
      <w:pPr>
        <w:ind w:left="3969" w:hanging="272"/>
      </w:pPr>
      <w:rPr>
        <w:rFonts w:hint="default"/>
      </w:rPr>
    </w:lvl>
    <w:lvl w:ilvl="8" w:tplc="ADB0EF84">
      <w:numFmt w:val="bullet"/>
      <w:lvlText w:val="•"/>
      <w:lvlJc w:val="left"/>
      <w:pPr>
        <w:ind w:left="4474" w:hanging="272"/>
      </w:pPr>
      <w:rPr>
        <w:rFonts w:hint="default"/>
      </w:rPr>
    </w:lvl>
  </w:abstractNum>
  <w:abstractNum w:abstractNumId="191" w15:restartNumberingAfterBreak="0">
    <w:nsid w:val="49D65F92"/>
    <w:multiLevelType w:val="hybridMultilevel"/>
    <w:tmpl w:val="4B5C999E"/>
    <w:lvl w:ilvl="0" w:tplc="DE980034">
      <w:numFmt w:val="bullet"/>
      <w:lvlText w:val=""/>
      <w:lvlJc w:val="left"/>
      <w:pPr>
        <w:ind w:left="439" w:hanging="336"/>
      </w:pPr>
      <w:rPr>
        <w:rFonts w:ascii="Symbol" w:eastAsia="Symbol" w:hAnsi="Symbol" w:cs="Symbol" w:hint="default"/>
        <w:w w:val="100"/>
        <w:sz w:val="22"/>
        <w:szCs w:val="22"/>
      </w:rPr>
    </w:lvl>
    <w:lvl w:ilvl="1" w:tplc="418E4512">
      <w:numFmt w:val="bullet"/>
      <w:lvlText w:val="•"/>
      <w:lvlJc w:val="left"/>
      <w:pPr>
        <w:ind w:left="943" w:hanging="336"/>
      </w:pPr>
      <w:rPr>
        <w:rFonts w:hint="default"/>
      </w:rPr>
    </w:lvl>
    <w:lvl w:ilvl="2" w:tplc="0F709A60">
      <w:numFmt w:val="bullet"/>
      <w:lvlText w:val="•"/>
      <w:lvlJc w:val="left"/>
      <w:pPr>
        <w:ind w:left="1447" w:hanging="336"/>
      </w:pPr>
      <w:rPr>
        <w:rFonts w:hint="default"/>
      </w:rPr>
    </w:lvl>
    <w:lvl w:ilvl="3" w:tplc="E4F2CDFE">
      <w:numFmt w:val="bullet"/>
      <w:lvlText w:val="•"/>
      <w:lvlJc w:val="left"/>
      <w:pPr>
        <w:ind w:left="1950" w:hanging="336"/>
      </w:pPr>
      <w:rPr>
        <w:rFonts w:hint="default"/>
      </w:rPr>
    </w:lvl>
    <w:lvl w:ilvl="4" w:tplc="06183F62">
      <w:numFmt w:val="bullet"/>
      <w:lvlText w:val="•"/>
      <w:lvlJc w:val="left"/>
      <w:pPr>
        <w:ind w:left="2454" w:hanging="336"/>
      </w:pPr>
      <w:rPr>
        <w:rFonts w:hint="default"/>
      </w:rPr>
    </w:lvl>
    <w:lvl w:ilvl="5" w:tplc="0E32FF8A">
      <w:numFmt w:val="bullet"/>
      <w:lvlText w:val="•"/>
      <w:lvlJc w:val="left"/>
      <w:pPr>
        <w:ind w:left="2957" w:hanging="336"/>
      </w:pPr>
      <w:rPr>
        <w:rFonts w:hint="default"/>
      </w:rPr>
    </w:lvl>
    <w:lvl w:ilvl="6" w:tplc="D5EECA24">
      <w:numFmt w:val="bullet"/>
      <w:lvlText w:val="•"/>
      <w:lvlJc w:val="left"/>
      <w:pPr>
        <w:ind w:left="3461" w:hanging="336"/>
      </w:pPr>
      <w:rPr>
        <w:rFonts w:hint="default"/>
      </w:rPr>
    </w:lvl>
    <w:lvl w:ilvl="7" w:tplc="80C20630">
      <w:numFmt w:val="bullet"/>
      <w:lvlText w:val="•"/>
      <w:lvlJc w:val="left"/>
      <w:pPr>
        <w:ind w:left="3964" w:hanging="336"/>
      </w:pPr>
      <w:rPr>
        <w:rFonts w:hint="default"/>
      </w:rPr>
    </w:lvl>
    <w:lvl w:ilvl="8" w:tplc="BCF244C4">
      <w:numFmt w:val="bullet"/>
      <w:lvlText w:val="•"/>
      <w:lvlJc w:val="left"/>
      <w:pPr>
        <w:ind w:left="4468" w:hanging="336"/>
      </w:pPr>
      <w:rPr>
        <w:rFonts w:hint="default"/>
      </w:rPr>
    </w:lvl>
  </w:abstractNum>
  <w:abstractNum w:abstractNumId="192" w15:restartNumberingAfterBreak="0">
    <w:nsid w:val="4A321C4D"/>
    <w:multiLevelType w:val="hybridMultilevel"/>
    <w:tmpl w:val="E52E9290"/>
    <w:lvl w:ilvl="0" w:tplc="2E0E3D6C">
      <w:numFmt w:val="bullet"/>
      <w:lvlText w:val=""/>
      <w:lvlJc w:val="left"/>
      <w:pPr>
        <w:ind w:left="364" w:hanging="262"/>
      </w:pPr>
      <w:rPr>
        <w:rFonts w:ascii="Symbol" w:eastAsia="Symbol" w:hAnsi="Symbol" w:cs="Symbol" w:hint="default"/>
        <w:w w:val="100"/>
        <w:sz w:val="22"/>
        <w:szCs w:val="22"/>
      </w:rPr>
    </w:lvl>
    <w:lvl w:ilvl="1" w:tplc="B6CE7528">
      <w:numFmt w:val="bullet"/>
      <w:lvlText w:val="•"/>
      <w:lvlJc w:val="left"/>
      <w:pPr>
        <w:ind w:left="890" w:hanging="262"/>
      </w:pPr>
      <w:rPr>
        <w:rFonts w:hint="default"/>
      </w:rPr>
    </w:lvl>
    <w:lvl w:ilvl="2" w:tplc="D97E3186">
      <w:numFmt w:val="bullet"/>
      <w:lvlText w:val="•"/>
      <w:lvlJc w:val="left"/>
      <w:pPr>
        <w:ind w:left="1421" w:hanging="262"/>
      </w:pPr>
      <w:rPr>
        <w:rFonts w:hint="default"/>
      </w:rPr>
    </w:lvl>
    <w:lvl w:ilvl="3" w:tplc="3E245EDC">
      <w:numFmt w:val="bullet"/>
      <w:lvlText w:val="•"/>
      <w:lvlJc w:val="left"/>
      <w:pPr>
        <w:ind w:left="1952" w:hanging="262"/>
      </w:pPr>
      <w:rPr>
        <w:rFonts w:hint="default"/>
      </w:rPr>
    </w:lvl>
    <w:lvl w:ilvl="4" w:tplc="A782B2C4">
      <w:numFmt w:val="bullet"/>
      <w:lvlText w:val="•"/>
      <w:lvlJc w:val="left"/>
      <w:pPr>
        <w:ind w:left="2483" w:hanging="262"/>
      </w:pPr>
      <w:rPr>
        <w:rFonts w:hint="default"/>
      </w:rPr>
    </w:lvl>
    <w:lvl w:ilvl="5" w:tplc="86D419A2">
      <w:numFmt w:val="bullet"/>
      <w:lvlText w:val="•"/>
      <w:lvlJc w:val="left"/>
      <w:pPr>
        <w:ind w:left="3014" w:hanging="262"/>
      </w:pPr>
      <w:rPr>
        <w:rFonts w:hint="default"/>
      </w:rPr>
    </w:lvl>
    <w:lvl w:ilvl="6" w:tplc="BF909AE6">
      <w:numFmt w:val="bullet"/>
      <w:lvlText w:val="•"/>
      <w:lvlJc w:val="left"/>
      <w:pPr>
        <w:ind w:left="3545" w:hanging="262"/>
      </w:pPr>
      <w:rPr>
        <w:rFonts w:hint="default"/>
      </w:rPr>
    </w:lvl>
    <w:lvl w:ilvl="7" w:tplc="15BE6200">
      <w:numFmt w:val="bullet"/>
      <w:lvlText w:val="•"/>
      <w:lvlJc w:val="left"/>
      <w:pPr>
        <w:ind w:left="4076" w:hanging="262"/>
      </w:pPr>
      <w:rPr>
        <w:rFonts w:hint="default"/>
      </w:rPr>
    </w:lvl>
    <w:lvl w:ilvl="8" w:tplc="332EC2EE">
      <w:numFmt w:val="bullet"/>
      <w:lvlText w:val="•"/>
      <w:lvlJc w:val="left"/>
      <w:pPr>
        <w:ind w:left="4607" w:hanging="262"/>
      </w:pPr>
      <w:rPr>
        <w:rFonts w:hint="default"/>
      </w:rPr>
    </w:lvl>
  </w:abstractNum>
  <w:abstractNum w:abstractNumId="193" w15:restartNumberingAfterBreak="0">
    <w:nsid w:val="4A463333"/>
    <w:multiLevelType w:val="hybridMultilevel"/>
    <w:tmpl w:val="F84E4B30"/>
    <w:lvl w:ilvl="0" w:tplc="DEF612E8">
      <w:numFmt w:val="bullet"/>
      <w:lvlText w:val=""/>
      <w:lvlJc w:val="left"/>
      <w:pPr>
        <w:ind w:left="463" w:hanging="360"/>
      </w:pPr>
      <w:rPr>
        <w:rFonts w:ascii="Symbol" w:eastAsia="Symbol" w:hAnsi="Symbol" w:cs="Symbol" w:hint="default"/>
        <w:w w:val="100"/>
        <w:sz w:val="22"/>
        <w:szCs w:val="22"/>
      </w:rPr>
    </w:lvl>
    <w:lvl w:ilvl="1" w:tplc="CE3C4D9C">
      <w:numFmt w:val="bullet"/>
      <w:lvlText w:val="•"/>
      <w:lvlJc w:val="left"/>
      <w:pPr>
        <w:ind w:left="943" w:hanging="360"/>
      </w:pPr>
      <w:rPr>
        <w:rFonts w:hint="default"/>
      </w:rPr>
    </w:lvl>
    <w:lvl w:ilvl="2" w:tplc="F01C27AC">
      <w:numFmt w:val="bullet"/>
      <w:lvlText w:val="•"/>
      <w:lvlJc w:val="left"/>
      <w:pPr>
        <w:ind w:left="1427" w:hanging="360"/>
      </w:pPr>
      <w:rPr>
        <w:rFonts w:hint="default"/>
      </w:rPr>
    </w:lvl>
    <w:lvl w:ilvl="3" w:tplc="6BC4B272">
      <w:numFmt w:val="bullet"/>
      <w:lvlText w:val="•"/>
      <w:lvlJc w:val="left"/>
      <w:pPr>
        <w:ind w:left="1910" w:hanging="360"/>
      </w:pPr>
      <w:rPr>
        <w:rFonts w:hint="default"/>
      </w:rPr>
    </w:lvl>
    <w:lvl w:ilvl="4" w:tplc="3EB04452">
      <w:numFmt w:val="bullet"/>
      <w:lvlText w:val="•"/>
      <w:lvlJc w:val="left"/>
      <w:pPr>
        <w:ind w:left="2394" w:hanging="360"/>
      </w:pPr>
      <w:rPr>
        <w:rFonts w:hint="default"/>
      </w:rPr>
    </w:lvl>
    <w:lvl w:ilvl="5" w:tplc="49B888A0">
      <w:numFmt w:val="bullet"/>
      <w:lvlText w:val="•"/>
      <w:lvlJc w:val="left"/>
      <w:pPr>
        <w:ind w:left="2877" w:hanging="360"/>
      </w:pPr>
      <w:rPr>
        <w:rFonts w:hint="default"/>
      </w:rPr>
    </w:lvl>
    <w:lvl w:ilvl="6" w:tplc="DA56D56A">
      <w:numFmt w:val="bullet"/>
      <w:lvlText w:val="•"/>
      <w:lvlJc w:val="left"/>
      <w:pPr>
        <w:ind w:left="3361" w:hanging="360"/>
      </w:pPr>
      <w:rPr>
        <w:rFonts w:hint="default"/>
      </w:rPr>
    </w:lvl>
    <w:lvl w:ilvl="7" w:tplc="BD76D68E">
      <w:numFmt w:val="bullet"/>
      <w:lvlText w:val="•"/>
      <w:lvlJc w:val="left"/>
      <w:pPr>
        <w:ind w:left="3844" w:hanging="360"/>
      </w:pPr>
      <w:rPr>
        <w:rFonts w:hint="default"/>
      </w:rPr>
    </w:lvl>
    <w:lvl w:ilvl="8" w:tplc="988E231A">
      <w:numFmt w:val="bullet"/>
      <w:lvlText w:val="•"/>
      <w:lvlJc w:val="left"/>
      <w:pPr>
        <w:ind w:left="4328" w:hanging="360"/>
      </w:pPr>
      <w:rPr>
        <w:rFonts w:hint="default"/>
      </w:rPr>
    </w:lvl>
  </w:abstractNum>
  <w:abstractNum w:abstractNumId="194" w15:restartNumberingAfterBreak="0">
    <w:nsid w:val="4AE90F8B"/>
    <w:multiLevelType w:val="hybridMultilevel"/>
    <w:tmpl w:val="00DC558A"/>
    <w:lvl w:ilvl="0" w:tplc="1A5EE3B6">
      <w:numFmt w:val="bullet"/>
      <w:lvlText w:val=""/>
      <w:lvlJc w:val="left"/>
      <w:pPr>
        <w:ind w:left="439" w:hanging="336"/>
      </w:pPr>
      <w:rPr>
        <w:rFonts w:ascii="Symbol" w:eastAsia="Symbol" w:hAnsi="Symbol" w:cs="Symbol" w:hint="default"/>
        <w:w w:val="100"/>
        <w:sz w:val="22"/>
        <w:szCs w:val="22"/>
      </w:rPr>
    </w:lvl>
    <w:lvl w:ilvl="1" w:tplc="71589E74">
      <w:numFmt w:val="bullet"/>
      <w:lvlText w:val="•"/>
      <w:lvlJc w:val="left"/>
      <w:pPr>
        <w:ind w:left="720" w:hanging="336"/>
      </w:pPr>
      <w:rPr>
        <w:rFonts w:hint="default"/>
      </w:rPr>
    </w:lvl>
    <w:lvl w:ilvl="2" w:tplc="498866B4">
      <w:numFmt w:val="bullet"/>
      <w:lvlText w:val="•"/>
      <w:lvlJc w:val="left"/>
      <w:pPr>
        <w:ind w:left="1001" w:hanging="336"/>
      </w:pPr>
      <w:rPr>
        <w:rFonts w:hint="default"/>
      </w:rPr>
    </w:lvl>
    <w:lvl w:ilvl="3" w:tplc="6F800146">
      <w:numFmt w:val="bullet"/>
      <w:lvlText w:val="•"/>
      <w:lvlJc w:val="left"/>
      <w:pPr>
        <w:ind w:left="1282" w:hanging="336"/>
      </w:pPr>
      <w:rPr>
        <w:rFonts w:hint="default"/>
      </w:rPr>
    </w:lvl>
    <w:lvl w:ilvl="4" w:tplc="48E04C42">
      <w:numFmt w:val="bullet"/>
      <w:lvlText w:val="•"/>
      <w:lvlJc w:val="left"/>
      <w:pPr>
        <w:ind w:left="1563" w:hanging="336"/>
      </w:pPr>
      <w:rPr>
        <w:rFonts w:hint="default"/>
      </w:rPr>
    </w:lvl>
    <w:lvl w:ilvl="5" w:tplc="17B25420">
      <w:numFmt w:val="bullet"/>
      <w:lvlText w:val="•"/>
      <w:lvlJc w:val="left"/>
      <w:pPr>
        <w:ind w:left="1843" w:hanging="336"/>
      </w:pPr>
      <w:rPr>
        <w:rFonts w:hint="default"/>
      </w:rPr>
    </w:lvl>
    <w:lvl w:ilvl="6" w:tplc="AAFE7E64">
      <w:numFmt w:val="bullet"/>
      <w:lvlText w:val="•"/>
      <w:lvlJc w:val="left"/>
      <w:pPr>
        <w:ind w:left="2124" w:hanging="336"/>
      </w:pPr>
      <w:rPr>
        <w:rFonts w:hint="default"/>
      </w:rPr>
    </w:lvl>
    <w:lvl w:ilvl="7" w:tplc="3D4E5B72">
      <w:numFmt w:val="bullet"/>
      <w:lvlText w:val="•"/>
      <w:lvlJc w:val="left"/>
      <w:pPr>
        <w:ind w:left="2405" w:hanging="336"/>
      </w:pPr>
      <w:rPr>
        <w:rFonts w:hint="default"/>
      </w:rPr>
    </w:lvl>
    <w:lvl w:ilvl="8" w:tplc="B2FCFCF4">
      <w:numFmt w:val="bullet"/>
      <w:lvlText w:val="•"/>
      <w:lvlJc w:val="left"/>
      <w:pPr>
        <w:ind w:left="2686" w:hanging="336"/>
      </w:pPr>
      <w:rPr>
        <w:rFonts w:hint="default"/>
      </w:rPr>
    </w:lvl>
  </w:abstractNum>
  <w:abstractNum w:abstractNumId="195" w15:restartNumberingAfterBreak="0">
    <w:nsid w:val="4B4E2687"/>
    <w:multiLevelType w:val="hybridMultilevel"/>
    <w:tmpl w:val="A1885A24"/>
    <w:lvl w:ilvl="0" w:tplc="9ECC8304">
      <w:numFmt w:val="bullet"/>
      <w:lvlText w:val="●"/>
      <w:lvlJc w:val="left"/>
      <w:pPr>
        <w:ind w:left="554" w:hanging="360"/>
      </w:pPr>
      <w:rPr>
        <w:rFonts w:hint="default"/>
        <w:w w:val="100"/>
      </w:rPr>
    </w:lvl>
    <w:lvl w:ilvl="1" w:tplc="D83E589C">
      <w:numFmt w:val="bullet"/>
      <w:lvlText w:val="•"/>
      <w:lvlJc w:val="left"/>
      <w:pPr>
        <w:ind w:left="1033" w:hanging="360"/>
      </w:pPr>
      <w:rPr>
        <w:rFonts w:hint="default"/>
      </w:rPr>
    </w:lvl>
    <w:lvl w:ilvl="2" w:tplc="C9D2198C">
      <w:numFmt w:val="bullet"/>
      <w:lvlText w:val="•"/>
      <w:lvlJc w:val="left"/>
      <w:pPr>
        <w:ind w:left="1507" w:hanging="360"/>
      </w:pPr>
      <w:rPr>
        <w:rFonts w:hint="default"/>
      </w:rPr>
    </w:lvl>
    <w:lvl w:ilvl="3" w:tplc="7EE48DE8">
      <w:numFmt w:val="bullet"/>
      <w:lvlText w:val="•"/>
      <w:lvlJc w:val="left"/>
      <w:pPr>
        <w:ind w:left="1981" w:hanging="360"/>
      </w:pPr>
      <w:rPr>
        <w:rFonts w:hint="default"/>
      </w:rPr>
    </w:lvl>
    <w:lvl w:ilvl="4" w:tplc="90DA8126">
      <w:numFmt w:val="bullet"/>
      <w:lvlText w:val="•"/>
      <w:lvlJc w:val="left"/>
      <w:pPr>
        <w:ind w:left="2455" w:hanging="360"/>
      </w:pPr>
      <w:rPr>
        <w:rFonts w:hint="default"/>
      </w:rPr>
    </w:lvl>
    <w:lvl w:ilvl="5" w:tplc="124891DC">
      <w:numFmt w:val="bullet"/>
      <w:lvlText w:val="•"/>
      <w:lvlJc w:val="left"/>
      <w:pPr>
        <w:ind w:left="2928" w:hanging="360"/>
      </w:pPr>
      <w:rPr>
        <w:rFonts w:hint="default"/>
      </w:rPr>
    </w:lvl>
    <w:lvl w:ilvl="6" w:tplc="22B03B64">
      <w:numFmt w:val="bullet"/>
      <w:lvlText w:val="•"/>
      <w:lvlJc w:val="left"/>
      <w:pPr>
        <w:ind w:left="3402" w:hanging="360"/>
      </w:pPr>
      <w:rPr>
        <w:rFonts w:hint="default"/>
      </w:rPr>
    </w:lvl>
    <w:lvl w:ilvl="7" w:tplc="E39C5C58">
      <w:numFmt w:val="bullet"/>
      <w:lvlText w:val="•"/>
      <w:lvlJc w:val="left"/>
      <w:pPr>
        <w:ind w:left="3876" w:hanging="360"/>
      </w:pPr>
      <w:rPr>
        <w:rFonts w:hint="default"/>
      </w:rPr>
    </w:lvl>
    <w:lvl w:ilvl="8" w:tplc="2D48ADBA">
      <w:numFmt w:val="bullet"/>
      <w:lvlText w:val="•"/>
      <w:lvlJc w:val="left"/>
      <w:pPr>
        <w:ind w:left="4350" w:hanging="360"/>
      </w:pPr>
      <w:rPr>
        <w:rFonts w:hint="default"/>
      </w:rPr>
    </w:lvl>
  </w:abstractNum>
  <w:abstractNum w:abstractNumId="196" w15:restartNumberingAfterBreak="0">
    <w:nsid w:val="4B9F6A23"/>
    <w:multiLevelType w:val="hybridMultilevel"/>
    <w:tmpl w:val="245891D8"/>
    <w:lvl w:ilvl="0" w:tplc="9ECC92DA">
      <w:start w:val="1"/>
      <w:numFmt w:val="bullet"/>
      <w:lvlText w:val=""/>
      <w:lvlJc w:val="left"/>
      <w:pPr>
        <w:ind w:left="823" w:hanging="360"/>
      </w:pPr>
      <w:rPr>
        <w:rFonts w:ascii="Symbol" w:hAnsi="Symbol" w:hint="default"/>
        <w:color w:val="auto"/>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97" w15:restartNumberingAfterBreak="0">
    <w:nsid w:val="4CAF1462"/>
    <w:multiLevelType w:val="hybridMultilevel"/>
    <w:tmpl w:val="4BAC8CCC"/>
    <w:lvl w:ilvl="0" w:tplc="E79E37FE">
      <w:numFmt w:val="bullet"/>
      <w:lvlText w:val=""/>
      <w:lvlJc w:val="left"/>
      <w:pPr>
        <w:ind w:left="439" w:hanging="269"/>
      </w:pPr>
      <w:rPr>
        <w:rFonts w:ascii="Symbol" w:eastAsia="Symbol" w:hAnsi="Symbol" w:cs="Symbol" w:hint="default"/>
        <w:w w:val="100"/>
        <w:sz w:val="22"/>
        <w:szCs w:val="22"/>
      </w:rPr>
    </w:lvl>
    <w:lvl w:ilvl="1" w:tplc="8C562076">
      <w:numFmt w:val="bullet"/>
      <w:lvlText w:val="•"/>
      <w:lvlJc w:val="left"/>
      <w:pPr>
        <w:ind w:left="720" w:hanging="269"/>
      </w:pPr>
      <w:rPr>
        <w:rFonts w:hint="default"/>
      </w:rPr>
    </w:lvl>
    <w:lvl w:ilvl="2" w:tplc="CF36D13A">
      <w:numFmt w:val="bullet"/>
      <w:lvlText w:val="•"/>
      <w:lvlJc w:val="left"/>
      <w:pPr>
        <w:ind w:left="1001" w:hanging="269"/>
      </w:pPr>
      <w:rPr>
        <w:rFonts w:hint="default"/>
      </w:rPr>
    </w:lvl>
    <w:lvl w:ilvl="3" w:tplc="5426B6DE">
      <w:numFmt w:val="bullet"/>
      <w:lvlText w:val="•"/>
      <w:lvlJc w:val="left"/>
      <w:pPr>
        <w:ind w:left="1282" w:hanging="269"/>
      </w:pPr>
      <w:rPr>
        <w:rFonts w:hint="default"/>
      </w:rPr>
    </w:lvl>
    <w:lvl w:ilvl="4" w:tplc="F0C2CBA8">
      <w:numFmt w:val="bullet"/>
      <w:lvlText w:val="•"/>
      <w:lvlJc w:val="left"/>
      <w:pPr>
        <w:ind w:left="1563" w:hanging="269"/>
      </w:pPr>
      <w:rPr>
        <w:rFonts w:hint="default"/>
      </w:rPr>
    </w:lvl>
    <w:lvl w:ilvl="5" w:tplc="67B0491E">
      <w:numFmt w:val="bullet"/>
      <w:lvlText w:val="•"/>
      <w:lvlJc w:val="left"/>
      <w:pPr>
        <w:ind w:left="1843" w:hanging="269"/>
      </w:pPr>
      <w:rPr>
        <w:rFonts w:hint="default"/>
      </w:rPr>
    </w:lvl>
    <w:lvl w:ilvl="6" w:tplc="5CEAD34C">
      <w:numFmt w:val="bullet"/>
      <w:lvlText w:val="•"/>
      <w:lvlJc w:val="left"/>
      <w:pPr>
        <w:ind w:left="2124" w:hanging="269"/>
      </w:pPr>
      <w:rPr>
        <w:rFonts w:hint="default"/>
      </w:rPr>
    </w:lvl>
    <w:lvl w:ilvl="7" w:tplc="9A22839E">
      <w:numFmt w:val="bullet"/>
      <w:lvlText w:val="•"/>
      <w:lvlJc w:val="left"/>
      <w:pPr>
        <w:ind w:left="2405" w:hanging="269"/>
      </w:pPr>
      <w:rPr>
        <w:rFonts w:hint="default"/>
      </w:rPr>
    </w:lvl>
    <w:lvl w:ilvl="8" w:tplc="BC708DBE">
      <w:numFmt w:val="bullet"/>
      <w:lvlText w:val="•"/>
      <w:lvlJc w:val="left"/>
      <w:pPr>
        <w:ind w:left="2686" w:hanging="269"/>
      </w:pPr>
      <w:rPr>
        <w:rFonts w:hint="default"/>
      </w:rPr>
    </w:lvl>
  </w:abstractNum>
  <w:abstractNum w:abstractNumId="198" w15:restartNumberingAfterBreak="0">
    <w:nsid w:val="4D272507"/>
    <w:multiLevelType w:val="hybridMultilevel"/>
    <w:tmpl w:val="5E624AB4"/>
    <w:lvl w:ilvl="0" w:tplc="4FD64096">
      <w:numFmt w:val="bullet"/>
      <w:lvlText w:val=""/>
      <w:lvlJc w:val="left"/>
      <w:pPr>
        <w:ind w:left="364" w:hanging="262"/>
      </w:pPr>
      <w:rPr>
        <w:rFonts w:ascii="Symbol" w:eastAsia="Symbol" w:hAnsi="Symbol" w:cs="Symbol" w:hint="default"/>
        <w:w w:val="100"/>
        <w:sz w:val="22"/>
        <w:szCs w:val="22"/>
      </w:rPr>
    </w:lvl>
    <w:lvl w:ilvl="1" w:tplc="31E6CBDC">
      <w:numFmt w:val="bullet"/>
      <w:lvlText w:val="•"/>
      <w:lvlJc w:val="left"/>
      <w:pPr>
        <w:ind w:left="890" w:hanging="262"/>
      </w:pPr>
      <w:rPr>
        <w:rFonts w:hint="default"/>
      </w:rPr>
    </w:lvl>
    <w:lvl w:ilvl="2" w:tplc="48684EEE">
      <w:numFmt w:val="bullet"/>
      <w:lvlText w:val="•"/>
      <w:lvlJc w:val="left"/>
      <w:pPr>
        <w:ind w:left="1421" w:hanging="262"/>
      </w:pPr>
      <w:rPr>
        <w:rFonts w:hint="default"/>
      </w:rPr>
    </w:lvl>
    <w:lvl w:ilvl="3" w:tplc="51383872">
      <w:numFmt w:val="bullet"/>
      <w:lvlText w:val="•"/>
      <w:lvlJc w:val="left"/>
      <w:pPr>
        <w:ind w:left="1952" w:hanging="262"/>
      </w:pPr>
      <w:rPr>
        <w:rFonts w:hint="default"/>
      </w:rPr>
    </w:lvl>
    <w:lvl w:ilvl="4" w:tplc="E9AAD896">
      <w:numFmt w:val="bullet"/>
      <w:lvlText w:val="•"/>
      <w:lvlJc w:val="left"/>
      <w:pPr>
        <w:ind w:left="2483" w:hanging="262"/>
      </w:pPr>
      <w:rPr>
        <w:rFonts w:hint="default"/>
      </w:rPr>
    </w:lvl>
    <w:lvl w:ilvl="5" w:tplc="83B2E792">
      <w:numFmt w:val="bullet"/>
      <w:lvlText w:val="•"/>
      <w:lvlJc w:val="left"/>
      <w:pPr>
        <w:ind w:left="3014" w:hanging="262"/>
      </w:pPr>
      <w:rPr>
        <w:rFonts w:hint="default"/>
      </w:rPr>
    </w:lvl>
    <w:lvl w:ilvl="6" w:tplc="66C2A228">
      <w:numFmt w:val="bullet"/>
      <w:lvlText w:val="•"/>
      <w:lvlJc w:val="left"/>
      <w:pPr>
        <w:ind w:left="3545" w:hanging="262"/>
      </w:pPr>
      <w:rPr>
        <w:rFonts w:hint="default"/>
      </w:rPr>
    </w:lvl>
    <w:lvl w:ilvl="7" w:tplc="57189FD4">
      <w:numFmt w:val="bullet"/>
      <w:lvlText w:val="•"/>
      <w:lvlJc w:val="left"/>
      <w:pPr>
        <w:ind w:left="4076" w:hanging="262"/>
      </w:pPr>
      <w:rPr>
        <w:rFonts w:hint="default"/>
      </w:rPr>
    </w:lvl>
    <w:lvl w:ilvl="8" w:tplc="2AC42CB2">
      <w:numFmt w:val="bullet"/>
      <w:lvlText w:val="•"/>
      <w:lvlJc w:val="left"/>
      <w:pPr>
        <w:ind w:left="4607" w:hanging="262"/>
      </w:pPr>
      <w:rPr>
        <w:rFonts w:hint="default"/>
      </w:rPr>
    </w:lvl>
  </w:abstractNum>
  <w:abstractNum w:abstractNumId="199" w15:restartNumberingAfterBreak="0">
    <w:nsid w:val="4DE20B2F"/>
    <w:multiLevelType w:val="hybridMultilevel"/>
    <w:tmpl w:val="5CC8FC06"/>
    <w:lvl w:ilvl="0" w:tplc="07524ACE">
      <w:numFmt w:val="bullet"/>
      <w:lvlText w:val=""/>
      <w:lvlJc w:val="left"/>
      <w:pPr>
        <w:ind w:left="426" w:hanging="336"/>
      </w:pPr>
      <w:rPr>
        <w:rFonts w:ascii="Symbol" w:eastAsia="Symbol" w:hAnsi="Symbol" w:cs="Symbol" w:hint="default"/>
        <w:w w:val="100"/>
        <w:sz w:val="22"/>
        <w:szCs w:val="22"/>
      </w:rPr>
    </w:lvl>
    <w:lvl w:ilvl="1" w:tplc="48D6B518">
      <w:numFmt w:val="bullet"/>
      <w:lvlText w:val="•"/>
      <w:lvlJc w:val="left"/>
      <w:pPr>
        <w:ind w:left="930" w:hanging="336"/>
      </w:pPr>
      <w:rPr>
        <w:rFonts w:hint="default"/>
      </w:rPr>
    </w:lvl>
    <w:lvl w:ilvl="2" w:tplc="08589558">
      <w:numFmt w:val="bullet"/>
      <w:lvlText w:val="•"/>
      <w:lvlJc w:val="left"/>
      <w:pPr>
        <w:ind w:left="1434" w:hanging="336"/>
      </w:pPr>
      <w:rPr>
        <w:rFonts w:hint="default"/>
      </w:rPr>
    </w:lvl>
    <w:lvl w:ilvl="3" w:tplc="D04EF99E">
      <w:numFmt w:val="bullet"/>
      <w:lvlText w:val="•"/>
      <w:lvlJc w:val="left"/>
      <w:pPr>
        <w:ind w:left="1937" w:hanging="336"/>
      </w:pPr>
      <w:rPr>
        <w:rFonts w:hint="default"/>
      </w:rPr>
    </w:lvl>
    <w:lvl w:ilvl="4" w:tplc="E31AE3AC">
      <w:numFmt w:val="bullet"/>
      <w:lvlText w:val="•"/>
      <w:lvlJc w:val="left"/>
      <w:pPr>
        <w:ind w:left="2441" w:hanging="336"/>
      </w:pPr>
      <w:rPr>
        <w:rFonts w:hint="default"/>
      </w:rPr>
    </w:lvl>
    <w:lvl w:ilvl="5" w:tplc="D5C69CB4">
      <w:numFmt w:val="bullet"/>
      <w:lvlText w:val="•"/>
      <w:lvlJc w:val="left"/>
      <w:pPr>
        <w:ind w:left="2944" w:hanging="336"/>
      </w:pPr>
      <w:rPr>
        <w:rFonts w:hint="default"/>
      </w:rPr>
    </w:lvl>
    <w:lvl w:ilvl="6" w:tplc="3E34CD70">
      <w:numFmt w:val="bullet"/>
      <w:lvlText w:val="•"/>
      <w:lvlJc w:val="left"/>
      <w:pPr>
        <w:ind w:left="3448" w:hanging="336"/>
      </w:pPr>
      <w:rPr>
        <w:rFonts w:hint="default"/>
      </w:rPr>
    </w:lvl>
    <w:lvl w:ilvl="7" w:tplc="CA6E66D6">
      <w:numFmt w:val="bullet"/>
      <w:lvlText w:val="•"/>
      <w:lvlJc w:val="left"/>
      <w:pPr>
        <w:ind w:left="3951" w:hanging="336"/>
      </w:pPr>
      <w:rPr>
        <w:rFonts w:hint="default"/>
      </w:rPr>
    </w:lvl>
    <w:lvl w:ilvl="8" w:tplc="9C981A8A">
      <w:numFmt w:val="bullet"/>
      <w:lvlText w:val="•"/>
      <w:lvlJc w:val="left"/>
      <w:pPr>
        <w:ind w:left="4455" w:hanging="336"/>
      </w:pPr>
      <w:rPr>
        <w:rFonts w:hint="default"/>
      </w:rPr>
    </w:lvl>
  </w:abstractNum>
  <w:abstractNum w:abstractNumId="200" w15:restartNumberingAfterBreak="0">
    <w:nsid w:val="4E111D05"/>
    <w:multiLevelType w:val="hybridMultilevel"/>
    <w:tmpl w:val="2B34C774"/>
    <w:lvl w:ilvl="0" w:tplc="2AF8EEAC">
      <w:start w:val="1"/>
      <w:numFmt w:val="bullet"/>
      <w:lvlText w:val=""/>
      <w:lvlJc w:val="left"/>
      <w:pPr>
        <w:ind w:left="823" w:hanging="360"/>
      </w:pPr>
      <w:rPr>
        <w:rFonts w:ascii="Symbol" w:hAnsi="Symbol" w:hint="default"/>
        <w:color w:val="auto"/>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01" w15:restartNumberingAfterBreak="0">
    <w:nsid w:val="4E2E034E"/>
    <w:multiLevelType w:val="hybridMultilevel"/>
    <w:tmpl w:val="0B16B316"/>
    <w:lvl w:ilvl="0" w:tplc="E1B8112E">
      <w:numFmt w:val="bullet"/>
      <w:lvlText w:val=""/>
      <w:lvlJc w:val="left"/>
      <w:pPr>
        <w:ind w:left="439" w:hanging="336"/>
      </w:pPr>
      <w:rPr>
        <w:rFonts w:ascii="Symbol" w:eastAsia="Symbol" w:hAnsi="Symbol" w:cs="Symbol" w:hint="default"/>
        <w:w w:val="100"/>
        <w:sz w:val="22"/>
        <w:szCs w:val="22"/>
      </w:rPr>
    </w:lvl>
    <w:lvl w:ilvl="1" w:tplc="68D2DAAE">
      <w:numFmt w:val="bullet"/>
      <w:lvlText w:val="•"/>
      <w:lvlJc w:val="left"/>
      <w:pPr>
        <w:ind w:left="720" w:hanging="336"/>
      </w:pPr>
      <w:rPr>
        <w:rFonts w:hint="default"/>
      </w:rPr>
    </w:lvl>
    <w:lvl w:ilvl="2" w:tplc="CA10403A">
      <w:numFmt w:val="bullet"/>
      <w:lvlText w:val="•"/>
      <w:lvlJc w:val="left"/>
      <w:pPr>
        <w:ind w:left="1001" w:hanging="336"/>
      </w:pPr>
      <w:rPr>
        <w:rFonts w:hint="default"/>
      </w:rPr>
    </w:lvl>
    <w:lvl w:ilvl="3" w:tplc="6780292A">
      <w:numFmt w:val="bullet"/>
      <w:lvlText w:val="•"/>
      <w:lvlJc w:val="left"/>
      <w:pPr>
        <w:ind w:left="1282" w:hanging="336"/>
      </w:pPr>
      <w:rPr>
        <w:rFonts w:hint="default"/>
      </w:rPr>
    </w:lvl>
    <w:lvl w:ilvl="4" w:tplc="96826684">
      <w:numFmt w:val="bullet"/>
      <w:lvlText w:val="•"/>
      <w:lvlJc w:val="left"/>
      <w:pPr>
        <w:ind w:left="1563" w:hanging="336"/>
      </w:pPr>
      <w:rPr>
        <w:rFonts w:hint="default"/>
      </w:rPr>
    </w:lvl>
    <w:lvl w:ilvl="5" w:tplc="40C65B42">
      <w:numFmt w:val="bullet"/>
      <w:lvlText w:val="•"/>
      <w:lvlJc w:val="left"/>
      <w:pPr>
        <w:ind w:left="1843" w:hanging="336"/>
      </w:pPr>
      <w:rPr>
        <w:rFonts w:hint="default"/>
      </w:rPr>
    </w:lvl>
    <w:lvl w:ilvl="6" w:tplc="5D8E94AC">
      <w:numFmt w:val="bullet"/>
      <w:lvlText w:val="•"/>
      <w:lvlJc w:val="left"/>
      <w:pPr>
        <w:ind w:left="2124" w:hanging="336"/>
      </w:pPr>
      <w:rPr>
        <w:rFonts w:hint="default"/>
      </w:rPr>
    </w:lvl>
    <w:lvl w:ilvl="7" w:tplc="31969F02">
      <w:numFmt w:val="bullet"/>
      <w:lvlText w:val="•"/>
      <w:lvlJc w:val="left"/>
      <w:pPr>
        <w:ind w:left="2405" w:hanging="336"/>
      </w:pPr>
      <w:rPr>
        <w:rFonts w:hint="default"/>
      </w:rPr>
    </w:lvl>
    <w:lvl w:ilvl="8" w:tplc="8DEE5F4A">
      <w:numFmt w:val="bullet"/>
      <w:lvlText w:val="•"/>
      <w:lvlJc w:val="left"/>
      <w:pPr>
        <w:ind w:left="2686" w:hanging="336"/>
      </w:pPr>
      <w:rPr>
        <w:rFonts w:hint="default"/>
      </w:rPr>
    </w:lvl>
  </w:abstractNum>
  <w:abstractNum w:abstractNumId="202" w15:restartNumberingAfterBreak="0">
    <w:nsid w:val="4E3E58E2"/>
    <w:multiLevelType w:val="hybridMultilevel"/>
    <w:tmpl w:val="505E8BBC"/>
    <w:lvl w:ilvl="0" w:tplc="525E573A">
      <w:numFmt w:val="bullet"/>
      <w:lvlText w:val=""/>
      <w:lvlJc w:val="left"/>
      <w:pPr>
        <w:ind w:left="439" w:hanging="269"/>
      </w:pPr>
      <w:rPr>
        <w:rFonts w:ascii="Symbol" w:eastAsia="Symbol" w:hAnsi="Symbol" w:cs="Symbol" w:hint="default"/>
        <w:w w:val="100"/>
        <w:sz w:val="24"/>
        <w:szCs w:val="24"/>
      </w:rPr>
    </w:lvl>
    <w:lvl w:ilvl="1" w:tplc="BC62975E">
      <w:numFmt w:val="bullet"/>
      <w:lvlText w:val="•"/>
      <w:lvlJc w:val="left"/>
      <w:pPr>
        <w:ind w:left="1996" w:hanging="269"/>
      </w:pPr>
      <w:rPr>
        <w:rFonts w:hint="default"/>
      </w:rPr>
    </w:lvl>
    <w:lvl w:ilvl="2" w:tplc="8222DA40">
      <w:numFmt w:val="bullet"/>
      <w:lvlText w:val="•"/>
      <w:lvlJc w:val="left"/>
      <w:pPr>
        <w:ind w:left="3553" w:hanging="269"/>
      </w:pPr>
      <w:rPr>
        <w:rFonts w:hint="default"/>
      </w:rPr>
    </w:lvl>
    <w:lvl w:ilvl="3" w:tplc="60B8EC2E">
      <w:numFmt w:val="bullet"/>
      <w:lvlText w:val="•"/>
      <w:lvlJc w:val="left"/>
      <w:pPr>
        <w:ind w:left="5110" w:hanging="269"/>
      </w:pPr>
      <w:rPr>
        <w:rFonts w:hint="default"/>
      </w:rPr>
    </w:lvl>
    <w:lvl w:ilvl="4" w:tplc="5EAC66EE">
      <w:numFmt w:val="bullet"/>
      <w:lvlText w:val="•"/>
      <w:lvlJc w:val="left"/>
      <w:pPr>
        <w:ind w:left="6667" w:hanging="269"/>
      </w:pPr>
      <w:rPr>
        <w:rFonts w:hint="default"/>
      </w:rPr>
    </w:lvl>
    <w:lvl w:ilvl="5" w:tplc="32FA28C2">
      <w:numFmt w:val="bullet"/>
      <w:lvlText w:val="•"/>
      <w:lvlJc w:val="left"/>
      <w:pPr>
        <w:ind w:left="8224" w:hanging="269"/>
      </w:pPr>
      <w:rPr>
        <w:rFonts w:hint="default"/>
      </w:rPr>
    </w:lvl>
    <w:lvl w:ilvl="6" w:tplc="123E1120">
      <w:numFmt w:val="bullet"/>
      <w:lvlText w:val="•"/>
      <w:lvlJc w:val="left"/>
      <w:pPr>
        <w:ind w:left="9780" w:hanging="269"/>
      </w:pPr>
      <w:rPr>
        <w:rFonts w:hint="default"/>
      </w:rPr>
    </w:lvl>
    <w:lvl w:ilvl="7" w:tplc="70026218">
      <w:numFmt w:val="bullet"/>
      <w:lvlText w:val="•"/>
      <w:lvlJc w:val="left"/>
      <w:pPr>
        <w:ind w:left="11337" w:hanging="269"/>
      </w:pPr>
      <w:rPr>
        <w:rFonts w:hint="default"/>
      </w:rPr>
    </w:lvl>
    <w:lvl w:ilvl="8" w:tplc="C94C0BB6">
      <w:numFmt w:val="bullet"/>
      <w:lvlText w:val="•"/>
      <w:lvlJc w:val="left"/>
      <w:pPr>
        <w:ind w:left="12894" w:hanging="269"/>
      </w:pPr>
      <w:rPr>
        <w:rFonts w:hint="default"/>
      </w:rPr>
    </w:lvl>
  </w:abstractNum>
  <w:abstractNum w:abstractNumId="203" w15:restartNumberingAfterBreak="0">
    <w:nsid w:val="4E8171E6"/>
    <w:multiLevelType w:val="hybridMultilevel"/>
    <w:tmpl w:val="87B6D5D2"/>
    <w:lvl w:ilvl="0" w:tplc="5ACE2144">
      <w:numFmt w:val="bullet"/>
      <w:lvlText w:val=""/>
      <w:lvlJc w:val="left"/>
      <w:pPr>
        <w:ind w:left="439" w:hanging="336"/>
      </w:pPr>
      <w:rPr>
        <w:rFonts w:ascii="Symbol" w:eastAsia="Symbol" w:hAnsi="Symbol" w:cs="Symbol" w:hint="default"/>
        <w:w w:val="100"/>
        <w:sz w:val="22"/>
        <w:szCs w:val="22"/>
      </w:rPr>
    </w:lvl>
    <w:lvl w:ilvl="1" w:tplc="977ACBEC">
      <w:numFmt w:val="bullet"/>
      <w:lvlText w:val="•"/>
      <w:lvlJc w:val="left"/>
      <w:pPr>
        <w:ind w:left="943" w:hanging="336"/>
      </w:pPr>
      <w:rPr>
        <w:rFonts w:hint="default"/>
      </w:rPr>
    </w:lvl>
    <w:lvl w:ilvl="2" w:tplc="9A1A862A">
      <w:numFmt w:val="bullet"/>
      <w:lvlText w:val="•"/>
      <w:lvlJc w:val="left"/>
      <w:pPr>
        <w:ind w:left="1447" w:hanging="336"/>
      </w:pPr>
      <w:rPr>
        <w:rFonts w:hint="default"/>
      </w:rPr>
    </w:lvl>
    <w:lvl w:ilvl="3" w:tplc="68866DB4">
      <w:numFmt w:val="bullet"/>
      <w:lvlText w:val="•"/>
      <w:lvlJc w:val="left"/>
      <w:pPr>
        <w:ind w:left="1950" w:hanging="336"/>
      </w:pPr>
      <w:rPr>
        <w:rFonts w:hint="default"/>
      </w:rPr>
    </w:lvl>
    <w:lvl w:ilvl="4" w:tplc="F558EB0A">
      <w:numFmt w:val="bullet"/>
      <w:lvlText w:val="•"/>
      <w:lvlJc w:val="left"/>
      <w:pPr>
        <w:ind w:left="2454" w:hanging="336"/>
      </w:pPr>
      <w:rPr>
        <w:rFonts w:hint="default"/>
      </w:rPr>
    </w:lvl>
    <w:lvl w:ilvl="5" w:tplc="8DF0CFAA">
      <w:numFmt w:val="bullet"/>
      <w:lvlText w:val="•"/>
      <w:lvlJc w:val="left"/>
      <w:pPr>
        <w:ind w:left="2957" w:hanging="336"/>
      </w:pPr>
      <w:rPr>
        <w:rFonts w:hint="default"/>
      </w:rPr>
    </w:lvl>
    <w:lvl w:ilvl="6" w:tplc="618A4A88">
      <w:numFmt w:val="bullet"/>
      <w:lvlText w:val="•"/>
      <w:lvlJc w:val="left"/>
      <w:pPr>
        <w:ind w:left="3461" w:hanging="336"/>
      </w:pPr>
      <w:rPr>
        <w:rFonts w:hint="default"/>
      </w:rPr>
    </w:lvl>
    <w:lvl w:ilvl="7" w:tplc="901E645A">
      <w:numFmt w:val="bullet"/>
      <w:lvlText w:val="•"/>
      <w:lvlJc w:val="left"/>
      <w:pPr>
        <w:ind w:left="3964" w:hanging="336"/>
      </w:pPr>
      <w:rPr>
        <w:rFonts w:hint="default"/>
      </w:rPr>
    </w:lvl>
    <w:lvl w:ilvl="8" w:tplc="451E0DF6">
      <w:numFmt w:val="bullet"/>
      <w:lvlText w:val="•"/>
      <w:lvlJc w:val="left"/>
      <w:pPr>
        <w:ind w:left="4468" w:hanging="336"/>
      </w:pPr>
      <w:rPr>
        <w:rFonts w:hint="default"/>
      </w:rPr>
    </w:lvl>
  </w:abstractNum>
  <w:abstractNum w:abstractNumId="204" w15:restartNumberingAfterBreak="0">
    <w:nsid w:val="4F2D324E"/>
    <w:multiLevelType w:val="hybridMultilevel"/>
    <w:tmpl w:val="3752BABC"/>
    <w:lvl w:ilvl="0" w:tplc="676E6548">
      <w:numFmt w:val="bullet"/>
      <w:lvlText w:val=""/>
      <w:lvlJc w:val="left"/>
      <w:pPr>
        <w:ind w:left="439" w:hanging="269"/>
      </w:pPr>
      <w:rPr>
        <w:rFonts w:ascii="Symbol" w:eastAsia="Symbol" w:hAnsi="Symbol" w:cs="Symbol" w:hint="default"/>
        <w:w w:val="100"/>
        <w:sz w:val="22"/>
        <w:szCs w:val="22"/>
      </w:rPr>
    </w:lvl>
    <w:lvl w:ilvl="1" w:tplc="EF401C72">
      <w:numFmt w:val="bullet"/>
      <w:lvlText w:val="•"/>
      <w:lvlJc w:val="left"/>
      <w:pPr>
        <w:ind w:left="720" w:hanging="269"/>
      </w:pPr>
      <w:rPr>
        <w:rFonts w:hint="default"/>
      </w:rPr>
    </w:lvl>
    <w:lvl w:ilvl="2" w:tplc="84D2E3EA">
      <w:numFmt w:val="bullet"/>
      <w:lvlText w:val="•"/>
      <w:lvlJc w:val="left"/>
      <w:pPr>
        <w:ind w:left="1001" w:hanging="269"/>
      </w:pPr>
      <w:rPr>
        <w:rFonts w:hint="default"/>
      </w:rPr>
    </w:lvl>
    <w:lvl w:ilvl="3" w:tplc="32A07C4A">
      <w:numFmt w:val="bullet"/>
      <w:lvlText w:val="•"/>
      <w:lvlJc w:val="left"/>
      <w:pPr>
        <w:ind w:left="1282" w:hanging="269"/>
      </w:pPr>
      <w:rPr>
        <w:rFonts w:hint="default"/>
      </w:rPr>
    </w:lvl>
    <w:lvl w:ilvl="4" w:tplc="9A66AEA8">
      <w:numFmt w:val="bullet"/>
      <w:lvlText w:val="•"/>
      <w:lvlJc w:val="left"/>
      <w:pPr>
        <w:ind w:left="1563" w:hanging="269"/>
      </w:pPr>
      <w:rPr>
        <w:rFonts w:hint="default"/>
      </w:rPr>
    </w:lvl>
    <w:lvl w:ilvl="5" w:tplc="ED2C5556">
      <w:numFmt w:val="bullet"/>
      <w:lvlText w:val="•"/>
      <w:lvlJc w:val="left"/>
      <w:pPr>
        <w:ind w:left="1843" w:hanging="269"/>
      </w:pPr>
      <w:rPr>
        <w:rFonts w:hint="default"/>
      </w:rPr>
    </w:lvl>
    <w:lvl w:ilvl="6" w:tplc="45380630">
      <w:numFmt w:val="bullet"/>
      <w:lvlText w:val="•"/>
      <w:lvlJc w:val="left"/>
      <w:pPr>
        <w:ind w:left="2124" w:hanging="269"/>
      </w:pPr>
      <w:rPr>
        <w:rFonts w:hint="default"/>
      </w:rPr>
    </w:lvl>
    <w:lvl w:ilvl="7" w:tplc="C60C73B8">
      <w:numFmt w:val="bullet"/>
      <w:lvlText w:val="•"/>
      <w:lvlJc w:val="left"/>
      <w:pPr>
        <w:ind w:left="2405" w:hanging="269"/>
      </w:pPr>
      <w:rPr>
        <w:rFonts w:hint="default"/>
      </w:rPr>
    </w:lvl>
    <w:lvl w:ilvl="8" w:tplc="C60A102C">
      <w:numFmt w:val="bullet"/>
      <w:lvlText w:val="•"/>
      <w:lvlJc w:val="left"/>
      <w:pPr>
        <w:ind w:left="2686" w:hanging="269"/>
      </w:pPr>
      <w:rPr>
        <w:rFonts w:hint="default"/>
      </w:rPr>
    </w:lvl>
  </w:abstractNum>
  <w:abstractNum w:abstractNumId="205" w15:restartNumberingAfterBreak="0">
    <w:nsid w:val="4F984A75"/>
    <w:multiLevelType w:val="hybridMultilevel"/>
    <w:tmpl w:val="4B7EAE1E"/>
    <w:lvl w:ilvl="0" w:tplc="35A2ED74">
      <w:numFmt w:val="bullet"/>
      <w:lvlText w:val=""/>
      <w:lvlJc w:val="left"/>
      <w:pPr>
        <w:ind w:left="439" w:hanging="336"/>
      </w:pPr>
      <w:rPr>
        <w:rFonts w:ascii="Symbol" w:eastAsia="Symbol" w:hAnsi="Symbol" w:cs="Symbol" w:hint="default"/>
        <w:w w:val="100"/>
        <w:sz w:val="24"/>
        <w:szCs w:val="24"/>
      </w:rPr>
    </w:lvl>
    <w:lvl w:ilvl="1" w:tplc="067AC10C">
      <w:numFmt w:val="bullet"/>
      <w:lvlText w:val="•"/>
      <w:lvlJc w:val="left"/>
      <w:pPr>
        <w:ind w:left="1996" w:hanging="336"/>
      </w:pPr>
      <w:rPr>
        <w:rFonts w:hint="default"/>
      </w:rPr>
    </w:lvl>
    <w:lvl w:ilvl="2" w:tplc="8270862A">
      <w:numFmt w:val="bullet"/>
      <w:lvlText w:val="•"/>
      <w:lvlJc w:val="left"/>
      <w:pPr>
        <w:ind w:left="3553" w:hanging="336"/>
      </w:pPr>
      <w:rPr>
        <w:rFonts w:hint="default"/>
      </w:rPr>
    </w:lvl>
    <w:lvl w:ilvl="3" w:tplc="8B9A0E7C">
      <w:numFmt w:val="bullet"/>
      <w:lvlText w:val="•"/>
      <w:lvlJc w:val="left"/>
      <w:pPr>
        <w:ind w:left="5110" w:hanging="336"/>
      </w:pPr>
      <w:rPr>
        <w:rFonts w:hint="default"/>
      </w:rPr>
    </w:lvl>
    <w:lvl w:ilvl="4" w:tplc="2BE09924">
      <w:numFmt w:val="bullet"/>
      <w:lvlText w:val="•"/>
      <w:lvlJc w:val="left"/>
      <w:pPr>
        <w:ind w:left="6667" w:hanging="336"/>
      </w:pPr>
      <w:rPr>
        <w:rFonts w:hint="default"/>
      </w:rPr>
    </w:lvl>
    <w:lvl w:ilvl="5" w:tplc="6FB0475C">
      <w:numFmt w:val="bullet"/>
      <w:lvlText w:val="•"/>
      <w:lvlJc w:val="left"/>
      <w:pPr>
        <w:ind w:left="8224" w:hanging="336"/>
      </w:pPr>
      <w:rPr>
        <w:rFonts w:hint="default"/>
      </w:rPr>
    </w:lvl>
    <w:lvl w:ilvl="6" w:tplc="20D6163C">
      <w:numFmt w:val="bullet"/>
      <w:lvlText w:val="•"/>
      <w:lvlJc w:val="left"/>
      <w:pPr>
        <w:ind w:left="9780" w:hanging="336"/>
      </w:pPr>
      <w:rPr>
        <w:rFonts w:hint="default"/>
      </w:rPr>
    </w:lvl>
    <w:lvl w:ilvl="7" w:tplc="6D3295A8">
      <w:numFmt w:val="bullet"/>
      <w:lvlText w:val="•"/>
      <w:lvlJc w:val="left"/>
      <w:pPr>
        <w:ind w:left="11337" w:hanging="336"/>
      </w:pPr>
      <w:rPr>
        <w:rFonts w:hint="default"/>
      </w:rPr>
    </w:lvl>
    <w:lvl w:ilvl="8" w:tplc="F1D2AA72">
      <w:numFmt w:val="bullet"/>
      <w:lvlText w:val="•"/>
      <w:lvlJc w:val="left"/>
      <w:pPr>
        <w:ind w:left="12894" w:hanging="336"/>
      </w:pPr>
      <w:rPr>
        <w:rFonts w:hint="default"/>
      </w:rPr>
    </w:lvl>
  </w:abstractNum>
  <w:abstractNum w:abstractNumId="206" w15:restartNumberingAfterBreak="0">
    <w:nsid w:val="4FA52D36"/>
    <w:multiLevelType w:val="hybridMultilevel"/>
    <w:tmpl w:val="367EDC80"/>
    <w:lvl w:ilvl="0" w:tplc="C1B84F38">
      <w:numFmt w:val="bullet"/>
      <w:lvlText w:val=""/>
      <w:lvlJc w:val="left"/>
      <w:pPr>
        <w:ind w:left="439" w:hanging="336"/>
      </w:pPr>
      <w:rPr>
        <w:rFonts w:ascii="Symbol" w:eastAsia="Symbol" w:hAnsi="Symbol" w:cs="Symbol" w:hint="default"/>
        <w:w w:val="100"/>
        <w:sz w:val="22"/>
        <w:szCs w:val="22"/>
      </w:rPr>
    </w:lvl>
    <w:lvl w:ilvl="1" w:tplc="B1D82048">
      <w:numFmt w:val="bullet"/>
      <w:lvlText w:val="•"/>
      <w:lvlJc w:val="left"/>
      <w:pPr>
        <w:ind w:left="943" w:hanging="336"/>
      </w:pPr>
      <w:rPr>
        <w:rFonts w:hint="default"/>
      </w:rPr>
    </w:lvl>
    <w:lvl w:ilvl="2" w:tplc="B8229A64">
      <w:numFmt w:val="bullet"/>
      <w:lvlText w:val="•"/>
      <w:lvlJc w:val="left"/>
      <w:pPr>
        <w:ind w:left="1447" w:hanging="336"/>
      </w:pPr>
      <w:rPr>
        <w:rFonts w:hint="default"/>
      </w:rPr>
    </w:lvl>
    <w:lvl w:ilvl="3" w:tplc="703ADB3A">
      <w:numFmt w:val="bullet"/>
      <w:lvlText w:val="•"/>
      <w:lvlJc w:val="left"/>
      <w:pPr>
        <w:ind w:left="1950" w:hanging="336"/>
      </w:pPr>
      <w:rPr>
        <w:rFonts w:hint="default"/>
      </w:rPr>
    </w:lvl>
    <w:lvl w:ilvl="4" w:tplc="041E646A">
      <w:numFmt w:val="bullet"/>
      <w:lvlText w:val="•"/>
      <w:lvlJc w:val="left"/>
      <w:pPr>
        <w:ind w:left="2454" w:hanging="336"/>
      </w:pPr>
      <w:rPr>
        <w:rFonts w:hint="default"/>
      </w:rPr>
    </w:lvl>
    <w:lvl w:ilvl="5" w:tplc="A970B458">
      <w:numFmt w:val="bullet"/>
      <w:lvlText w:val="•"/>
      <w:lvlJc w:val="left"/>
      <w:pPr>
        <w:ind w:left="2957" w:hanging="336"/>
      </w:pPr>
      <w:rPr>
        <w:rFonts w:hint="default"/>
      </w:rPr>
    </w:lvl>
    <w:lvl w:ilvl="6" w:tplc="1058696A">
      <w:numFmt w:val="bullet"/>
      <w:lvlText w:val="•"/>
      <w:lvlJc w:val="left"/>
      <w:pPr>
        <w:ind w:left="3461" w:hanging="336"/>
      </w:pPr>
      <w:rPr>
        <w:rFonts w:hint="default"/>
      </w:rPr>
    </w:lvl>
    <w:lvl w:ilvl="7" w:tplc="6DEEE5B2">
      <w:numFmt w:val="bullet"/>
      <w:lvlText w:val="•"/>
      <w:lvlJc w:val="left"/>
      <w:pPr>
        <w:ind w:left="3964" w:hanging="336"/>
      </w:pPr>
      <w:rPr>
        <w:rFonts w:hint="default"/>
      </w:rPr>
    </w:lvl>
    <w:lvl w:ilvl="8" w:tplc="6BEE0C88">
      <w:numFmt w:val="bullet"/>
      <w:lvlText w:val="•"/>
      <w:lvlJc w:val="left"/>
      <w:pPr>
        <w:ind w:left="4468" w:hanging="336"/>
      </w:pPr>
      <w:rPr>
        <w:rFonts w:hint="default"/>
      </w:rPr>
    </w:lvl>
  </w:abstractNum>
  <w:abstractNum w:abstractNumId="207" w15:restartNumberingAfterBreak="0">
    <w:nsid w:val="504F2843"/>
    <w:multiLevelType w:val="hybridMultilevel"/>
    <w:tmpl w:val="8C1C80E6"/>
    <w:lvl w:ilvl="0" w:tplc="9280CE28">
      <w:numFmt w:val="bullet"/>
      <w:lvlText w:val=""/>
      <w:lvlJc w:val="left"/>
      <w:pPr>
        <w:ind w:left="439" w:hanging="336"/>
      </w:pPr>
      <w:rPr>
        <w:rFonts w:ascii="Symbol" w:eastAsia="Symbol" w:hAnsi="Symbol" w:cs="Symbol" w:hint="default"/>
        <w:w w:val="100"/>
        <w:sz w:val="22"/>
        <w:szCs w:val="22"/>
      </w:rPr>
    </w:lvl>
    <w:lvl w:ilvl="1" w:tplc="5C64C4C6">
      <w:numFmt w:val="bullet"/>
      <w:lvlText w:val="•"/>
      <w:lvlJc w:val="left"/>
      <w:pPr>
        <w:ind w:left="720" w:hanging="336"/>
      </w:pPr>
      <w:rPr>
        <w:rFonts w:hint="default"/>
      </w:rPr>
    </w:lvl>
    <w:lvl w:ilvl="2" w:tplc="9928F7E4">
      <w:numFmt w:val="bullet"/>
      <w:lvlText w:val="•"/>
      <w:lvlJc w:val="left"/>
      <w:pPr>
        <w:ind w:left="1001" w:hanging="336"/>
      </w:pPr>
      <w:rPr>
        <w:rFonts w:hint="default"/>
      </w:rPr>
    </w:lvl>
    <w:lvl w:ilvl="3" w:tplc="9FA28584">
      <w:numFmt w:val="bullet"/>
      <w:lvlText w:val="•"/>
      <w:lvlJc w:val="left"/>
      <w:pPr>
        <w:ind w:left="1282" w:hanging="336"/>
      </w:pPr>
      <w:rPr>
        <w:rFonts w:hint="default"/>
      </w:rPr>
    </w:lvl>
    <w:lvl w:ilvl="4" w:tplc="AC9665DC">
      <w:numFmt w:val="bullet"/>
      <w:lvlText w:val="•"/>
      <w:lvlJc w:val="left"/>
      <w:pPr>
        <w:ind w:left="1563" w:hanging="336"/>
      </w:pPr>
      <w:rPr>
        <w:rFonts w:hint="default"/>
      </w:rPr>
    </w:lvl>
    <w:lvl w:ilvl="5" w:tplc="1EFAD650">
      <w:numFmt w:val="bullet"/>
      <w:lvlText w:val="•"/>
      <w:lvlJc w:val="left"/>
      <w:pPr>
        <w:ind w:left="1843" w:hanging="336"/>
      </w:pPr>
      <w:rPr>
        <w:rFonts w:hint="default"/>
      </w:rPr>
    </w:lvl>
    <w:lvl w:ilvl="6" w:tplc="3BE642B6">
      <w:numFmt w:val="bullet"/>
      <w:lvlText w:val="•"/>
      <w:lvlJc w:val="left"/>
      <w:pPr>
        <w:ind w:left="2124" w:hanging="336"/>
      </w:pPr>
      <w:rPr>
        <w:rFonts w:hint="default"/>
      </w:rPr>
    </w:lvl>
    <w:lvl w:ilvl="7" w:tplc="9D6E00B0">
      <w:numFmt w:val="bullet"/>
      <w:lvlText w:val="•"/>
      <w:lvlJc w:val="left"/>
      <w:pPr>
        <w:ind w:left="2405" w:hanging="336"/>
      </w:pPr>
      <w:rPr>
        <w:rFonts w:hint="default"/>
      </w:rPr>
    </w:lvl>
    <w:lvl w:ilvl="8" w:tplc="B4CECD5A">
      <w:numFmt w:val="bullet"/>
      <w:lvlText w:val="•"/>
      <w:lvlJc w:val="left"/>
      <w:pPr>
        <w:ind w:left="2686" w:hanging="336"/>
      </w:pPr>
      <w:rPr>
        <w:rFonts w:hint="default"/>
      </w:rPr>
    </w:lvl>
  </w:abstractNum>
  <w:abstractNum w:abstractNumId="208" w15:restartNumberingAfterBreak="0">
    <w:nsid w:val="50BF009F"/>
    <w:multiLevelType w:val="hybridMultilevel"/>
    <w:tmpl w:val="7658694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09" w15:restartNumberingAfterBreak="0">
    <w:nsid w:val="510C72AE"/>
    <w:multiLevelType w:val="hybridMultilevel"/>
    <w:tmpl w:val="97F288B0"/>
    <w:lvl w:ilvl="0" w:tplc="48D0D25E">
      <w:numFmt w:val="bullet"/>
      <w:lvlText w:val=""/>
      <w:lvlJc w:val="left"/>
      <w:pPr>
        <w:ind w:left="465" w:hanging="272"/>
      </w:pPr>
      <w:rPr>
        <w:rFonts w:ascii="Symbol" w:eastAsia="Symbol" w:hAnsi="Symbol" w:cs="Symbol" w:hint="default"/>
        <w:color w:val="212121"/>
        <w:w w:val="100"/>
        <w:sz w:val="22"/>
        <w:szCs w:val="22"/>
      </w:rPr>
    </w:lvl>
    <w:lvl w:ilvl="1" w:tplc="D78A74BC">
      <w:numFmt w:val="bullet"/>
      <w:lvlText w:val="•"/>
      <w:lvlJc w:val="left"/>
      <w:pPr>
        <w:ind w:left="943" w:hanging="272"/>
      </w:pPr>
      <w:rPr>
        <w:rFonts w:hint="default"/>
      </w:rPr>
    </w:lvl>
    <w:lvl w:ilvl="2" w:tplc="CF685EDE">
      <w:numFmt w:val="bullet"/>
      <w:lvlText w:val="•"/>
      <w:lvlJc w:val="left"/>
      <w:pPr>
        <w:ind w:left="1427" w:hanging="272"/>
      </w:pPr>
      <w:rPr>
        <w:rFonts w:hint="default"/>
      </w:rPr>
    </w:lvl>
    <w:lvl w:ilvl="3" w:tplc="DC6223A0">
      <w:numFmt w:val="bullet"/>
      <w:lvlText w:val="•"/>
      <w:lvlJc w:val="left"/>
      <w:pPr>
        <w:ind w:left="1911" w:hanging="272"/>
      </w:pPr>
      <w:rPr>
        <w:rFonts w:hint="default"/>
      </w:rPr>
    </w:lvl>
    <w:lvl w:ilvl="4" w:tplc="20968350">
      <w:numFmt w:val="bullet"/>
      <w:lvlText w:val="•"/>
      <w:lvlJc w:val="left"/>
      <w:pPr>
        <w:ind w:left="2395" w:hanging="272"/>
      </w:pPr>
      <w:rPr>
        <w:rFonts w:hint="default"/>
      </w:rPr>
    </w:lvl>
    <w:lvl w:ilvl="5" w:tplc="2750A966">
      <w:numFmt w:val="bullet"/>
      <w:lvlText w:val="•"/>
      <w:lvlJc w:val="left"/>
      <w:pPr>
        <w:ind w:left="2878" w:hanging="272"/>
      </w:pPr>
      <w:rPr>
        <w:rFonts w:hint="default"/>
      </w:rPr>
    </w:lvl>
    <w:lvl w:ilvl="6" w:tplc="61101998">
      <w:numFmt w:val="bullet"/>
      <w:lvlText w:val="•"/>
      <w:lvlJc w:val="left"/>
      <w:pPr>
        <w:ind w:left="3362" w:hanging="272"/>
      </w:pPr>
      <w:rPr>
        <w:rFonts w:hint="default"/>
      </w:rPr>
    </w:lvl>
    <w:lvl w:ilvl="7" w:tplc="347005B4">
      <w:numFmt w:val="bullet"/>
      <w:lvlText w:val="•"/>
      <w:lvlJc w:val="left"/>
      <w:pPr>
        <w:ind w:left="3846" w:hanging="272"/>
      </w:pPr>
      <w:rPr>
        <w:rFonts w:hint="default"/>
      </w:rPr>
    </w:lvl>
    <w:lvl w:ilvl="8" w:tplc="32CE82AC">
      <w:numFmt w:val="bullet"/>
      <w:lvlText w:val="•"/>
      <w:lvlJc w:val="left"/>
      <w:pPr>
        <w:ind w:left="4330" w:hanging="272"/>
      </w:pPr>
      <w:rPr>
        <w:rFonts w:hint="default"/>
      </w:rPr>
    </w:lvl>
  </w:abstractNum>
  <w:abstractNum w:abstractNumId="210" w15:restartNumberingAfterBreak="0">
    <w:nsid w:val="51684B84"/>
    <w:multiLevelType w:val="hybridMultilevel"/>
    <w:tmpl w:val="AD4A9C9A"/>
    <w:lvl w:ilvl="0" w:tplc="4C84C0DA">
      <w:start w:val="1"/>
      <w:numFmt w:val="bullet"/>
      <w:lvlText w:val=""/>
      <w:lvlJc w:val="left"/>
      <w:pPr>
        <w:ind w:left="823" w:hanging="360"/>
      </w:pPr>
      <w:rPr>
        <w:rFonts w:ascii="Symbol" w:hAnsi="Symbol" w:hint="default"/>
        <w:color w:val="auto"/>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11" w15:restartNumberingAfterBreak="0">
    <w:nsid w:val="526820F6"/>
    <w:multiLevelType w:val="hybridMultilevel"/>
    <w:tmpl w:val="51C449C8"/>
    <w:lvl w:ilvl="0" w:tplc="050C18BC">
      <w:numFmt w:val="bullet"/>
      <w:lvlText w:val=""/>
      <w:lvlJc w:val="left"/>
      <w:pPr>
        <w:ind w:left="439" w:hanging="269"/>
      </w:pPr>
      <w:rPr>
        <w:rFonts w:ascii="Symbol" w:eastAsia="Symbol" w:hAnsi="Symbol" w:cs="Symbol" w:hint="default"/>
        <w:w w:val="100"/>
        <w:sz w:val="22"/>
        <w:szCs w:val="22"/>
      </w:rPr>
    </w:lvl>
    <w:lvl w:ilvl="1" w:tplc="6324BE5C">
      <w:numFmt w:val="bullet"/>
      <w:lvlText w:val="•"/>
      <w:lvlJc w:val="left"/>
      <w:pPr>
        <w:ind w:left="720" w:hanging="269"/>
      </w:pPr>
      <w:rPr>
        <w:rFonts w:hint="default"/>
      </w:rPr>
    </w:lvl>
    <w:lvl w:ilvl="2" w:tplc="7F9AD6D0">
      <w:numFmt w:val="bullet"/>
      <w:lvlText w:val="•"/>
      <w:lvlJc w:val="left"/>
      <w:pPr>
        <w:ind w:left="1001" w:hanging="269"/>
      </w:pPr>
      <w:rPr>
        <w:rFonts w:hint="default"/>
      </w:rPr>
    </w:lvl>
    <w:lvl w:ilvl="3" w:tplc="80F23574">
      <w:numFmt w:val="bullet"/>
      <w:lvlText w:val="•"/>
      <w:lvlJc w:val="left"/>
      <w:pPr>
        <w:ind w:left="1282" w:hanging="269"/>
      </w:pPr>
      <w:rPr>
        <w:rFonts w:hint="default"/>
      </w:rPr>
    </w:lvl>
    <w:lvl w:ilvl="4" w:tplc="33F236B8">
      <w:numFmt w:val="bullet"/>
      <w:lvlText w:val="•"/>
      <w:lvlJc w:val="left"/>
      <w:pPr>
        <w:ind w:left="1563" w:hanging="269"/>
      </w:pPr>
      <w:rPr>
        <w:rFonts w:hint="default"/>
      </w:rPr>
    </w:lvl>
    <w:lvl w:ilvl="5" w:tplc="9E7ED3E6">
      <w:numFmt w:val="bullet"/>
      <w:lvlText w:val="•"/>
      <w:lvlJc w:val="left"/>
      <w:pPr>
        <w:ind w:left="1843" w:hanging="269"/>
      </w:pPr>
      <w:rPr>
        <w:rFonts w:hint="default"/>
      </w:rPr>
    </w:lvl>
    <w:lvl w:ilvl="6" w:tplc="D90EA69A">
      <w:numFmt w:val="bullet"/>
      <w:lvlText w:val="•"/>
      <w:lvlJc w:val="left"/>
      <w:pPr>
        <w:ind w:left="2124" w:hanging="269"/>
      </w:pPr>
      <w:rPr>
        <w:rFonts w:hint="default"/>
      </w:rPr>
    </w:lvl>
    <w:lvl w:ilvl="7" w:tplc="DA20C0A2">
      <w:numFmt w:val="bullet"/>
      <w:lvlText w:val="•"/>
      <w:lvlJc w:val="left"/>
      <w:pPr>
        <w:ind w:left="2405" w:hanging="269"/>
      </w:pPr>
      <w:rPr>
        <w:rFonts w:hint="default"/>
      </w:rPr>
    </w:lvl>
    <w:lvl w:ilvl="8" w:tplc="9AE60526">
      <w:numFmt w:val="bullet"/>
      <w:lvlText w:val="•"/>
      <w:lvlJc w:val="left"/>
      <w:pPr>
        <w:ind w:left="2686" w:hanging="269"/>
      </w:pPr>
      <w:rPr>
        <w:rFonts w:hint="default"/>
      </w:rPr>
    </w:lvl>
  </w:abstractNum>
  <w:abstractNum w:abstractNumId="212" w15:restartNumberingAfterBreak="0">
    <w:nsid w:val="53495184"/>
    <w:multiLevelType w:val="hybridMultilevel"/>
    <w:tmpl w:val="DC66E1A0"/>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13" w15:restartNumberingAfterBreak="0">
    <w:nsid w:val="53F810FD"/>
    <w:multiLevelType w:val="hybridMultilevel"/>
    <w:tmpl w:val="D63EC70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14" w15:restartNumberingAfterBreak="0">
    <w:nsid w:val="54022522"/>
    <w:multiLevelType w:val="hybridMultilevel"/>
    <w:tmpl w:val="624200DE"/>
    <w:lvl w:ilvl="0" w:tplc="C4FA5E5A">
      <w:numFmt w:val="bullet"/>
      <w:lvlText w:val=""/>
      <w:lvlJc w:val="left"/>
      <w:pPr>
        <w:ind w:left="478" w:hanging="272"/>
      </w:pPr>
      <w:rPr>
        <w:rFonts w:ascii="Symbol" w:eastAsia="Symbol" w:hAnsi="Symbol" w:cs="Symbol" w:hint="default"/>
        <w:w w:val="100"/>
        <w:sz w:val="22"/>
        <w:szCs w:val="22"/>
      </w:rPr>
    </w:lvl>
    <w:lvl w:ilvl="1" w:tplc="37843FCA">
      <w:numFmt w:val="bullet"/>
      <w:lvlText w:val=""/>
      <w:lvlJc w:val="left"/>
      <w:pPr>
        <w:ind w:left="1356" w:hanging="272"/>
      </w:pPr>
      <w:rPr>
        <w:rFonts w:ascii="Symbol" w:eastAsia="Symbol" w:hAnsi="Symbol" w:cs="Symbol" w:hint="default"/>
        <w:w w:val="100"/>
        <w:sz w:val="22"/>
        <w:szCs w:val="22"/>
      </w:rPr>
    </w:lvl>
    <w:lvl w:ilvl="2" w:tplc="9C3081DE">
      <w:numFmt w:val="bullet"/>
      <w:lvlText w:val=""/>
      <w:lvlJc w:val="left"/>
      <w:pPr>
        <w:ind w:left="1637" w:hanging="272"/>
      </w:pPr>
      <w:rPr>
        <w:rFonts w:ascii="Symbol" w:eastAsia="Symbol" w:hAnsi="Symbol" w:cs="Symbol" w:hint="default"/>
        <w:w w:val="100"/>
        <w:sz w:val="22"/>
        <w:szCs w:val="22"/>
      </w:rPr>
    </w:lvl>
    <w:lvl w:ilvl="3" w:tplc="8EFA8ED6">
      <w:numFmt w:val="bullet"/>
      <w:lvlText w:val=""/>
      <w:lvlJc w:val="left"/>
      <w:pPr>
        <w:ind w:left="1740" w:hanging="272"/>
      </w:pPr>
      <w:rPr>
        <w:rFonts w:ascii="Symbol" w:eastAsia="Symbol" w:hAnsi="Symbol" w:cs="Symbol" w:hint="default"/>
        <w:w w:val="100"/>
        <w:sz w:val="22"/>
        <w:szCs w:val="22"/>
      </w:rPr>
    </w:lvl>
    <w:lvl w:ilvl="4" w:tplc="31C85062">
      <w:numFmt w:val="bullet"/>
      <w:lvlText w:val="•"/>
      <w:lvlJc w:val="left"/>
      <w:pPr>
        <w:ind w:left="2261" w:hanging="272"/>
      </w:pPr>
      <w:rPr>
        <w:rFonts w:hint="default"/>
      </w:rPr>
    </w:lvl>
    <w:lvl w:ilvl="5" w:tplc="24ECB6BE">
      <w:numFmt w:val="bullet"/>
      <w:lvlText w:val="•"/>
      <w:lvlJc w:val="left"/>
      <w:pPr>
        <w:ind w:left="2783" w:hanging="272"/>
      </w:pPr>
      <w:rPr>
        <w:rFonts w:hint="default"/>
      </w:rPr>
    </w:lvl>
    <w:lvl w:ilvl="6" w:tplc="226AB55C">
      <w:numFmt w:val="bullet"/>
      <w:lvlText w:val="•"/>
      <w:lvlJc w:val="left"/>
      <w:pPr>
        <w:ind w:left="3304" w:hanging="272"/>
      </w:pPr>
      <w:rPr>
        <w:rFonts w:hint="default"/>
      </w:rPr>
    </w:lvl>
    <w:lvl w:ilvl="7" w:tplc="0722EC46">
      <w:numFmt w:val="bullet"/>
      <w:lvlText w:val="•"/>
      <w:lvlJc w:val="left"/>
      <w:pPr>
        <w:ind w:left="3826" w:hanging="272"/>
      </w:pPr>
      <w:rPr>
        <w:rFonts w:hint="default"/>
      </w:rPr>
    </w:lvl>
    <w:lvl w:ilvl="8" w:tplc="00D07872">
      <w:numFmt w:val="bullet"/>
      <w:lvlText w:val="•"/>
      <w:lvlJc w:val="left"/>
      <w:pPr>
        <w:ind w:left="4348" w:hanging="272"/>
      </w:pPr>
      <w:rPr>
        <w:rFonts w:hint="default"/>
      </w:rPr>
    </w:lvl>
  </w:abstractNum>
  <w:abstractNum w:abstractNumId="215" w15:restartNumberingAfterBreak="0">
    <w:nsid w:val="544A639B"/>
    <w:multiLevelType w:val="hybridMultilevel"/>
    <w:tmpl w:val="FA9CBB1E"/>
    <w:lvl w:ilvl="0" w:tplc="23AA8D42">
      <w:numFmt w:val="bullet"/>
      <w:lvlText w:val=""/>
      <w:lvlJc w:val="left"/>
      <w:pPr>
        <w:ind w:left="463" w:hanging="288"/>
      </w:pPr>
      <w:rPr>
        <w:rFonts w:ascii="Symbol" w:eastAsia="Symbol" w:hAnsi="Symbol" w:cs="Symbol" w:hint="default"/>
        <w:w w:val="100"/>
        <w:sz w:val="22"/>
        <w:szCs w:val="22"/>
      </w:rPr>
    </w:lvl>
    <w:lvl w:ilvl="1" w:tplc="C6E03170">
      <w:numFmt w:val="bullet"/>
      <w:lvlText w:val="•"/>
      <w:lvlJc w:val="left"/>
      <w:pPr>
        <w:ind w:left="908" w:hanging="288"/>
      </w:pPr>
      <w:rPr>
        <w:rFonts w:hint="default"/>
      </w:rPr>
    </w:lvl>
    <w:lvl w:ilvl="2" w:tplc="21D68C88">
      <w:numFmt w:val="bullet"/>
      <w:lvlText w:val="•"/>
      <w:lvlJc w:val="left"/>
      <w:pPr>
        <w:ind w:left="1356" w:hanging="288"/>
      </w:pPr>
      <w:rPr>
        <w:rFonts w:hint="default"/>
      </w:rPr>
    </w:lvl>
    <w:lvl w:ilvl="3" w:tplc="A46E9E9C">
      <w:numFmt w:val="bullet"/>
      <w:lvlText w:val="•"/>
      <w:lvlJc w:val="left"/>
      <w:pPr>
        <w:ind w:left="1804" w:hanging="288"/>
      </w:pPr>
      <w:rPr>
        <w:rFonts w:hint="default"/>
      </w:rPr>
    </w:lvl>
    <w:lvl w:ilvl="4" w:tplc="44C0E49C">
      <w:numFmt w:val="bullet"/>
      <w:lvlText w:val="•"/>
      <w:lvlJc w:val="left"/>
      <w:pPr>
        <w:ind w:left="2253" w:hanging="288"/>
      </w:pPr>
      <w:rPr>
        <w:rFonts w:hint="default"/>
      </w:rPr>
    </w:lvl>
    <w:lvl w:ilvl="5" w:tplc="BDB67012">
      <w:numFmt w:val="bullet"/>
      <w:lvlText w:val="•"/>
      <w:lvlJc w:val="left"/>
      <w:pPr>
        <w:ind w:left="2701" w:hanging="288"/>
      </w:pPr>
      <w:rPr>
        <w:rFonts w:hint="default"/>
      </w:rPr>
    </w:lvl>
    <w:lvl w:ilvl="6" w:tplc="D32CC47C">
      <w:numFmt w:val="bullet"/>
      <w:lvlText w:val="•"/>
      <w:lvlJc w:val="left"/>
      <w:pPr>
        <w:ind w:left="3149" w:hanging="288"/>
      </w:pPr>
      <w:rPr>
        <w:rFonts w:hint="default"/>
      </w:rPr>
    </w:lvl>
    <w:lvl w:ilvl="7" w:tplc="3C1EDD1E">
      <w:numFmt w:val="bullet"/>
      <w:lvlText w:val="•"/>
      <w:lvlJc w:val="left"/>
      <w:pPr>
        <w:ind w:left="3597" w:hanging="288"/>
      </w:pPr>
      <w:rPr>
        <w:rFonts w:hint="default"/>
      </w:rPr>
    </w:lvl>
    <w:lvl w:ilvl="8" w:tplc="841A79D2">
      <w:numFmt w:val="bullet"/>
      <w:lvlText w:val="•"/>
      <w:lvlJc w:val="left"/>
      <w:pPr>
        <w:ind w:left="4046" w:hanging="288"/>
      </w:pPr>
      <w:rPr>
        <w:rFonts w:hint="default"/>
      </w:rPr>
    </w:lvl>
  </w:abstractNum>
  <w:abstractNum w:abstractNumId="216" w15:restartNumberingAfterBreak="0">
    <w:nsid w:val="548E095F"/>
    <w:multiLevelType w:val="hybridMultilevel"/>
    <w:tmpl w:val="737268D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17" w15:restartNumberingAfterBreak="0">
    <w:nsid w:val="549656AB"/>
    <w:multiLevelType w:val="hybridMultilevel"/>
    <w:tmpl w:val="550C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55102086"/>
    <w:multiLevelType w:val="hybridMultilevel"/>
    <w:tmpl w:val="F0A0B7C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19" w15:restartNumberingAfterBreak="0">
    <w:nsid w:val="555F6634"/>
    <w:multiLevelType w:val="hybridMultilevel"/>
    <w:tmpl w:val="67F4713A"/>
    <w:lvl w:ilvl="0" w:tplc="2960990E">
      <w:numFmt w:val="bullet"/>
      <w:lvlText w:val=""/>
      <w:lvlJc w:val="left"/>
      <w:pPr>
        <w:ind w:left="350" w:hanging="248"/>
      </w:pPr>
      <w:rPr>
        <w:rFonts w:ascii="Symbol" w:eastAsia="Symbol" w:hAnsi="Symbol" w:cs="Symbol" w:hint="default"/>
        <w:w w:val="100"/>
        <w:sz w:val="22"/>
        <w:szCs w:val="22"/>
      </w:rPr>
    </w:lvl>
    <w:lvl w:ilvl="1" w:tplc="55620B1C">
      <w:numFmt w:val="bullet"/>
      <w:lvlText w:val="•"/>
      <w:lvlJc w:val="left"/>
      <w:pPr>
        <w:ind w:left="648" w:hanging="248"/>
      </w:pPr>
      <w:rPr>
        <w:rFonts w:hint="default"/>
      </w:rPr>
    </w:lvl>
    <w:lvl w:ilvl="2" w:tplc="84425C64">
      <w:numFmt w:val="bullet"/>
      <w:lvlText w:val="•"/>
      <w:lvlJc w:val="left"/>
      <w:pPr>
        <w:ind w:left="937" w:hanging="248"/>
      </w:pPr>
      <w:rPr>
        <w:rFonts w:hint="default"/>
      </w:rPr>
    </w:lvl>
    <w:lvl w:ilvl="3" w:tplc="BDC496F8">
      <w:numFmt w:val="bullet"/>
      <w:lvlText w:val="•"/>
      <w:lvlJc w:val="left"/>
      <w:pPr>
        <w:ind w:left="1226" w:hanging="248"/>
      </w:pPr>
      <w:rPr>
        <w:rFonts w:hint="default"/>
      </w:rPr>
    </w:lvl>
    <w:lvl w:ilvl="4" w:tplc="49ACE16A">
      <w:numFmt w:val="bullet"/>
      <w:lvlText w:val="•"/>
      <w:lvlJc w:val="left"/>
      <w:pPr>
        <w:ind w:left="1515" w:hanging="248"/>
      </w:pPr>
      <w:rPr>
        <w:rFonts w:hint="default"/>
      </w:rPr>
    </w:lvl>
    <w:lvl w:ilvl="5" w:tplc="440AC56A">
      <w:numFmt w:val="bullet"/>
      <w:lvlText w:val="•"/>
      <w:lvlJc w:val="left"/>
      <w:pPr>
        <w:ind w:left="1803" w:hanging="248"/>
      </w:pPr>
      <w:rPr>
        <w:rFonts w:hint="default"/>
      </w:rPr>
    </w:lvl>
    <w:lvl w:ilvl="6" w:tplc="EB582B08">
      <w:numFmt w:val="bullet"/>
      <w:lvlText w:val="•"/>
      <w:lvlJc w:val="left"/>
      <w:pPr>
        <w:ind w:left="2092" w:hanging="248"/>
      </w:pPr>
      <w:rPr>
        <w:rFonts w:hint="default"/>
      </w:rPr>
    </w:lvl>
    <w:lvl w:ilvl="7" w:tplc="1504B230">
      <w:numFmt w:val="bullet"/>
      <w:lvlText w:val="•"/>
      <w:lvlJc w:val="left"/>
      <w:pPr>
        <w:ind w:left="2381" w:hanging="248"/>
      </w:pPr>
      <w:rPr>
        <w:rFonts w:hint="default"/>
      </w:rPr>
    </w:lvl>
    <w:lvl w:ilvl="8" w:tplc="796C98CC">
      <w:numFmt w:val="bullet"/>
      <w:lvlText w:val="•"/>
      <w:lvlJc w:val="left"/>
      <w:pPr>
        <w:ind w:left="2670" w:hanging="248"/>
      </w:pPr>
      <w:rPr>
        <w:rFonts w:hint="default"/>
      </w:rPr>
    </w:lvl>
  </w:abstractNum>
  <w:abstractNum w:abstractNumId="220" w15:restartNumberingAfterBreak="0">
    <w:nsid w:val="55670A9A"/>
    <w:multiLevelType w:val="hybridMultilevel"/>
    <w:tmpl w:val="C8CA616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21" w15:restartNumberingAfterBreak="0">
    <w:nsid w:val="55A15989"/>
    <w:multiLevelType w:val="hybridMultilevel"/>
    <w:tmpl w:val="58E6C86A"/>
    <w:lvl w:ilvl="0" w:tplc="2032981C">
      <w:numFmt w:val="bullet"/>
      <w:lvlText w:val=""/>
      <w:lvlJc w:val="left"/>
      <w:pPr>
        <w:ind w:left="463" w:hanging="360"/>
      </w:pPr>
      <w:rPr>
        <w:rFonts w:ascii="Symbol" w:eastAsia="Symbol" w:hAnsi="Symbol" w:cs="Symbol" w:hint="default"/>
        <w:w w:val="100"/>
        <w:sz w:val="22"/>
        <w:szCs w:val="22"/>
      </w:rPr>
    </w:lvl>
    <w:lvl w:ilvl="1" w:tplc="EF96EFC8">
      <w:numFmt w:val="bullet"/>
      <w:lvlText w:val="•"/>
      <w:lvlJc w:val="left"/>
      <w:pPr>
        <w:ind w:left="1087" w:hanging="360"/>
      </w:pPr>
      <w:rPr>
        <w:rFonts w:hint="default"/>
      </w:rPr>
    </w:lvl>
    <w:lvl w:ilvl="2" w:tplc="5808AAF4">
      <w:numFmt w:val="bullet"/>
      <w:lvlText w:val="•"/>
      <w:lvlJc w:val="left"/>
      <w:pPr>
        <w:ind w:left="1715" w:hanging="360"/>
      </w:pPr>
      <w:rPr>
        <w:rFonts w:hint="default"/>
      </w:rPr>
    </w:lvl>
    <w:lvl w:ilvl="3" w:tplc="C4D6D912">
      <w:numFmt w:val="bullet"/>
      <w:lvlText w:val="•"/>
      <w:lvlJc w:val="left"/>
      <w:pPr>
        <w:ind w:left="2342" w:hanging="360"/>
      </w:pPr>
      <w:rPr>
        <w:rFonts w:hint="default"/>
      </w:rPr>
    </w:lvl>
    <w:lvl w:ilvl="4" w:tplc="20326EA2">
      <w:numFmt w:val="bullet"/>
      <w:lvlText w:val="•"/>
      <w:lvlJc w:val="left"/>
      <w:pPr>
        <w:ind w:left="2970" w:hanging="360"/>
      </w:pPr>
      <w:rPr>
        <w:rFonts w:hint="default"/>
      </w:rPr>
    </w:lvl>
    <w:lvl w:ilvl="5" w:tplc="968641DE">
      <w:numFmt w:val="bullet"/>
      <w:lvlText w:val="•"/>
      <w:lvlJc w:val="left"/>
      <w:pPr>
        <w:ind w:left="3597" w:hanging="360"/>
      </w:pPr>
      <w:rPr>
        <w:rFonts w:hint="default"/>
      </w:rPr>
    </w:lvl>
    <w:lvl w:ilvl="6" w:tplc="68DA0FDE">
      <w:numFmt w:val="bullet"/>
      <w:lvlText w:val="•"/>
      <w:lvlJc w:val="left"/>
      <w:pPr>
        <w:ind w:left="4225" w:hanging="360"/>
      </w:pPr>
      <w:rPr>
        <w:rFonts w:hint="default"/>
      </w:rPr>
    </w:lvl>
    <w:lvl w:ilvl="7" w:tplc="F73086E0">
      <w:numFmt w:val="bullet"/>
      <w:lvlText w:val="•"/>
      <w:lvlJc w:val="left"/>
      <w:pPr>
        <w:ind w:left="4852" w:hanging="360"/>
      </w:pPr>
      <w:rPr>
        <w:rFonts w:hint="default"/>
      </w:rPr>
    </w:lvl>
    <w:lvl w:ilvl="8" w:tplc="E6E20A16">
      <w:numFmt w:val="bullet"/>
      <w:lvlText w:val="•"/>
      <w:lvlJc w:val="left"/>
      <w:pPr>
        <w:ind w:left="5480" w:hanging="360"/>
      </w:pPr>
      <w:rPr>
        <w:rFonts w:hint="default"/>
      </w:rPr>
    </w:lvl>
  </w:abstractNum>
  <w:abstractNum w:abstractNumId="222" w15:restartNumberingAfterBreak="0">
    <w:nsid w:val="561A79F7"/>
    <w:multiLevelType w:val="hybridMultilevel"/>
    <w:tmpl w:val="9C9A3398"/>
    <w:lvl w:ilvl="0" w:tplc="B1CA2474">
      <w:numFmt w:val="bullet"/>
      <w:lvlText w:val=""/>
      <w:lvlJc w:val="left"/>
      <w:pPr>
        <w:ind w:left="350" w:hanging="248"/>
      </w:pPr>
      <w:rPr>
        <w:rFonts w:ascii="Symbol" w:eastAsia="Symbol" w:hAnsi="Symbol" w:cs="Symbol" w:hint="default"/>
        <w:w w:val="100"/>
        <w:sz w:val="22"/>
        <w:szCs w:val="22"/>
      </w:rPr>
    </w:lvl>
    <w:lvl w:ilvl="1" w:tplc="EF74D93E">
      <w:numFmt w:val="bullet"/>
      <w:lvlText w:val="•"/>
      <w:lvlJc w:val="left"/>
      <w:pPr>
        <w:ind w:left="648" w:hanging="248"/>
      </w:pPr>
      <w:rPr>
        <w:rFonts w:hint="default"/>
      </w:rPr>
    </w:lvl>
    <w:lvl w:ilvl="2" w:tplc="DDD6E03C">
      <w:numFmt w:val="bullet"/>
      <w:lvlText w:val="•"/>
      <w:lvlJc w:val="left"/>
      <w:pPr>
        <w:ind w:left="937" w:hanging="248"/>
      </w:pPr>
      <w:rPr>
        <w:rFonts w:hint="default"/>
      </w:rPr>
    </w:lvl>
    <w:lvl w:ilvl="3" w:tplc="E8302E50">
      <w:numFmt w:val="bullet"/>
      <w:lvlText w:val="•"/>
      <w:lvlJc w:val="left"/>
      <w:pPr>
        <w:ind w:left="1226" w:hanging="248"/>
      </w:pPr>
      <w:rPr>
        <w:rFonts w:hint="default"/>
      </w:rPr>
    </w:lvl>
    <w:lvl w:ilvl="4" w:tplc="35B6F03E">
      <w:numFmt w:val="bullet"/>
      <w:lvlText w:val="•"/>
      <w:lvlJc w:val="left"/>
      <w:pPr>
        <w:ind w:left="1515" w:hanging="248"/>
      </w:pPr>
      <w:rPr>
        <w:rFonts w:hint="default"/>
      </w:rPr>
    </w:lvl>
    <w:lvl w:ilvl="5" w:tplc="09D6C6CE">
      <w:numFmt w:val="bullet"/>
      <w:lvlText w:val="•"/>
      <w:lvlJc w:val="left"/>
      <w:pPr>
        <w:ind w:left="1803" w:hanging="248"/>
      </w:pPr>
      <w:rPr>
        <w:rFonts w:hint="default"/>
      </w:rPr>
    </w:lvl>
    <w:lvl w:ilvl="6" w:tplc="496AF362">
      <w:numFmt w:val="bullet"/>
      <w:lvlText w:val="•"/>
      <w:lvlJc w:val="left"/>
      <w:pPr>
        <w:ind w:left="2092" w:hanging="248"/>
      </w:pPr>
      <w:rPr>
        <w:rFonts w:hint="default"/>
      </w:rPr>
    </w:lvl>
    <w:lvl w:ilvl="7" w:tplc="949CD36C">
      <w:numFmt w:val="bullet"/>
      <w:lvlText w:val="•"/>
      <w:lvlJc w:val="left"/>
      <w:pPr>
        <w:ind w:left="2381" w:hanging="248"/>
      </w:pPr>
      <w:rPr>
        <w:rFonts w:hint="default"/>
      </w:rPr>
    </w:lvl>
    <w:lvl w:ilvl="8" w:tplc="9564C546">
      <w:numFmt w:val="bullet"/>
      <w:lvlText w:val="•"/>
      <w:lvlJc w:val="left"/>
      <w:pPr>
        <w:ind w:left="2670" w:hanging="248"/>
      </w:pPr>
      <w:rPr>
        <w:rFonts w:hint="default"/>
      </w:rPr>
    </w:lvl>
  </w:abstractNum>
  <w:abstractNum w:abstractNumId="223" w15:restartNumberingAfterBreak="0">
    <w:nsid w:val="56776371"/>
    <w:multiLevelType w:val="hybridMultilevel"/>
    <w:tmpl w:val="8A58C012"/>
    <w:lvl w:ilvl="0" w:tplc="F7EE2CEA">
      <w:numFmt w:val="bullet"/>
      <w:lvlText w:val=""/>
      <w:lvlJc w:val="left"/>
      <w:pPr>
        <w:ind w:left="439" w:hanging="336"/>
      </w:pPr>
      <w:rPr>
        <w:rFonts w:ascii="Symbol" w:eastAsia="Symbol" w:hAnsi="Symbol" w:cs="Symbol" w:hint="default"/>
        <w:w w:val="100"/>
        <w:sz w:val="24"/>
        <w:szCs w:val="24"/>
      </w:rPr>
    </w:lvl>
    <w:lvl w:ilvl="1" w:tplc="83ACCE7E">
      <w:numFmt w:val="bullet"/>
      <w:lvlText w:val="•"/>
      <w:lvlJc w:val="left"/>
      <w:pPr>
        <w:ind w:left="1996" w:hanging="336"/>
      </w:pPr>
      <w:rPr>
        <w:rFonts w:hint="default"/>
      </w:rPr>
    </w:lvl>
    <w:lvl w:ilvl="2" w:tplc="33DE4774">
      <w:numFmt w:val="bullet"/>
      <w:lvlText w:val="•"/>
      <w:lvlJc w:val="left"/>
      <w:pPr>
        <w:ind w:left="3553" w:hanging="336"/>
      </w:pPr>
      <w:rPr>
        <w:rFonts w:hint="default"/>
      </w:rPr>
    </w:lvl>
    <w:lvl w:ilvl="3" w:tplc="A4A8654C">
      <w:numFmt w:val="bullet"/>
      <w:lvlText w:val="•"/>
      <w:lvlJc w:val="left"/>
      <w:pPr>
        <w:ind w:left="5110" w:hanging="336"/>
      </w:pPr>
      <w:rPr>
        <w:rFonts w:hint="default"/>
      </w:rPr>
    </w:lvl>
    <w:lvl w:ilvl="4" w:tplc="A114EE94">
      <w:numFmt w:val="bullet"/>
      <w:lvlText w:val="•"/>
      <w:lvlJc w:val="left"/>
      <w:pPr>
        <w:ind w:left="6667" w:hanging="336"/>
      </w:pPr>
      <w:rPr>
        <w:rFonts w:hint="default"/>
      </w:rPr>
    </w:lvl>
    <w:lvl w:ilvl="5" w:tplc="6A18B084">
      <w:numFmt w:val="bullet"/>
      <w:lvlText w:val="•"/>
      <w:lvlJc w:val="left"/>
      <w:pPr>
        <w:ind w:left="8224" w:hanging="336"/>
      </w:pPr>
      <w:rPr>
        <w:rFonts w:hint="default"/>
      </w:rPr>
    </w:lvl>
    <w:lvl w:ilvl="6" w:tplc="43464278">
      <w:numFmt w:val="bullet"/>
      <w:lvlText w:val="•"/>
      <w:lvlJc w:val="left"/>
      <w:pPr>
        <w:ind w:left="9780" w:hanging="336"/>
      </w:pPr>
      <w:rPr>
        <w:rFonts w:hint="default"/>
      </w:rPr>
    </w:lvl>
    <w:lvl w:ilvl="7" w:tplc="579ECB14">
      <w:numFmt w:val="bullet"/>
      <w:lvlText w:val="•"/>
      <w:lvlJc w:val="left"/>
      <w:pPr>
        <w:ind w:left="11337" w:hanging="336"/>
      </w:pPr>
      <w:rPr>
        <w:rFonts w:hint="default"/>
      </w:rPr>
    </w:lvl>
    <w:lvl w:ilvl="8" w:tplc="6518D5CE">
      <w:numFmt w:val="bullet"/>
      <w:lvlText w:val="•"/>
      <w:lvlJc w:val="left"/>
      <w:pPr>
        <w:ind w:left="12894" w:hanging="336"/>
      </w:pPr>
      <w:rPr>
        <w:rFonts w:hint="default"/>
      </w:rPr>
    </w:lvl>
  </w:abstractNum>
  <w:abstractNum w:abstractNumId="224" w15:restartNumberingAfterBreak="0">
    <w:nsid w:val="567E6427"/>
    <w:multiLevelType w:val="hybridMultilevel"/>
    <w:tmpl w:val="0374F81E"/>
    <w:lvl w:ilvl="0" w:tplc="4ADC3256">
      <w:numFmt w:val="bullet"/>
      <w:lvlText w:val=""/>
      <w:lvlJc w:val="left"/>
      <w:pPr>
        <w:ind w:left="439" w:hanging="336"/>
      </w:pPr>
      <w:rPr>
        <w:rFonts w:ascii="Symbol" w:eastAsia="Symbol" w:hAnsi="Symbol" w:cs="Symbol" w:hint="default"/>
        <w:w w:val="100"/>
        <w:sz w:val="22"/>
        <w:szCs w:val="22"/>
      </w:rPr>
    </w:lvl>
    <w:lvl w:ilvl="1" w:tplc="6B5AE95A">
      <w:numFmt w:val="bullet"/>
      <w:lvlText w:val="•"/>
      <w:lvlJc w:val="left"/>
      <w:pPr>
        <w:ind w:left="1069" w:hanging="336"/>
      </w:pPr>
      <w:rPr>
        <w:rFonts w:hint="default"/>
      </w:rPr>
    </w:lvl>
    <w:lvl w:ilvl="2" w:tplc="C6BCCE08">
      <w:numFmt w:val="bullet"/>
      <w:lvlText w:val="•"/>
      <w:lvlJc w:val="left"/>
      <w:pPr>
        <w:ind w:left="1699" w:hanging="336"/>
      </w:pPr>
      <w:rPr>
        <w:rFonts w:hint="default"/>
      </w:rPr>
    </w:lvl>
    <w:lvl w:ilvl="3" w:tplc="8DE27BD4">
      <w:numFmt w:val="bullet"/>
      <w:lvlText w:val="•"/>
      <w:lvlJc w:val="left"/>
      <w:pPr>
        <w:ind w:left="2328" w:hanging="336"/>
      </w:pPr>
      <w:rPr>
        <w:rFonts w:hint="default"/>
      </w:rPr>
    </w:lvl>
    <w:lvl w:ilvl="4" w:tplc="F9EA21F6">
      <w:numFmt w:val="bullet"/>
      <w:lvlText w:val="•"/>
      <w:lvlJc w:val="left"/>
      <w:pPr>
        <w:ind w:left="2958" w:hanging="336"/>
      </w:pPr>
      <w:rPr>
        <w:rFonts w:hint="default"/>
      </w:rPr>
    </w:lvl>
    <w:lvl w:ilvl="5" w:tplc="54026A02">
      <w:numFmt w:val="bullet"/>
      <w:lvlText w:val="•"/>
      <w:lvlJc w:val="left"/>
      <w:pPr>
        <w:ind w:left="3587" w:hanging="336"/>
      </w:pPr>
      <w:rPr>
        <w:rFonts w:hint="default"/>
      </w:rPr>
    </w:lvl>
    <w:lvl w:ilvl="6" w:tplc="36DC208C">
      <w:numFmt w:val="bullet"/>
      <w:lvlText w:val="•"/>
      <w:lvlJc w:val="left"/>
      <w:pPr>
        <w:ind w:left="4217" w:hanging="336"/>
      </w:pPr>
      <w:rPr>
        <w:rFonts w:hint="default"/>
      </w:rPr>
    </w:lvl>
    <w:lvl w:ilvl="7" w:tplc="05B2EDEC">
      <w:numFmt w:val="bullet"/>
      <w:lvlText w:val="•"/>
      <w:lvlJc w:val="left"/>
      <w:pPr>
        <w:ind w:left="4846" w:hanging="336"/>
      </w:pPr>
      <w:rPr>
        <w:rFonts w:hint="default"/>
      </w:rPr>
    </w:lvl>
    <w:lvl w:ilvl="8" w:tplc="39B2D210">
      <w:numFmt w:val="bullet"/>
      <w:lvlText w:val="•"/>
      <w:lvlJc w:val="left"/>
      <w:pPr>
        <w:ind w:left="5476" w:hanging="336"/>
      </w:pPr>
      <w:rPr>
        <w:rFonts w:hint="default"/>
      </w:rPr>
    </w:lvl>
  </w:abstractNum>
  <w:abstractNum w:abstractNumId="225" w15:restartNumberingAfterBreak="0">
    <w:nsid w:val="56D73204"/>
    <w:multiLevelType w:val="hybridMultilevel"/>
    <w:tmpl w:val="2D9AC33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26" w15:restartNumberingAfterBreak="0">
    <w:nsid w:val="57B50C30"/>
    <w:multiLevelType w:val="hybridMultilevel"/>
    <w:tmpl w:val="A48625DE"/>
    <w:lvl w:ilvl="0" w:tplc="06345078">
      <w:numFmt w:val="bullet"/>
      <w:lvlText w:val=""/>
      <w:lvlJc w:val="left"/>
      <w:pPr>
        <w:ind w:left="439" w:hanging="269"/>
      </w:pPr>
      <w:rPr>
        <w:rFonts w:ascii="Symbol" w:eastAsia="Symbol" w:hAnsi="Symbol" w:cs="Symbol" w:hint="default"/>
        <w:w w:val="100"/>
        <w:sz w:val="22"/>
        <w:szCs w:val="22"/>
      </w:rPr>
    </w:lvl>
    <w:lvl w:ilvl="1" w:tplc="692C3322">
      <w:numFmt w:val="bullet"/>
      <w:lvlText w:val="•"/>
      <w:lvlJc w:val="left"/>
      <w:pPr>
        <w:ind w:left="720" w:hanging="269"/>
      </w:pPr>
      <w:rPr>
        <w:rFonts w:hint="default"/>
      </w:rPr>
    </w:lvl>
    <w:lvl w:ilvl="2" w:tplc="F6A25076">
      <w:numFmt w:val="bullet"/>
      <w:lvlText w:val="•"/>
      <w:lvlJc w:val="left"/>
      <w:pPr>
        <w:ind w:left="1001" w:hanging="269"/>
      </w:pPr>
      <w:rPr>
        <w:rFonts w:hint="default"/>
      </w:rPr>
    </w:lvl>
    <w:lvl w:ilvl="3" w:tplc="4E84A2F2">
      <w:numFmt w:val="bullet"/>
      <w:lvlText w:val="•"/>
      <w:lvlJc w:val="left"/>
      <w:pPr>
        <w:ind w:left="1282" w:hanging="269"/>
      </w:pPr>
      <w:rPr>
        <w:rFonts w:hint="default"/>
      </w:rPr>
    </w:lvl>
    <w:lvl w:ilvl="4" w:tplc="C588A1FC">
      <w:numFmt w:val="bullet"/>
      <w:lvlText w:val="•"/>
      <w:lvlJc w:val="left"/>
      <w:pPr>
        <w:ind w:left="1563" w:hanging="269"/>
      </w:pPr>
      <w:rPr>
        <w:rFonts w:hint="default"/>
      </w:rPr>
    </w:lvl>
    <w:lvl w:ilvl="5" w:tplc="BD16704C">
      <w:numFmt w:val="bullet"/>
      <w:lvlText w:val="•"/>
      <w:lvlJc w:val="left"/>
      <w:pPr>
        <w:ind w:left="1843" w:hanging="269"/>
      </w:pPr>
      <w:rPr>
        <w:rFonts w:hint="default"/>
      </w:rPr>
    </w:lvl>
    <w:lvl w:ilvl="6" w:tplc="95101726">
      <w:numFmt w:val="bullet"/>
      <w:lvlText w:val="•"/>
      <w:lvlJc w:val="left"/>
      <w:pPr>
        <w:ind w:left="2124" w:hanging="269"/>
      </w:pPr>
      <w:rPr>
        <w:rFonts w:hint="default"/>
      </w:rPr>
    </w:lvl>
    <w:lvl w:ilvl="7" w:tplc="718EE62A">
      <w:numFmt w:val="bullet"/>
      <w:lvlText w:val="•"/>
      <w:lvlJc w:val="left"/>
      <w:pPr>
        <w:ind w:left="2405" w:hanging="269"/>
      </w:pPr>
      <w:rPr>
        <w:rFonts w:hint="default"/>
      </w:rPr>
    </w:lvl>
    <w:lvl w:ilvl="8" w:tplc="8CF04194">
      <w:numFmt w:val="bullet"/>
      <w:lvlText w:val="•"/>
      <w:lvlJc w:val="left"/>
      <w:pPr>
        <w:ind w:left="2686" w:hanging="269"/>
      </w:pPr>
      <w:rPr>
        <w:rFonts w:hint="default"/>
      </w:rPr>
    </w:lvl>
  </w:abstractNum>
  <w:abstractNum w:abstractNumId="227" w15:restartNumberingAfterBreak="0">
    <w:nsid w:val="57F1762F"/>
    <w:multiLevelType w:val="hybridMultilevel"/>
    <w:tmpl w:val="511C2A9A"/>
    <w:lvl w:ilvl="0" w:tplc="B71AFC12">
      <w:numFmt w:val="bullet"/>
      <w:lvlText w:val=""/>
      <w:lvlJc w:val="left"/>
      <w:pPr>
        <w:ind w:left="439" w:hanging="269"/>
      </w:pPr>
      <w:rPr>
        <w:rFonts w:ascii="Symbol" w:eastAsia="Symbol" w:hAnsi="Symbol" w:cs="Symbol" w:hint="default"/>
        <w:w w:val="100"/>
        <w:sz w:val="22"/>
        <w:szCs w:val="22"/>
      </w:rPr>
    </w:lvl>
    <w:lvl w:ilvl="1" w:tplc="C0E0EE2C">
      <w:numFmt w:val="bullet"/>
      <w:lvlText w:val="•"/>
      <w:lvlJc w:val="left"/>
      <w:pPr>
        <w:ind w:left="720" w:hanging="269"/>
      </w:pPr>
      <w:rPr>
        <w:rFonts w:hint="default"/>
      </w:rPr>
    </w:lvl>
    <w:lvl w:ilvl="2" w:tplc="B0A8C34A">
      <w:numFmt w:val="bullet"/>
      <w:lvlText w:val="•"/>
      <w:lvlJc w:val="left"/>
      <w:pPr>
        <w:ind w:left="1001" w:hanging="269"/>
      </w:pPr>
      <w:rPr>
        <w:rFonts w:hint="default"/>
      </w:rPr>
    </w:lvl>
    <w:lvl w:ilvl="3" w:tplc="752E0706">
      <w:numFmt w:val="bullet"/>
      <w:lvlText w:val="•"/>
      <w:lvlJc w:val="left"/>
      <w:pPr>
        <w:ind w:left="1282" w:hanging="269"/>
      </w:pPr>
      <w:rPr>
        <w:rFonts w:hint="default"/>
      </w:rPr>
    </w:lvl>
    <w:lvl w:ilvl="4" w:tplc="D1FC5EF8">
      <w:numFmt w:val="bullet"/>
      <w:lvlText w:val="•"/>
      <w:lvlJc w:val="left"/>
      <w:pPr>
        <w:ind w:left="1563" w:hanging="269"/>
      </w:pPr>
      <w:rPr>
        <w:rFonts w:hint="default"/>
      </w:rPr>
    </w:lvl>
    <w:lvl w:ilvl="5" w:tplc="D23265C6">
      <w:numFmt w:val="bullet"/>
      <w:lvlText w:val="•"/>
      <w:lvlJc w:val="left"/>
      <w:pPr>
        <w:ind w:left="1843" w:hanging="269"/>
      </w:pPr>
      <w:rPr>
        <w:rFonts w:hint="default"/>
      </w:rPr>
    </w:lvl>
    <w:lvl w:ilvl="6" w:tplc="DA22F776">
      <w:numFmt w:val="bullet"/>
      <w:lvlText w:val="•"/>
      <w:lvlJc w:val="left"/>
      <w:pPr>
        <w:ind w:left="2124" w:hanging="269"/>
      </w:pPr>
      <w:rPr>
        <w:rFonts w:hint="default"/>
      </w:rPr>
    </w:lvl>
    <w:lvl w:ilvl="7" w:tplc="152233CA">
      <w:numFmt w:val="bullet"/>
      <w:lvlText w:val="•"/>
      <w:lvlJc w:val="left"/>
      <w:pPr>
        <w:ind w:left="2405" w:hanging="269"/>
      </w:pPr>
      <w:rPr>
        <w:rFonts w:hint="default"/>
      </w:rPr>
    </w:lvl>
    <w:lvl w:ilvl="8" w:tplc="41B41246">
      <w:numFmt w:val="bullet"/>
      <w:lvlText w:val="•"/>
      <w:lvlJc w:val="left"/>
      <w:pPr>
        <w:ind w:left="2686" w:hanging="269"/>
      </w:pPr>
      <w:rPr>
        <w:rFonts w:hint="default"/>
      </w:rPr>
    </w:lvl>
  </w:abstractNum>
  <w:abstractNum w:abstractNumId="228" w15:restartNumberingAfterBreak="0">
    <w:nsid w:val="57FA64E5"/>
    <w:multiLevelType w:val="hybridMultilevel"/>
    <w:tmpl w:val="DDF45F2C"/>
    <w:lvl w:ilvl="0" w:tplc="6F3CE60E">
      <w:numFmt w:val="bullet"/>
      <w:lvlText w:val=""/>
      <w:lvlJc w:val="left"/>
      <w:pPr>
        <w:ind w:left="465" w:hanging="272"/>
      </w:pPr>
      <w:rPr>
        <w:rFonts w:ascii="Symbol" w:eastAsia="Symbol" w:hAnsi="Symbol" w:cs="Symbol" w:hint="default"/>
        <w:color w:val="212121"/>
        <w:w w:val="100"/>
        <w:sz w:val="22"/>
        <w:szCs w:val="22"/>
      </w:rPr>
    </w:lvl>
    <w:lvl w:ilvl="1" w:tplc="6B96FBE0">
      <w:numFmt w:val="bullet"/>
      <w:lvlText w:val="•"/>
      <w:lvlJc w:val="left"/>
      <w:pPr>
        <w:ind w:left="943" w:hanging="272"/>
      </w:pPr>
      <w:rPr>
        <w:rFonts w:hint="default"/>
      </w:rPr>
    </w:lvl>
    <w:lvl w:ilvl="2" w:tplc="535AFE80">
      <w:numFmt w:val="bullet"/>
      <w:lvlText w:val="•"/>
      <w:lvlJc w:val="left"/>
      <w:pPr>
        <w:ind w:left="1427" w:hanging="272"/>
      </w:pPr>
      <w:rPr>
        <w:rFonts w:hint="default"/>
      </w:rPr>
    </w:lvl>
    <w:lvl w:ilvl="3" w:tplc="F99A142C">
      <w:numFmt w:val="bullet"/>
      <w:lvlText w:val="•"/>
      <w:lvlJc w:val="left"/>
      <w:pPr>
        <w:ind w:left="1911" w:hanging="272"/>
      </w:pPr>
      <w:rPr>
        <w:rFonts w:hint="default"/>
      </w:rPr>
    </w:lvl>
    <w:lvl w:ilvl="4" w:tplc="63506AAC">
      <w:numFmt w:val="bullet"/>
      <w:lvlText w:val="•"/>
      <w:lvlJc w:val="left"/>
      <w:pPr>
        <w:ind w:left="2395" w:hanging="272"/>
      </w:pPr>
      <w:rPr>
        <w:rFonts w:hint="default"/>
      </w:rPr>
    </w:lvl>
    <w:lvl w:ilvl="5" w:tplc="CA6879BE">
      <w:numFmt w:val="bullet"/>
      <w:lvlText w:val="•"/>
      <w:lvlJc w:val="left"/>
      <w:pPr>
        <w:ind w:left="2878" w:hanging="272"/>
      </w:pPr>
      <w:rPr>
        <w:rFonts w:hint="default"/>
      </w:rPr>
    </w:lvl>
    <w:lvl w:ilvl="6" w:tplc="E700731A">
      <w:numFmt w:val="bullet"/>
      <w:lvlText w:val="•"/>
      <w:lvlJc w:val="left"/>
      <w:pPr>
        <w:ind w:left="3362" w:hanging="272"/>
      </w:pPr>
      <w:rPr>
        <w:rFonts w:hint="default"/>
      </w:rPr>
    </w:lvl>
    <w:lvl w:ilvl="7" w:tplc="1BF4B470">
      <w:numFmt w:val="bullet"/>
      <w:lvlText w:val="•"/>
      <w:lvlJc w:val="left"/>
      <w:pPr>
        <w:ind w:left="3846" w:hanging="272"/>
      </w:pPr>
      <w:rPr>
        <w:rFonts w:hint="default"/>
      </w:rPr>
    </w:lvl>
    <w:lvl w:ilvl="8" w:tplc="C72EDC3E">
      <w:numFmt w:val="bullet"/>
      <w:lvlText w:val="•"/>
      <w:lvlJc w:val="left"/>
      <w:pPr>
        <w:ind w:left="4330" w:hanging="272"/>
      </w:pPr>
      <w:rPr>
        <w:rFonts w:hint="default"/>
      </w:rPr>
    </w:lvl>
  </w:abstractNum>
  <w:abstractNum w:abstractNumId="229" w15:restartNumberingAfterBreak="0">
    <w:nsid w:val="580B7130"/>
    <w:multiLevelType w:val="hybridMultilevel"/>
    <w:tmpl w:val="27544D36"/>
    <w:lvl w:ilvl="0" w:tplc="7B9A52B0">
      <w:numFmt w:val="bullet"/>
      <w:lvlText w:val=""/>
      <w:lvlJc w:val="left"/>
      <w:pPr>
        <w:ind w:left="463" w:hanging="288"/>
      </w:pPr>
      <w:rPr>
        <w:rFonts w:ascii="Symbol" w:eastAsia="Symbol" w:hAnsi="Symbol" w:cs="Symbol" w:hint="default"/>
        <w:w w:val="100"/>
        <w:sz w:val="22"/>
        <w:szCs w:val="22"/>
      </w:rPr>
    </w:lvl>
    <w:lvl w:ilvl="1" w:tplc="966E6EE4">
      <w:numFmt w:val="bullet"/>
      <w:lvlText w:val="•"/>
      <w:lvlJc w:val="left"/>
      <w:pPr>
        <w:ind w:left="953" w:hanging="288"/>
      </w:pPr>
      <w:rPr>
        <w:rFonts w:hint="default"/>
      </w:rPr>
    </w:lvl>
    <w:lvl w:ilvl="2" w:tplc="9F6EB0B6">
      <w:numFmt w:val="bullet"/>
      <w:lvlText w:val="•"/>
      <w:lvlJc w:val="left"/>
      <w:pPr>
        <w:ind w:left="1446" w:hanging="288"/>
      </w:pPr>
      <w:rPr>
        <w:rFonts w:hint="default"/>
      </w:rPr>
    </w:lvl>
    <w:lvl w:ilvl="3" w:tplc="B1FC98AA">
      <w:numFmt w:val="bullet"/>
      <w:lvlText w:val="•"/>
      <w:lvlJc w:val="left"/>
      <w:pPr>
        <w:ind w:left="1939" w:hanging="288"/>
      </w:pPr>
      <w:rPr>
        <w:rFonts w:hint="default"/>
      </w:rPr>
    </w:lvl>
    <w:lvl w:ilvl="4" w:tplc="481CC5E0">
      <w:numFmt w:val="bullet"/>
      <w:lvlText w:val="•"/>
      <w:lvlJc w:val="left"/>
      <w:pPr>
        <w:ind w:left="2432" w:hanging="288"/>
      </w:pPr>
      <w:rPr>
        <w:rFonts w:hint="default"/>
      </w:rPr>
    </w:lvl>
    <w:lvl w:ilvl="5" w:tplc="CD0E3662">
      <w:numFmt w:val="bullet"/>
      <w:lvlText w:val="•"/>
      <w:lvlJc w:val="left"/>
      <w:pPr>
        <w:ind w:left="2925" w:hanging="288"/>
      </w:pPr>
      <w:rPr>
        <w:rFonts w:hint="default"/>
      </w:rPr>
    </w:lvl>
    <w:lvl w:ilvl="6" w:tplc="CD1AE4EC">
      <w:numFmt w:val="bullet"/>
      <w:lvlText w:val="•"/>
      <w:lvlJc w:val="left"/>
      <w:pPr>
        <w:ind w:left="3418" w:hanging="288"/>
      </w:pPr>
      <w:rPr>
        <w:rFonts w:hint="default"/>
      </w:rPr>
    </w:lvl>
    <w:lvl w:ilvl="7" w:tplc="B100CA38">
      <w:numFmt w:val="bullet"/>
      <w:lvlText w:val="•"/>
      <w:lvlJc w:val="left"/>
      <w:pPr>
        <w:ind w:left="3911" w:hanging="288"/>
      </w:pPr>
      <w:rPr>
        <w:rFonts w:hint="default"/>
      </w:rPr>
    </w:lvl>
    <w:lvl w:ilvl="8" w:tplc="7E46E94A">
      <w:numFmt w:val="bullet"/>
      <w:lvlText w:val="•"/>
      <w:lvlJc w:val="left"/>
      <w:pPr>
        <w:ind w:left="4405" w:hanging="288"/>
      </w:pPr>
      <w:rPr>
        <w:rFonts w:hint="default"/>
      </w:rPr>
    </w:lvl>
  </w:abstractNum>
  <w:abstractNum w:abstractNumId="230" w15:restartNumberingAfterBreak="0">
    <w:nsid w:val="58A454DB"/>
    <w:multiLevelType w:val="hybridMultilevel"/>
    <w:tmpl w:val="55528CCE"/>
    <w:lvl w:ilvl="0" w:tplc="4F92E9EC">
      <w:numFmt w:val="bullet"/>
      <w:lvlText w:val=""/>
      <w:lvlJc w:val="left"/>
      <w:pPr>
        <w:ind w:left="439" w:hanging="336"/>
      </w:pPr>
      <w:rPr>
        <w:rFonts w:ascii="Symbol" w:eastAsia="Symbol" w:hAnsi="Symbol" w:cs="Symbol" w:hint="default"/>
        <w:w w:val="100"/>
        <w:sz w:val="22"/>
        <w:szCs w:val="22"/>
      </w:rPr>
    </w:lvl>
    <w:lvl w:ilvl="1" w:tplc="9BEA0BDE">
      <w:numFmt w:val="bullet"/>
      <w:lvlText w:val="•"/>
      <w:lvlJc w:val="left"/>
      <w:pPr>
        <w:ind w:left="720" w:hanging="336"/>
      </w:pPr>
      <w:rPr>
        <w:rFonts w:hint="default"/>
      </w:rPr>
    </w:lvl>
    <w:lvl w:ilvl="2" w:tplc="C7C08E40">
      <w:numFmt w:val="bullet"/>
      <w:lvlText w:val="•"/>
      <w:lvlJc w:val="left"/>
      <w:pPr>
        <w:ind w:left="1001" w:hanging="336"/>
      </w:pPr>
      <w:rPr>
        <w:rFonts w:hint="default"/>
      </w:rPr>
    </w:lvl>
    <w:lvl w:ilvl="3" w:tplc="C6A664E8">
      <w:numFmt w:val="bullet"/>
      <w:lvlText w:val="•"/>
      <w:lvlJc w:val="left"/>
      <w:pPr>
        <w:ind w:left="1282" w:hanging="336"/>
      </w:pPr>
      <w:rPr>
        <w:rFonts w:hint="default"/>
      </w:rPr>
    </w:lvl>
    <w:lvl w:ilvl="4" w:tplc="6E565460">
      <w:numFmt w:val="bullet"/>
      <w:lvlText w:val="•"/>
      <w:lvlJc w:val="left"/>
      <w:pPr>
        <w:ind w:left="1563" w:hanging="336"/>
      </w:pPr>
      <w:rPr>
        <w:rFonts w:hint="default"/>
      </w:rPr>
    </w:lvl>
    <w:lvl w:ilvl="5" w:tplc="5F440E66">
      <w:numFmt w:val="bullet"/>
      <w:lvlText w:val="•"/>
      <w:lvlJc w:val="left"/>
      <w:pPr>
        <w:ind w:left="1843" w:hanging="336"/>
      </w:pPr>
      <w:rPr>
        <w:rFonts w:hint="default"/>
      </w:rPr>
    </w:lvl>
    <w:lvl w:ilvl="6" w:tplc="C2C0C47C">
      <w:numFmt w:val="bullet"/>
      <w:lvlText w:val="•"/>
      <w:lvlJc w:val="left"/>
      <w:pPr>
        <w:ind w:left="2124" w:hanging="336"/>
      </w:pPr>
      <w:rPr>
        <w:rFonts w:hint="default"/>
      </w:rPr>
    </w:lvl>
    <w:lvl w:ilvl="7" w:tplc="76D89B06">
      <w:numFmt w:val="bullet"/>
      <w:lvlText w:val="•"/>
      <w:lvlJc w:val="left"/>
      <w:pPr>
        <w:ind w:left="2405" w:hanging="336"/>
      </w:pPr>
      <w:rPr>
        <w:rFonts w:hint="default"/>
      </w:rPr>
    </w:lvl>
    <w:lvl w:ilvl="8" w:tplc="BFF0DD5C">
      <w:numFmt w:val="bullet"/>
      <w:lvlText w:val="•"/>
      <w:lvlJc w:val="left"/>
      <w:pPr>
        <w:ind w:left="2686" w:hanging="336"/>
      </w:pPr>
      <w:rPr>
        <w:rFonts w:hint="default"/>
      </w:rPr>
    </w:lvl>
  </w:abstractNum>
  <w:abstractNum w:abstractNumId="231" w15:restartNumberingAfterBreak="0">
    <w:nsid w:val="58F14ECA"/>
    <w:multiLevelType w:val="hybridMultilevel"/>
    <w:tmpl w:val="DD6AD1EE"/>
    <w:lvl w:ilvl="0" w:tplc="38C69578">
      <w:numFmt w:val="bullet"/>
      <w:lvlText w:val=""/>
      <w:lvlJc w:val="left"/>
      <w:pPr>
        <w:ind w:left="439" w:hanging="336"/>
      </w:pPr>
      <w:rPr>
        <w:rFonts w:ascii="Wingdings 2" w:eastAsia="Wingdings 2" w:hAnsi="Wingdings 2" w:cs="Wingdings 2" w:hint="default"/>
        <w:w w:val="100"/>
        <w:sz w:val="22"/>
        <w:szCs w:val="22"/>
      </w:rPr>
    </w:lvl>
    <w:lvl w:ilvl="1" w:tplc="B072B4B2">
      <w:numFmt w:val="bullet"/>
      <w:lvlText w:val="•"/>
      <w:lvlJc w:val="left"/>
      <w:pPr>
        <w:ind w:left="925" w:hanging="336"/>
      </w:pPr>
      <w:rPr>
        <w:rFonts w:hint="default"/>
      </w:rPr>
    </w:lvl>
    <w:lvl w:ilvl="2" w:tplc="A2484E8A">
      <w:numFmt w:val="bullet"/>
      <w:lvlText w:val="•"/>
      <w:lvlJc w:val="left"/>
      <w:pPr>
        <w:ind w:left="1411" w:hanging="336"/>
      </w:pPr>
      <w:rPr>
        <w:rFonts w:hint="default"/>
      </w:rPr>
    </w:lvl>
    <w:lvl w:ilvl="3" w:tplc="6F00EFA0">
      <w:numFmt w:val="bullet"/>
      <w:lvlText w:val="•"/>
      <w:lvlJc w:val="left"/>
      <w:pPr>
        <w:ind w:left="1896" w:hanging="336"/>
      </w:pPr>
      <w:rPr>
        <w:rFonts w:hint="default"/>
      </w:rPr>
    </w:lvl>
    <w:lvl w:ilvl="4" w:tplc="846C9A28">
      <w:numFmt w:val="bullet"/>
      <w:lvlText w:val="•"/>
      <w:lvlJc w:val="left"/>
      <w:pPr>
        <w:ind w:left="2382" w:hanging="336"/>
      </w:pPr>
      <w:rPr>
        <w:rFonts w:hint="default"/>
      </w:rPr>
    </w:lvl>
    <w:lvl w:ilvl="5" w:tplc="6968195C">
      <w:numFmt w:val="bullet"/>
      <w:lvlText w:val="•"/>
      <w:lvlJc w:val="left"/>
      <w:pPr>
        <w:ind w:left="2867" w:hanging="336"/>
      </w:pPr>
      <w:rPr>
        <w:rFonts w:hint="default"/>
      </w:rPr>
    </w:lvl>
    <w:lvl w:ilvl="6" w:tplc="2758BBDA">
      <w:numFmt w:val="bullet"/>
      <w:lvlText w:val="•"/>
      <w:lvlJc w:val="left"/>
      <w:pPr>
        <w:ind w:left="3353" w:hanging="336"/>
      </w:pPr>
      <w:rPr>
        <w:rFonts w:hint="default"/>
      </w:rPr>
    </w:lvl>
    <w:lvl w:ilvl="7" w:tplc="24E4A784">
      <w:numFmt w:val="bullet"/>
      <w:lvlText w:val="•"/>
      <w:lvlJc w:val="left"/>
      <w:pPr>
        <w:ind w:left="3838" w:hanging="336"/>
      </w:pPr>
      <w:rPr>
        <w:rFonts w:hint="default"/>
      </w:rPr>
    </w:lvl>
    <w:lvl w:ilvl="8" w:tplc="1DDCD6E6">
      <w:numFmt w:val="bullet"/>
      <w:lvlText w:val="•"/>
      <w:lvlJc w:val="left"/>
      <w:pPr>
        <w:ind w:left="4324" w:hanging="336"/>
      </w:pPr>
      <w:rPr>
        <w:rFonts w:hint="default"/>
      </w:rPr>
    </w:lvl>
  </w:abstractNum>
  <w:abstractNum w:abstractNumId="232" w15:restartNumberingAfterBreak="0">
    <w:nsid w:val="593638EE"/>
    <w:multiLevelType w:val="hybridMultilevel"/>
    <w:tmpl w:val="925E9912"/>
    <w:lvl w:ilvl="0" w:tplc="BF62A472">
      <w:numFmt w:val="bullet"/>
      <w:lvlText w:val=""/>
      <w:lvlJc w:val="left"/>
      <w:pPr>
        <w:ind w:left="439" w:hanging="269"/>
      </w:pPr>
      <w:rPr>
        <w:rFonts w:ascii="Symbol" w:eastAsia="Symbol" w:hAnsi="Symbol" w:cs="Symbol" w:hint="default"/>
        <w:w w:val="100"/>
        <w:sz w:val="24"/>
        <w:szCs w:val="24"/>
      </w:rPr>
    </w:lvl>
    <w:lvl w:ilvl="1" w:tplc="4CB66844">
      <w:numFmt w:val="bullet"/>
      <w:lvlText w:val="•"/>
      <w:lvlJc w:val="left"/>
      <w:pPr>
        <w:ind w:left="1996" w:hanging="269"/>
      </w:pPr>
      <w:rPr>
        <w:rFonts w:hint="default"/>
      </w:rPr>
    </w:lvl>
    <w:lvl w:ilvl="2" w:tplc="515E1C02">
      <w:numFmt w:val="bullet"/>
      <w:lvlText w:val="•"/>
      <w:lvlJc w:val="left"/>
      <w:pPr>
        <w:ind w:left="3553" w:hanging="269"/>
      </w:pPr>
      <w:rPr>
        <w:rFonts w:hint="default"/>
      </w:rPr>
    </w:lvl>
    <w:lvl w:ilvl="3" w:tplc="BF28192E">
      <w:numFmt w:val="bullet"/>
      <w:lvlText w:val="•"/>
      <w:lvlJc w:val="left"/>
      <w:pPr>
        <w:ind w:left="5110" w:hanging="269"/>
      </w:pPr>
      <w:rPr>
        <w:rFonts w:hint="default"/>
      </w:rPr>
    </w:lvl>
    <w:lvl w:ilvl="4" w:tplc="68D67960">
      <w:numFmt w:val="bullet"/>
      <w:lvlText w:val="•"/>
      <w:lvlJc w:val="left"/>
      <w:pPr>
        <w:ind w:left="6667" w:hanging="269"/>
      </w:pPr>
      <w:rPr>
        <w:rFonts w:hint="default"/>
      </w:rPr>
    </w:lvl>
    <w:lvl w:ilvl="5" w:tplc="F38AB7E0">
      <w:numFmt w:val="bullet"/>
      <w:lvlText w:val="•"/>
      <w:lvlJc w:val="left"/>
      <w:pPr>
        <w:ind w:left="8224" w:hanging="269"/>
      </w:pPr>
      <w:rPr>
        <w:rFonts w:hint="default"/>
      </w:rPr>
    </w:lvl>
    <w:lvl w:ilvl="6" w:tplc="ACB88692">
      <w:numFmt w:val="bullet"/>
      <w:lvlText w:val="•"/>
      <w:lvlJc w:val="left"/>
      <w:pPr>
        <w:ind w:left="9780" w:hanging="269"/>
      </w:pPr>
      <w:rPr>
        <w:rFonts w:hint="default"/>
      </w:rPr>
    </w:lvl>
    <w:lvl w:ilvl="7" w:tplc="048607C4">
      <w:numFmt w:val="bullet"/>
      <w:lvlText w:val="•"/>
      <w:lvlJc w:val="left"/>
      <w:pPr>
        <w:ind w:left="11337" w:hanging="269"/>
      </w:pPr>
      <w:rPr>
        <w:rFonts w:hint="default"/>
      </w:rPr>
    </w:lvl>
    <w:lvl w:ilvl="8" w:tplc="314228EA">
      <w:numFmt w:val="bullet"/>
      <w:lvlText w:val="•"/>
      <w:lvlJc w:val="left"/>
      <w:pPr>
        <w:ind w:left="12894" w:hanging="269"/>
      </w:pPr>
      <w:rPr>
        <w:rFonts w:hint="default"/>
      </w:rPr>
    </w:lvl>
  </w:abstractNum>
  <w:abstractNum w:abstractNumId="233" w15:restartNumberingAfterBreak="0">
    <w:nsid w:val="597704D7"/>
    <w:multiLevelType w:val="hybridMultilevel"/>
    <w:tmpl w:val="AAB21C06"/>
    <w:lvl w:ilvl="0" w:tplc="5C8A9090">
      <w:numFmt w:val="bullet"/>
      <w:lvlText w:val=""/>
      <w:lvlJc w:val="left"/>
      <w:pPr>
        <w:ind w:left="439" w:hanging="336"/>
      </w:pPr>
      <w:rPr>
        <w:rFonts w:ascii="Symbol" w:eastAsia="Symbol" w:hAnsi="Symbol" w:cs="Symbol" w:hint="default"/>
        <w:w w:val="100"/>
        <w:sz w:val="22"/>
        <w:szCs w:val="22"/>
      </w:rPr>
    </w:lvl>
    <w:lvl w:ilvl="1" w:tplc="7CFA1CAA">
      <w:numFmt w:val="bullet"/>
      <w:lvlText w:val="•"/>
      <w:lvlJc w:val="left"/>
      <w:pPr>
        <w:ind w:left="1069" w:hanging="336"/>
      </w:pPr>
      <w:rPr>
        <w:rFonts w:hint="default"/>
      </w:rPr>
    </w:lvl>
    <w:lvl w:ilvl="2" w:tplc="08E8FAB8">
      <w:numFmt w:val="bullet"/>
      <w:lvlText w:val="•"/>
      <w:lvlJc w:val="left"/>
      <w:pPr>
        <w:ind w:left="1699" w:hanging="336"/>
      </w:pPr>
      <w:rPr>
        <w:rFonts w:hint="default"/>
      </w:rPr>
    </w:lvl>
    <w:lvl w:ilvl="3" w:tplc="EF6EF720">
      <w:numFmt w:val="bullet"/>
      <w:lvlText w:val="•"/>
      <w:lvlJc w:val="left"/>
      <w:pPr>
        <w:ind w:left="2328" w:hanging="336"/>
      </w:pPr>
      <w:rPr>
        <w:rFonts w:hint="default"/>
      </w:rPr>
    </w:lvl>
    <w:lvl w:ilvl="4" w:tplc="0A1AD7B2">
      <w:numFmt w:val="bullet"/>
      <w:lvlText w:val="•"/>
      <w:lvlJc w:val="left"/>
      <w:pPr>
        <w:ind w:left="2958" w:hanging="336"/>
      </w:pPr>
      <w:rPr>
        <w:rFonts w:hint="default"/>
      </w:rPr>
    </w:lvl>
    <w:lvl w:ilvl="5" w:tplc="5EFC4780">
      <w:numFmt w:val="bullet"/>
      <w:lvlText w:val="•"/>
      <w:lvlJc w:val="left"/>
      <w:pPr>
        <w:ind w:left="3587" w:hanging="336"/>
      </w:pPr>
      <w:rPr>
        <w:rFonts w:hint="default"/>
      </w:rPr>
    </w:lvl>
    <w:lvl w:ilvl="6" w:tplc="80A0FC04">
      <w:numFmt w:val="bullet"/>
      <w:lvlText w:val="•"/>
      <w:lvlJc w:val="left"/>
      <w:pPr>
        <w:ind w:left="4217" w:hanging="336"/>
      </w:pPr>
      <w:rPr>
        <w:rFonts w:hint="default"/>
      </w:rPr>
    </w:lvl>
    <w:lvl w:ilvl="7" w:tplc="E0B041C8">
      <w:numFmt w:val="bullet"/>
      <w:lvlText w:val="•"/>
      <w:lvlJc w:val="left"/>
      <w:pPr>
        <w:ind w:left="4846" w:hanging="336"/>
      </w:pPr>
      <w:rPr>
        <w:rFonts w:hint="default"/>
      </w:rPr>
    </w:lvl>
    <w:lvl w:ilvl="8" w:tplc="1FFAFECC">
      <w:numFmt w:val="bullet"/>
      <w:lvlText w:val="•"/>
      <w:lvlJc w:val="left"/>
      <w:pPr>
        <w:ind w:left="5476" w:hanging="336"/>
      </w:pPr>
      <w:rPr>
        <w:rFonts w:hint="default"/>
      </w:rPr>
    </w:lvl>
  </w:abstractNum>
  <w:abstractNum w:abstractNumId="234" w15:restartNumberingAfterBreak="0">
    <w:nsid w:val="598D3434"/>
    <w:multiLevelType w:val="hybridMultilevel"/>
    <w:tmpl w:val="17C655B0"/>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35" w15:restartNumberingAfterBreak="0">
    <w:nsid w:val="59F96043"/>
    <w:multiLevelType w:val="hybridMultilevel"/>
    <w:tmpl w:val="842AB9BC"/>
    <w:lvl w:ilvl="0" w:tplc="E6D4EC12">
      <w:numFmt w:val="bullet"/>
      <w:lvlText w:val=""/>
      <w:lvlJc w:val="left"/>
      <w:pPr>
        <w:ind w:left="446" w:hanging="272"/>
      </w:pPr>
      <w:rPr>
        <w:rFonts w:ascii="Symbol" w:eastAsia="Symbol" w:hAnsi="Symbol" w:cs="Symbol" w:hint="default"/>
        <w:w w:val="100"/>
        <w:sz w:val="22"/>
        <w:szCs w:val="22"/>
      </w:rPr>
    </w:lvl>
    <w:lvl w:ilvl="1" w:tplc="267A681E">
      <w:numFmt w:val="bullet"/>
      <w:lvlText w:val="•"/>
      <w:lvlJc w:val="left"/>
      <w:pPr>
        <w:ind w:left="944" w:hanging="272"/>
      </w:pPr>
      <w:rPr>
        <w:rFonts w:hint="default"/>
      </w:rPr>
    </w:lvl>
    <w:lvl w:ilvl="2" w:tplc="B0B2363A">
      <w:numFmt w:val="bullet"/>
      <w:lvlText w:val="•"/>
      <w:lvlJc w:val="left"/>
      <w:pPr>
        <w:ind w:left="1448" w:hanging="272"/>
      </w:pPr>
      <w:rPr>
        <w:rFonts w:hint="default"/>
      </w:rPr>
    </w:lvl>
    <w:lvl w:ilvl="3" w:tplc="B262EBB6">
      <w:numFmt w:val="bullet"/>
      <w:lvlText w:val="•"/>
      <w:lvlJc w:val="left"/>
      <w:pPr>
        <w:ind w:left="1952" w:hanging="272"/>
      </w:pPr>
      <w:rPr>
        <w:rFonts w:hint="default"/>
      </w:rPr>
    </w:lvl>
    <w:lvl w:ilvl="4" w:tplc="2E501E9E">
      <w:numFmt w:val="bullet"/>
      <w:lvlText w:val="•"/>
      <w:lvlJc w:val="left"/>
      <w:pPr>
        <w:ind w:left="2457" w:hanging="272"/>
      </w:pPr>
      <w:rPr>
        <w:rFonts w:hint="default"/>
      </w:rPr>
    </w:lvl>
    <w:lvl w:ilvl="5" w:tplc="E4540076">
      <w:numFmt w:val="bullet"/>
      <w:lvlText w:val="•"/>
      <w:lvlJc w:val="left"/>
      <w:pPr>
        <w:ind w:left="2961" w:hanging="272"/>
      </w:pPr>
      <w:rPr>
        <w:rFonts w:hint="default"/>
      </w:rPr>
    </w:lvl>
    <w:lvl w:ilvl="6" w:tplc="0C64B228">
      <w:numFmt w:val="bullet"/>
      <w:lvlText w:val="•"/>
      <w:lvlJc w:val="left"/>
      <w:pPr>
        <w:ind w:left="3465" w:hanging="272"/>
      </w:pPr>
      <w:rPr>
        <w:rFonts w:hint="default"/>
      </w:rPr>
    </w:lvl>
    <w:lvl w:ilvl="7" w:tplc="39ACFFC8">
      <w:numFmt w:val="bullet"/>
      <w:lvlText w:val="•"/>
      <w:lvlJc w:val="left"/>
      <w:pPr>
        <w:ind w:left="3969" w:hanging="272"/>
      </w:pPr>
      <w:rPr>
        <w:rFonts w:hint="default"/>
      </w:rPr>
    </w:lvl>
    <w:lvl w:ilvl="8" w:tplc="5B2E8C56">
      <w:numFmt w:val="bullet"/>
      <w:lvlText w:val="•"/>
      <w:lvlJc w:val="left"/>
      <w:pPr>
        <w:ind w:left="4474" w:hanging="272"/>
      </w:pPr>
      <w:rPr>
        <w:rFonts w:hint="default"/>
      </w:rPr>
    </w:lvl>
  </w:abstractNum>
  <w:abstractNum w:abstractNumId="236" w15:restartNumberingAfterBreak="0">
    <w:nsid w:val="5AAD73D8"/>
    <w:multiLevelType w:val="hybridMultilevel"/>
    <w:tmpl w:val="F5C8BB8A"/>
    <w:lvl w:ilvl="0" w:tplc="1040D586">
      <w:numFmt w:val="bullet"/>
      <w:lvlText w:val=""/>
      <w:lvlJc w:val="left"/>
      <w:pPr>
        <w:ind w:left="439" w:hanging="269"/>
      </w:pPr>
      <w:rPr>
        <w:rFonts w:ascii="Symbol" w:eastAsia="Symbol" w:hAnsi="Symbol" w:cs="Symbol" w:hint="default"/>
        <w:w w:val="100"/>
        <w:sz w:val="22"/>
        <w:szCs w:val="22"/>
      </w:rPr>
    </w:lvl>
    <w:lvl w:ilvl="1" w:tplc="37D8C3CA">
      <w:numFmt w:val="bullet"/>
      <w:lvlText w:val="•"/>
      <w:lvlJc w:val="left"/>
      <w:pPr>
        <w:ind w:left="720" w:hanging="269"/>
      </w:pPr>
      <w:rPr>
        <w:rFonts w:hint="default"/>
      </w:rPr>
    </w:lvl>
    <w:lvl w:ilvl="2" w:tplc="A29A715C">
      <w:numFmt w:val="bullet"/>
      <w:lvlText w:val="•"/>
      <w:lvlJc w:val="left"/>
      <w:pPr>
        <w:ind w:left="1001" w:hanging="269"/>
      </w:pPr>
      <w:rPr>
        <w:rFonts w:hint="default"/>
      </w:rPr>
    </w:lvl>
    <w:lvl w:ilvl="3" w:tplc="66065C22">
      <w:numFmt w:val="bullet"/>
      <w:lvlText w:val="•"/>
      <w:lvlJc w:val="left"/>
      <w:pPr>
        <w:ind w:left="1282" w:hanging="269"/>
      </w:pPr>
      <w:rPr>
        <w:rFonts w:hint="default"/>
      </w:rPr>
    </w:lvl>
    <w:lvl w:ilvl="4" w:tplc="E98E80D2">
      <w:numFmt w:val="bullet"/>
      <w:lvlText w:val="•"/>
      <w:lvlJc w:val="left"/>
      <w:pPr>
        <w:ind w:left="1563" w:hanging="269"/>
      </w:pPr>
      <w:rPr>
        <w:rFonts w:hint="default"/>
      </w:rPr>
    </w:lvl>
    <w:lvl w:ilvl="5" w:tplc="9588F3FC">
      <w:numFmt w:val="bullet"/>
      <w:lvlText w:val="•"/>
      <w:lvlJc w:val="left"/>
      <w:pPr>
        <w:ind w:left="1843" w:hanging="269"/>
      </w:pPr>
      <w:rPr>
        <w:rFonts w:hint="default"/>
      </w:rPr>
    </w:lvl>
    <w:lvl w:ilvl="6" w:tplc="9B881B86">
      <w:numFmt w:val="bullet"/>
      <w:lvlText w:val="•"/>
      <w:lvlJc w:val="left"/>
      <w:pPr>
        <w:ind w:left="2124" w:hanging="269"/>
      </w:pPr>
      <w:rPr>
        <w:rFonts w:hint="default"/>
      </w:rPr>
    </w:lvl>
    <w:lvl w:ilvl="7" w:tplc="2698EF66">
      <w:numFmt w:val="bullet"/>
      <w:lvlText w:val="•"/>
      <w:lvlJc w:val="left"/>
      <w:pPr>
        <w:ind w:left="2405" w:hanging="269"/>
      </w:pPr>
      <w:rPr>
        <w:rFonts w:hint="default"/>
      </w:rPr>
    </w:lvl>
    <w:lvl w:ilvl="8" w:tplc="C898E2DA">
      <w:numFmt w:val="bullet"/>
      <w:lvlText w:val="•"/>
      <w:lvlJc w:val="left"/>
      <w:pPr>
        <w:ind w:left="2686" w:hanging="269"/>
      </w:pPr>
      <w:rPr>
        <w:rFonts w:hint="default"/>
      </w:rPr>
    </w:lvl>
  </w:abstractNum>
  <w:abstractNum w:abstractNumId="237" w15:restartNumberingAfterBreak="0">
    <w:nsid w:val="5AEB238F"/>
    <w:multiLevelType w:val="hybridMultilevel"/>
    <w:tmpl w:val="CFBE3B24"/>
    <w:lvl w:ilvl="0" w:tplc="1D742FB6">
      <w:numFmt w:val="bullet"/>
      <w:lvlText w:val=""/>
      <w:lvlJc w:val="left"/>
      <w:pPr>
        <w:ind w:left="439" w:hanging="336"/>
      </w:pPr>
      <w:rPr>
        <w:rFonts w:ascii="Symbol" w:eastAsia="Symbol" w:hAnsi="Symbol" w:cs="Symbol" w:hint="default"/>
        <w:w w:val="100"/>
        <w:sz w:val="22"/>
        <w:szCs w:val="22"/>
      </w:rPr>
    </w:lvl>
    <w:lvl w:ilvl="1" w:tplc="D2DE284E">
      <w:numFmt w:val="bullet"/>
      <w:lvlText w:val="•"/>
      <w:lvlJc w:val="left"/>
      <w:pPr>
        <w:ind w:left="1069" w:hanging="336"/>
      </w:pPr>
      <w:rPr>
        <w:rFonts w:hint="default"/>
      </w:rPr>
    </w:lvl>
    <w:lvl w:ilvl="2" w:tplc="89A87FC0">
      <w:numFmt w:val="bullet"/>
      <w:lvlText w:val="•"/>
      <w:lvlJc w:val="left"/>
      <w:pPr>
        <w:ind w:left="1699" w:hanging="336"/>
      </w:pPr>
      <w:rPr>
        <w:rFonts w:hint="default"/>
      </w:rPr>
    </w:lvl>
    <w:lvl w:ilvl="3" w:tplc="8A2EA90C">
      <w:numFmt w:val="bullet"/>
      <w:lvlText w:val="•"/>
      <w:lvlJc w:val="left"/>
      <w:pPr>
        <w:ind w:left="2328" w:hanging="336"/>
      </w:pPr>
      <w:rPr>
        <w:rFonts w:hint="default"/>
      </w:rPr>
    </w:lvl>
    <w:lvl w:ilvl="4" w:tplc="CD70E1A0">
      <w:numFmt w:val="bullet"/>
      <w:lvlText w:val="•"/>
      <w:lvlJc w:val="left"/>
      <w:pPr>
        <w:ind w:left="2958" w:hanging="336"/>
      </w:pPr>
      <w:rPr>
        <w:rFonts w:hint="default"/>
      </w:rPr>
    </w:lvl>
    <w:lvl w:ilvl="5" w:tplc="5BB47D52">
      <w:numFmt w:val="bullet"/>
      <w:lvlText w:val="•"/>
      <w:lvlJc w:val="left"/>
      <w:pPr>
        <w:ind w:left="3587" w:hanging="336"/>
      </w:pPr>
      <w:rPr>
        <w:rFonts w:hint="default"/>
      </w:rPr>
    </w:lvl>
    <w:lvl w:ilvl="6" w:tplc="4AAE4E80">
      <w:numFmt w:val="bullet"/>
      <w:lvlText w:val="•"/>
      <w:lvlJc w:val="left"/>
      <w:pPr>
        <w:ind w:left="4217" w:hanging="336"/>
      </w:pPr>
      <w:rPr>
        <w:rFonts w:hint="default"/>
      </w:rPr>
    </w:lvl>
    <w:lvl w:ilvl="7" w:tplc="ED72F15E">
      <w:numFmt w:val="bullet"/>
      <w:lvlText w:val="•"/>
      <w:lvlJc w:val="left"/>
      <w:pPr>
        <w:ind w:left="4846" w:hanging="336"/>
      </w:pPr>
      <w:rPr>
        <w:rFonts w:hint="default"/>
      </w:rPr>
    </w:lvl>
    <w:lvl w:ilvl="8" w:tplc="4F864930">
      <w:numFmt w:val="bullet"/>
      <w:lvlText w:val="•"/>
      <w:lvlJc w:val="left"/>
      <w:pPr>
        <w:ind w:left="5476" w:hanging="336"/>
      </w:pPr>
      <w:rPr>
        <w:rFonts w:hint="default"/>
      </w:rPr>
    </w:lvl>
  </w:abstractNum>
  <w:abstractNum w:abstractNumId="238" w15:restartNumberingAfterBreak="0">
    <w:nsid w:val="5D1B2A34"/>
    <w:multiLevelType w:val="hybridMultilevel"/>
    <w:tmpl w:val="ACD8618C"/>
    <w:lvl w:ilvl="0" w:tplc="AB2C3D34">
      <w:numFmt w:val="bullet"/>
      <w:lvlText w:val=""/>
      <w:lvlJc w:val="left"/>
      <w:pPr>
        <w:ind w:left="463" w:hanging="360"/>
      </w:pPr>
      <w:rPr>
        <w:rFonts w:ascii="Symbol" w:eastAsia="Symbol" w:hAnsi="Symbol" w:cs="Symbol" w:hint="default"/>
        <w:w w:val="100"/>
        <w:sz w:val="22"/>
        <w:szCs w:val="22"/>
      </w:rPr>
    </w:lvl>
    <w:lvl w:ilvl="1" w:tplc="77A46730">
      <w:numFmt w:val="bullet"/>
      <w:lvlText w:val="•"/>
      <w:lvlJc w:val="left"/>
      <w:pPr>
        <w:ind w:left="943" w:hanging="360"/>
      </w:pPr>
      <w:rPr>
        <w:rFonts w:hint="default"/>
      </w:rPr>
    </w:lvl>
    <w:lvl w:ilvl="2" w:tplc="1416DE20">
      <w:numFmt w:val="bullet"/>
      <w:lvlText w:val="•"/>
      <w:lvlJc w:val="left"/>
      <w:pPr>
        <w:ind w:left="1427" w:hanging="360"/>
      </w:pPr>
      <w:rPr>
        <w:rFonts w:hint="default"/>
      </w:rPr>
    </w:lvl>
    <w:lvl w:ilvl="3" w:tplc="35623B00">
      <w:numFmt w:val="bullet"/>
      <w:lvlText w:val="•"/>
      <w:lvlJc w:val="left"/>
      <w:pPr>
        <w:ind w:left="1910" w:hanging="360"/>
      </w:pPr>
      <w:rPr>
        <w:rFonts w:hint="default"/>
      </w:rPr>
    </w:lvl>
    <w:lvl w:ilvl="4" w:tplc="F47A7DD2">
      <w:numFmt w:val="bullet"/>
      <w:lvlText w:val="•"/>
      <w:lvlJc w:val="left"/>
      <w:pPr>
        <w:ind w:left="2394" w:hanging="360"/>
      </w:pPr>
      <w:rPr>
        <w:rFonts w:hint="default"/>
      </w:rPr>
    </w:lvl>
    <w:lvl w:ilvl="5" w:tplc="43126308">
      <w:numFmt w:val="bullet"/>
      <w:lvlText w:val="•"/>
      <w:lvlJc w:val="left"/>
      <w:pPr>
        <w:ind w:left="2877" w:hanging="360"/>
      </w:pPr>
      <w:rPr>
        <w:rFonts w:hint="default"/>
      </w:rPr>
    </w:lvl>
    <w:lvl w:ilvl="6" w:tplc="886C3298">
      <w:numFmt w:val="bullet"/>
      <w:lvlText w:val="•"/>
      <w:lvlJc w:val="left"/>
      <w:pPr>
        <w:ind w:left="3361" w:hanging="360"/>
      </w:pPr>
      <w:rPr>
        <w:rFonts w:hint="default"/>
      </w:rPr>
    </w:lvl>
    <w:lvl w:ilvl="7" w:tplc="3B5CA148">
      <w:numFmt w:val="bullet"/>
      <w:lvlText w:val="•"/>
      <w:lvlJc w:val="left"/>
      <w:pPr>
        <w:ind w:left="3844" w:hanging="360"/>
      </w:pPr>
      <w:rPr>
        <w:rFonts w:hint="default"/>
      </w:rPr>
    </w:lvl>
    <w:lvl w:ilvl="8" w:tplc="F3A0C682">
      <w:numFmt w:val="bullet"/>
      <w:lvlText w:val="•"/>
      <w:lvlJc w:val="left"/>
      <w:pPr>
        <w:ind w:left="4328" w:hanging="360"/>
      </w:pPr>
      <w:rPr>
        <w:rFonts w:hint="default"/>
      </w:rPr>
    </w:lvl>
  </w:abstractNum>
  <w:abstractNum w:abstractNumId="239" w15:restartNumberingAfterBreak="0">
    <w:nsid w:val="5D652D7C"/>
    <w:multiLevelType w:val="hybridMultilevel"/>
    <w:tmpl w:val="64429BBC"/>
    <w:lvl w:ilvl="0" w:tplc="2C984F9C">
      <w:numFmt w:val="bullet"/>
      <w:lvlText w:val=""/>
      <w:lvlJc w:val="left"/>
      <w:pPr>
        <w:ind w:left="463" w:hanging="360"/>
      </w:pPr>
      <w:rPr>
        <w:rFonts w:ascii="Symbol" w:eastAsia="Symbol" w:hAnsi="Symbol" w:cs="Symbol" w:hint="default"/>
        <w:w w:val="100"/>
        <w:sz w:val="22"/>
        <w:szCs w:val="22"/>
      </w:rPr>
    </w:lvl>
    <w:lvl w:ilvl="1" w:tplc="9C5CEF8C">
      <w:numFmt w:val="bullet"/>
      <w:lvlText w:val="•"/>
      <w:lvlJc w:val="left"/>
      <w:pPr>
        <w:ind w:left="738" w:hanging="360"/>
      </w:pPr>
      <w:rPr>
        <w:rFonts w:hint="default"/>
      </w:rPr>
    </w:lvl>
    <w:lvl w:ilvl="2" w:tplc="4DB0EC18">
      <w:numFmt w:val="bullet"/>
      <w:lvlText w:val="•"/>
      <w:lvlJc w:val="left"/>
      <w:pPr>
        <w:ind w:left="1017" w:hanging="360"/>
      </w:pPr>
      <w:rPr>
        <w:rFonts w:hint="default"/>
      </w:rPr>
    </w:lvl>
    <w:lvl w:ilvl="3" w:tplc="F84E8A08">
      <w:numFmt w:val="bullet"/>
      <w:lvlText w:val="•"/>
      <w:lvlJc w:val="left"/>
      <w:pPr>
        <w:ind w:left="1296" w:hanging="360"/>
      </w:pPr>
      <w:rPr>
        <w:rFonts w:hint="default"/>
      </w:rPr>
    </w:lvl>
    <w:lvl w:ilvl="4" w:tplc="D7B4AE7C">
      <w:numFmt w:val="bullet"/>
      <w:lvlText w:val="•"/>
      <w:lvlJc w:val="left"/>
      <w:pPr>
        <w:ind w:left="1575" w:hanging="360"/>
      </w:pPr>
      <w:rPr>
        <w:rFonts w:hint="default"/>
      </w:rPr>
    </w:lvl>
    <w:lvl w:ilvl="5" w:tplc="6260828A">
      <w:numFmt w:val="bullet"/>
      <w:lvlText w:val="•"/>
      <w:lvlJc w:val="left"/>
      <w:pPr>
        <w:ind w:left="1853" w:hanging="360"/>
      </w:pPr>
      <w:rPr>
        <w:rFonts w:hint="default"/>
      </w:rPr>
    </w:lvl>
    <w:lvl w:ilvl="6" w:tplc="82D47D1E">
      <w:numFmt w:val="bullet"/>
      <w:lvlText w:val="•"/>
      <w:lvlJc w:val="left"/>
      <w:pPr>
        <w:ind w:left="2132" w:hanging="360"/>
      </w:pPr>
      <w:rPr>
        <w:rFonts w:hint="default"/>
      </w:rPr>
    </w:lvl>
    <w:lvl w:ilvl="7" w:tplc="83D4FF60">
      <w:numFmt w:val="bullet"/>
      <w:lvlText w:val="•"/>
      <w:lvlJc w:val="left"/>
      <w:pPr>
        <w:ind w:left="2411" w:hanging="360"/>
      </w:pPr>
      <w:rPr>
        <w:rFonts w:hint="default"/>
      </w:rPr>
    </w:lvl>
    <w:lvl w:ilvl="8" w:tplc="B180287A">
      <w:numFmt w:val="bullet"/>
      <w:lvlText w:val="•"/>
      <w:lvlJc w:val="left"/>
      <w:pPr>
        <w:ind w:left="2690" w:hanging="360"/>
      </w:pPr>
      <w:rPr>
        <w:rFonts w:hint="default"/>
      </w:rPr>
    </w:lvl>
  </w:abstractNum>
  <w:abstractNum w:abstractNumId="240" w15:restartNumberingAfterBreak="0">
    <w:nsid w:val="5D6E1B48"/>
    <w:multiLevelType w:val="hybridMultilevel"/>
    <w:tmpl w:val="A7F880A8"/>
    <w:lvl w:ilvl="0" w:tplc="2FBCCF8A">
      <w:numFmt w:val="bullet"/>
      <w:lvlText w:val=""/>
      <w:lvlJc w:val="left"/>
      <w:pPr>
        <w:ind w:left="439" w:hanging="269"/>
      </w:pPr>
      <w:rPr>
        <w:rFonts w:ascii="Symbol" w:eastAsia="Symbol" w:hAnsi="Symbol" w:cs="Symbol" w:hint="default"/>
        <w:w w:val="100"/>
        <w:sz w:val="22"/>
        <w:szCs w:val="22"/>
      </w:rPr>
    </w:lvl>
    <w:lvl w:ilvl="1" w:tplc="603085E2">
      <w:numFmt w:val="bullet"/>
      <w:lvlText w:val="•"/>
      <w:lvlJc w:val="left"/>
      <w:pPr>
        <w:ind w:left="943" w:hanging="269"/>
      </w:pPr>
      <w:rPr>
        <w:rFonts w:hint="default"/>
      </w:rPr>
    </w:lvl>
    <w:lvl w:ilvl="2" w:tplc="CE00540A">
      <w:numFmt w:val="bullet"/>
      <w:lvlText w:val="•"/>
      <w:lvlJc w:val="left"/>
      <w:pPr>
        <w:ind w:left="1447" w:hanging="269"/>
      </w:pPr>
      <w:rPr>
        <w:rFonts w:hint="default"/>
      </w:rPr>
    </w:lvl>
    <w:lvl w:ilvl="3" w:tplc="72C211B8">
      <w:numFmt w:val="bullet"/>
      <w:lvlText w:val="•"/>
      <w:lvlJc w:val="left"/>
      <w:pPr>
        <w:ind w:left="1950" w:hanging="269"/>
      </w:pPr>
      <w:rPr>
        <w:rFonts w:hint="default"/>
      </w:rPr>
    </w:lvl>
    <w:lvl w:ilvl="4" w:tplc="17265B72">
      <w:numFmt w:val="bullet"/>
      <w:lvlText w:val="•"/>
      <w:lvlJc w:val="left"/>
      <w:pPr>
        <w:ind w:left="2454" w:hanging="269"/>
      </w:pPr>
      <w:rPr>
        <w:rFonts w:hint="default"/>
      </w:rPr>
    </w:lvl>
    <w:lvl w:ilvl="5" w:tplc="C0982422">
      <w:numFmt w:val="bullet"/>
      <w:lvlText w:val="•"/>
      <w:lvlJc w:val="left"/>
      <w:pPr>
        <w:ind w:left="2957" w:hanging="269"/>
      </w:pPr>
      <w:rPr>
        <w:rFonts w:hint="default"/>
      </w:rPr>
    </w:lvl>
    <w:lvl w:ilvl="6" w:tplc="AAF622D4">
      <w:numFmt w:val="bullet"/>
      <w:lvlText w:val="•"/>
      <w:lvlJc w:val="left"/>
      <w:pPr>
        <w:ind w:left="3461" w:hanging="269"/>
      </w:pPr>
      <w:rPr>
        <w:rFonts w:hint="default"/>
      </w:rPr>
    </w:lvl>
    <w:lvl w:ilvl="7" w:tplc="6166DB4A">
      <w:numFmt w:val="bullet"/>
      <w:lvlText w:val="•"/>
      <w:lvlJc w:val="left"/>
      <w:pPr>
        <w:ind w:left="3964" w:hanging="269"/>
      </w:pPr>
      <w:rPr>
        <w:rFonts w:hint="default"/>
      </w:rPr>
    </w:lvl>
    <w:lvl w:ilvl="8" w:tplc="5A644862">
      <w:numFmt w:val="bullet"/>
      <w:lvlText w:val="•"/>
      <w:lvlJc w:val="left"/>
      <w:pPr>
        <w:ind w:left="4468" w:hanging="269"/>
      </w:pPr>
      <w:rPr>
        <w:rFonts w:hint="default"/>
      </w:rPr>
    </w:lvl>
  </w:abstractNum>
  <w:abstractNum w:abstractNumId="241" w15:restartNumberingAfterBreak="0">
    <w:nsid w:val="5DAE1475"/>
    <w:multiLevelType w:val="hybridMultilevel"/>
    <w:tmpl w:val="0BFAE7B8"/>
    <w:lvl w:ilvl="0" w:tplc="3D1E34FC">
      <w:numFmt w:val="bullet"/>
      <w:lvlText w:val=""/>
      <w:lvlJc w:val="left"/>
      <w:pPr>
        <w:ind w:left="453" w:hanging="351"/>
      </w:pPr>
      <w:rPr>
        <w:rFonts w:ascii="Symbol" w:eastAsia="Symbol" w:hAnsi="Symbol" w:cs="Symbol" w:hint="default"/>
        <w:w w:val="100"/>
        <w:sz w:val="22"/>
        <w:szCs w:val="22"/>
      </w:rPr>
    </w:lvl>
    <w:lvl w:ilvl="1" w:tplc="3462EAAC">
      <w:numFmt w:val="bullet"/>
      <w:lvlText w:val="•"/>
      <w:lvlJc w:val="left"/>
      <w:pPr>
        <w:ind w:left="980" w:hanging="351"/>
      </w:pPr>
      <w:rPr>
        <w:rFonts w:hint="default"/>
      </w:rPr>
    </w:lvl>
    <w:lvl w:ilvl="2" w:tplc="715C5F6E">
      <w:numFmt w:val="bullet"/>
      <w:lvlText w:val="•"/>
      <w:lvlJc w:val="left"/>
      <w:pPr>
        <w:ind w:left="1501" w:hanging="351"/>
      </w:pPr>
      <w:rPr>
        <w:rFonts w:hint="default"/>
      </w:rPr>
    </w:lvl>
    <w:lvl w:ilvl="3" w:tplc="5D62F714">
      <w:numFmt w:val="bullet"/>
      <w:lvlText w:val="•"/>
      <w:lvlJc w:val="left"/>
      <w:pPr>
        <w:ind w:left="2022" w:hanging="351"/>
      </w:pPr>
      <w:rPr>
        <w:rFonts w:hint="default"/>
      </w:rPr>
    </w:lvl>
    <w:lvl w:ilvl="4" w:tplc="50183258">
      <w:numFmt w:val="bullet"/>
      <w:lvlText w:val="•"/>
      <w:lvlJc w:val="left"/>
      <w:pPr>
        <w:ind w:left="2543" w:hanging="351"/>
      </w:pPr>
      <w:rPr>
        <w:rFonts w:hint="default"/>
      </w:rPr>
    </w:lvl>
    <w:lvl w:ilvl="5" w:tplc="DBE20646">
      <w:numFmt w:val="bullet"/>
      <w:lvlText w:val="•"/>
      <w:lvlJc w:val="left"/>
      <w:pPr>
        <w:ind w:left="3064" w:hanging="351"/>
      </w:pPr>
      <w:rPr>
        <w:rFonts w:hint="default"/>
      </w:rPr>
    </w:lvl>
    <w:lvl w:ilvl="6" w:tplc="2A7643CE">
      <w:numFmt w:val="bullet"/>
      <w:lvlText w:val="•"/>
      <w:lvlJc w:val="left"/>
      <w:pPr>
        <w:ind w:left="3585" w:hanging="351"/>
      </w:pPr>
      <w:rPr>
        <w:rFonts w:hint="default"/>
      </w:rPr>
    </w:lvl>
    <w:lvl w:ilvl="7" w:tplc="BC5221DE">
      <w:numFmt w:val="bullet"/>
      <w:lvlText w:val="•"/>
      <w:lvlJc w:val="left"/>
      <w:pPr>
        <w:ind w:left="4106" w:hanging="351"/>
      </w:pPr>
      <w:rPr>
        <w:rFonts w:hint="default"/>
      </w:rPr>
    </w:lvl>
    <w:lvl w:ilvl="8" w:tplc="A1048E3A">
      <w:numFmt w:val="bullet"/>
      <w:lvlText w:val="•"/>
      <w:lvlJc w:val="left"/>
      <w:pPr>
        <w:ind w:left="4627" w:hanging="351"/>
      </w:pPr>
      <w:rPr>
        <w:rFonts w:hint="default"/>
      </w:rPr>
    </w:lvl>
  </w:abstractNum>
  <w:abstractNum w:abstractNumId="242" w15:restartNumberingAfterBreak="0">
    <w:nsid w:val="5DBE06E9"/>
    <w:multiLevelType w:val="hybridMultilevel"/>
    <w:tmpl w:val="B72C8EC2"/>
    <w:lvl w:ilvl="0" w:tplc="42CAD02E">
      <w:numFmt w:val="bullet"/>
      <w:lvlText w:val=""/>
      <w:lvlJc w:val="left"/>
      <w:pPr>
        <w:ind w:left="453" w:hanging="269"/>
      </w:pPr>
      <w:rPr>
        <w:rFonts w:ascii="Symbol" w:eastAsia="Symbol" w:hAnsi="Symbol" w:cs="Symbol" w:hint="default"/>
        <w:w w:val="100"/>
        <w:sz w:val="22"/>
        <w:szCs w:val="22"/>
      </w:rPr>
    </w:lvl>
    <w:lvl w:ilvl="1" w:tplc="FFA04FE8">
      <w:numFmt w:val="bullet"/>
      <w:lvlText w:val="•"/>
      <w:lvlJc w:val="left"/>
      <w:pPr>
        <w:ind w:left="980" w:hanging="269"/>
      </w:pPr>
      <w:rPr>
        <w:rFonts w:hint="default"/>
      </w:rPr>
    </w:lvl>
    <w:lvl w:ilvl="2" w:tplc="FC3C2D9A">
      <w:numFmt w:val="bullet"/>
      <w:lvlText w:val="•"/>
      <w:lvlJc w:val="left"/>
      <w:pPr>
        <w:ind w:left="1501" w:hanging="269"/>
      </w:pPr>
      <w:rPr>
        <w:rFonts w:hint="default"/>
      </w:rPr>
    </w:lvl>
    <w:lvl w:ilvl="3" w:tplc="E9F28F88">
      <w:numFmt w:val="bullet"/>
      <w:lvlText w:val="•"/>
      <w:lvlJc w:val="left"/>
      <w:pPr>
        <w:ind w:left="2022" w:hanging="269"/>
      </w:pPr>
      <w:rPr>
        <w:rFonts w:hint="default"/>
      </w:rPr>
    </w:lvl>
    <w:lvl w:ilvl="4" w:tplc="BE3A502A">
      <w:numFmt w:val="bullet"/>
      <w:lvlText w:val="•"/>
      <w:lvlJc w:val="left"/>
      <w:pPr>
        <w:ind w:left="2543" w:hanging="269"/>
      </w:pPr>
      <w:rPr>
        <w:rFonts w:hint="default"/>
      </w:rPr>
    </w:lvl>
    <w:lvl w:ilvl="5" w:tplc="CE7E4FC2">
      <w:numFmt w:val="bullet"/>
      <w:lvlText w:val="•"/>
      <w:lvlJc w:val="left"/>
      <w:pPr>
        <w:ind w:left="3064" w:hanging="269"/>
      </w:pPr>
      <w:rPr>
        <w:rFonts w:hint="default"/>
      </w:rPr>
    </w:lvl>
    <w:lvl w:ilvl="6" w:tplc="34ECD414">
      <w:numFmt w:val="bullet"/>
      <w:lvlText w:val="•"/>
      <w:lvlJc w:val="left"/>
      <w:pPr>
        <w:ind w:left="3585" w:hanging="269"/>
      </w:pPr>
      <w:rPr>
        <w:rFonts w:hint="default"/>
      </w:rPr>
    </w:lvl>
    <w:lvl w:ilvl="7" w:tplc="BE3EF3B6">
      <w:numFmt w:val="bullet"/>
      <w:lvlText w:val="•"/>
      <w:lvlJc w:val="left"/>
      <w:pPr>
        <w:ind w:left="4106" w:hanging="269"/>
      </w:pPr>
      <w:rPr>
        <w:rFonts w:hint="default"/>
      </w:rPr>
    </w:lvl>
    <w:lvl w:ilvl="8" w:tplc="1DC8FB1A">
      <w:numFmt w:val="bullet"/>
      <w:lvlText w:val="•"/>
      <w:lvlJc w:val="left"/>
      <w:pPr>
        <w:ind w:left="4627" w:hanging="269"/>
      </w:pPr>
      <w:rPr>
        <w:rFonts w:hint="default"/>
      </w:rPr>
    </w:lvl>
  </w:abstractNum>
  <w:abstractNum w:abstractNumId="243" w15:restartNumberingAfterBreak="0">
    <w:nsid w:val="5DFD6FCC"/>
    <w:multiLevelType w:val="hybridMultilevel"/>
    <w:tmpl w:val="62885492"/>
    <w:lvl w:ilvl="0" w:tplc="EE8ADE28">
      <w:numFmt w:val="bullet"/>
      <w:lvlText w:val=""/>
      <w:lvlJc w:val="left"/>
      <w:pPr>
        <w:ind w:left="463" w:hanging="360"/>
      </w:pPr>
      <w:rPr>
        <w:rFonts w:ascii="Symbol" w:eastAsia="Symbol" w:hAnsi="Symbol" w:cs="Symbol" w:hint="default"/>
        <w:w w:val="100"/>
        <w:sz w:val="22"/>
        <w:szCs w:val="22"/>
      </w:rPr>
    </w:lvl>
    <w:lvl w:ilvl="1" w:tplc="4F40C03C">
      <w:numFmt w:val="bullet"/>
      <w:lvlText w:val="•"/>
      <w:lvlJc w:val="left"/>
      <w:pPr>
        <w:ind w:left="980" w:hanging="360"/>
      </w:pPr>
      <w:rPr>
        <w:rFonts w:hint="default"/>
      </w:rPr>
    </w:lvl>
    <w:lvl w:ilvl="2" w:tplc="79AE95BC">
      <w:numFmt w:val="bullet"/>
      <w:lvlText w:val="•"/>
      <w:lvlJc w:val="left"/>
      <w:pPr>
        <w:ind w:left="1501" w:hanging="360"/>
      </w:pPr>
      <w:rPr>
        <w:rFonts w:hint="default"/>
      </w:rPr>
    </w:lvl>
    <w:lvl w:ilvl="3" w:tplc="E93AE70A">
      <w:numFmt w:val="bullet"/>
      <w:lvlText w:val="•"/>
      <w:lvlJc w:val="left"/>
      <w:pPr>
        <w:ind w:left="2022" w:hanging="360"/>
      </w:pPr>
      <w:rPr>
        <w:rFonts w:hint="default"/>
      </w:rPr>
    </w:lvl>
    <w:lvl w:ilvl="4" w:tplc="060EB934">
      <w:numFmt w:val="bullet"/>
      <w:lvlText w:val="•"/>
      <w:lvlJc w:val="left"/>
      <w:pPr>
        <w:ind w:left="2543" w:hanging="360"/>
      </w:pPr>
      <w:rPr>
        <w:rFonts w:hint="default"/>
      </w:rPr>
    </w:lvl>
    <w:lvl w:ilvl="5" w:tplc="75A6C444">
      <w:numFmt w:val="bullet"/>
      <w:lvlText w:val="•"/>
      <w:lvlJc w:val="left"/>
      <w:pPr>
        <w:ind w:left="3064" w:hanging="360"/>
      </w:pPr>
      <w:rPr>
        <w:rFonts w:hint="default"/>
      </w:rPr>
    </w:lvl>
    <w:lvl w:ilvl="6" w:tplc="06E01386">
      <w:numFmt w:val="bullet"/>
      <w:lvlText w:val="•"/>
      <w:lvlJc w:val="left"/>
      <w:pPr>
        <w:ind w:left="3585" w:hanging="360"/>
      </w:pPr>
      <w:rPr>
        <w:rFonts w:hint="default"/>
      </w:rPr>
    </w:lvl>
    <w:lvl w:ilvl="7" w:tplc="447A6376">
      <w:numFmt w:val="bullet"/>
      <w:lvlText w:val="•"/>
      <w:lvlJc w:val="left"/>
      <w:pPr>
        <w:ind w:left="4106" w:hanging="360"/>
      </w:pPr>
      <w:rPr>
        <w:rFonts w:hint="default"/>
      </w:rPr>
    </w:lvl>
    <w:lvl w:ilvl="8" w:tplc="25126E6A">
      <w:numFmt w:val="bullet"/>
      <w:lvlText w:val="•"/>
      <w:lvlJc w:val="left"/>
      <w:pPr>
        <w:ind w:left="4627" w:hanging="360"/>
      </w:pPr>
      <w:rPr>
        <w:rFonts w:hint="default"/>
      </w:rPr>
    </w:lvl>
  </w:abstractNum>
  <w:abstractNum w:abstractNumId="244" w15:restartNumberingAfterBreak="0">
    <w:nsid w:val="5EE138ED"/>
    <w:multiLevelType w:val="hybridMultilevel"/>
    <w:tmpl w:val="3CA8675C"/>
    <w:lvl w:ilvl="0" w:tplc="C9A42D68">
      <w:numFmt w:val="bullet"/>
      <w:lvlText w:val=""/>
      <w:lvlJc w:val="left"/>
      <w:pPr>
        <w:ind w:left="463" w:hanging="360"/>
      </w:pPr>
      <w:rPr>
        <w:rFonts w:ascii="Symbol" w:eastAsia="Symbol" w:hAnsi="Symbol" w:cs="Symbol" w:hint="default"/>
        <w:w w:val="100"/>
        <w:sz w:val="22"/>
        <w:szCs w:val="22"/>
      </w:rPr>
    </w:lvl>
    <w:lvl w:ilvl="1" w:tplc="6728E6E0">
      <w:numFmt w:val="bullet"/>
      <w:lvlText w:val="•"/>
      <w:lvlJc w:val="left"/>
      <w:pPr>
        <w:ind w:left="1087" w:hanging="360"/>
      </w:pPr>
      <w:rPr>
        <w:rFonts w:hint="default"/>
      </w:rPr>
    </w:lvl>
    <w:lvl w:ilvl="2" w:tplc="C9D8DE22">
      <w:numFmt w:val="bullet"/>
      <w:lvlText w:val="•"/>
      <w:lvlJc w:val="left"/>
      <w:pPr>
        <w:ind w:left="1715" w:hanging="360"/>
      </w:pPr>
      <w:rPr>
        <w:rFonts w:hint="default"/>
      </w:rPr>
    </w:lvl>
    <w:lvl w:ilvl="3" w:tplc="53FA2A8A">
      <w:numFmt w:val="bullet"/>
      <w:lvlText w:val="•"/>
      <w:lvlJc w:val="left"/>
      <w:pPr>
        <w:ind w:left="2342" w:hanging="360"/>
      </w:pPr>
      <w:rPr>
        <w:rFonts w:hint="default"/>
      </w:rPr>
    </w:lvl>
    <w:lvl w:ilvl="4" w:tplc="500EB0A6">
      <w:numFmt w:val="bullet"/>
      <w:lvlText w:val="•"/>
      <w:lvlJc w:val="left"/>
      <w:pPr>
        <w:ind w:left="2970" w:hanging="360"/>
      </w:pPr>
      <w:rPr>
        <w:rFonts w:hint="default"/>
      </w:rPr>
    </w:lvl>
    <w:lvl w:ilvl="5" w:tplc="852A238A">
      <w:numFmt w:val="bullet"/>
      <w:lvlText w:val="•"/>
      <w:lvlJc w:val="left"/>
      <w:pPr>
        <w:ind w:left="3597" w:hanging="360"/>
      </w:pPr>
      <w:rPr>
        <w:rFonts w:hint="default"/>
      </w:rPr>
    </w:lvl>
    <w:lvl w:ilvl="6" w:tplc="B8F88E9E">
      <w:numFmt w:val="bullet"/>
      <w:lvlText w:val="•"/>
      <w:lvlJc w:val="left"/>
      <w:pPr>
        <w:ind w:left="4225" w:hanging="360"/>
      </w:pPr>
      <w:rPr>
        <w:rFonts w:hint="default"/>
      </w:rPr>
    </w:lvl>
    <w:lvl w:ilvl="7" w:tplc="D224513E">
      <w:numFmt w:val="bullet"/>
      <w:lvlText w:val="•"/>
      <w:lvlJc w:val="left"/>
      <w:pPr>
        <w:ind w:left="4852" w:hanging="360"/>
      </w:pPr>
      <w:rPr>
        <w:rFonts w:hint="default"/>
      </w:rPr>
    </w:lvl>
    <w:lvl w:ilvl="8" w:tplc="0D640C80">
      <w:numFmt w:val="bullet"/>
      <w:lvlText w:val="•"/>
      <w:lvlJc w:val="left"/>
      <w:pPr>
        <w:ind w:left="5480" w:hanging="360"/>
      </w:pPr>
      <w:rPr>
        <w:rFonts w:hint="default"/>
      </w:rPr>
    </w:lvl>
  </w:abstractNum>
  <w:abstractNum w:abstractNumId="245" w15:restartNumberingAfterBreak="0">
    <w:nsid w:val="5F0F1991"/>
    <w:multiLevelType w:val="hybridMultilevel"/>
    <w:tmpl w:val="F26A7254"/>
    <w:lvl w:ilvl="0" w:tplc="89DAE9FC">
      <w:numFmt w:val="bullet"/>
      <w:lvlText w:val=""/>
      <w:lvlJc w:val="left"/>
      <w:pPr>
        <w:ind w:left="446" w:hanging="272"/>
      </w:pPr>
      <w:rPr>
        <w:rFonts w:ascii="Symbol" w:eastAsia="Symbol" w:hAnsi="Symbol" w:cs="Symbol" w:hint="default"/>
        <w:w w:val="100"/>
        <w:sz w:val="22"/>
        <w:szCs w:val="22"/>
      </w:rPr>
    </w:lvl>
    <w:lvl w:ilvl="1" w:tplc="0524B1E4">
      <w:numFmt w:val="bullet"/>
      <w:lvlText w:val="•"/>
      <w:lvlJc w:val="left"/>
      <w:pPr>
        <w:ind w:left="944" w:hanging="272"/>
      </w:pPr>
      <w:rPr>
        <w:rFonts w:hint="default"/>
      </w:rPr>
    </w:lvl>
    <w:lvl w:ilvl="2" w:tplc="1E1EB0B4">
      <w:numFmt w:val="bullet"/>
      <w:lvlText w:val="•"/>
      <w:lvlJc w:val="left"/>
      <w:pPr>
        <w:ind w:left="1448" w:hanging="272"/>
      </w:pPr>
      <w:rPr>
        <w:rFonts w:hint="default"/>
      </w:rPr>
    </w:lvl>
    <w:lvl w:ilvl="3" w:tplc="5C9C532A">
      <w:numFmt w:val="bullet"/>
      <w:lvlText w:val="•"/>
      <w:lvlJc w:val="left"/>
      <w:pPr>
        <w:ind w:left="1952" w:hanging="272"/>
      </w:pPr>
      <w:rPr>
        <w:rFonts w:hint="default"/>
      </w:rPr>
    </w:lvl>
    <w:lvl w:ilvl="4" w:tplc="FC34087E">
      <w:numFmt w:val="bullet"/>
      <w:lvlText w:val="•"/>
      <w:lvlJc w:val="left"/>
      <w:pPr>
        <w:ind w:left="2457" w:hanging="272"/>
      </w:pPr>
      <w:rPr>
        <w:rFonts w:hint="default"/>
      </w:rPr>
    </w:lvl>
    <w:lvl w:ilvl="5" w:tplc="48FAFFE0">
      <w:numFmt w:val="bullet"/>
      <w:lvlText w:val="•"/>
      <w:lvlJc w:val="left"/>
      <w:pPr>
        <w:ind w:left="2961" w:hanging="272"/>
      </w:pPr>
      <w:rPr>
        <w:rFonts w:hint="default"/>
      </w:rPr>
    </w:lvl>
    <w:lvl w:ilvl="6" w:tplc="DE3062E4">
      <w:numFmt w:val="bullet"/>
      <w:lvlText w:val="•"/>
      <w:lvlJc w:val="left"/>
      <w:pPr>
        <w:ind w:left="3465" w:hanging="272"/>
      </w:pPr>
      <w:rPr>
        <w:rFonts w:hint="default"/>
      </w:rPr>
    </w:lvl>
    <w:lvl w:ilvl="7" w:tplc="32A8E256">
      <w:numFmt w:val="bullet"/>
      <w:lvlText w:val="•"/>
      <w:lvlJc w:val="left"/>
      <w:pPr>
        <w:ind w:left="3969" w:hanging="272"/>
      </w:pPr>
      <w:rPr>
        <w:rFonts w:hint="default"/>
      </w:rPr>
    </w:lvl>
    <w:lvl w:ilvl="8" w:tplc="7A0A3CDE">
      <w:numFmt w:val="bullet"/>
      <w:lvlText w:val="•"/>
      <w:lvlJc w:val="left"/>
      <w:pPr>
        <w:ind w:left="4474" w:hanging="272"/>
      </w:pPr>
      <w:rPr>
        <w:rFonts w:hint="default"/>
      </w:rPr>
    </w:lvl>
  </w:abstractNum>
  <w:abstractNum w:abstractNumId="246" w15:restartNumberingAfterBreak="0">
    <w:nsid w:val="5FFA4703"/>
    <w:multiLevelType w:val="hybridMultilevel"/>
    <w:tmpl w:val="1CC2AB8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47" w15:restartNumberingAfterBreak="0">
    <w:nsid w:val="60597352"/>
    <w:multiLevelType w:val="hybridMultilevel"/>
    <w:tmpl w:val="BDF6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616A6315"/>
    <w:multiLevelType w:val="hybridMultilevel"/>
    <w:tmpl w:val="ABE88E6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49" w15:restartNumberingAfterBreak="0">
    <w:nsid w:val="627C7718"/>
    <w:multiLevelType w:val="hybridMultilevel"/>
    <w:tmpl w:val="386CFCE0"/>
    <w:lvl w:ilvl="0" w:tplc="B7A01206">
      <w:numFmt w:val="bullet"/>
      <w:lvlText w:val=""/>
      <w:lvlJc w:val="left"/>
      <w:pPr>
        <w:ind w:left="734" w:hanging="360"/>
      </w:pPr>
      <w:rPr>
        <w:rFonts w:ascii="Symbol" w:eastAsia="Symbol" w:hAnsi="Symbol" w:cs="Symbol" w:hint="default"/>
        <w:w w:val="100"/>
        <w:sz w:val="22"/>
        <w:szCs w:val="22"/>
      </w:rPr>
    </w:lvl>
    <w:lvl w:ilvl="1" w:tplc="EAB49EFA">
      <w:numFmt w:val="bullet"/>
      <w:lvlText w:val="•"/>
      <w:lvlJc w:val="left"/>
      <w:pPr>
        <w:ind w:left="1232" w:hanging="360"/>
      </w:pPr>
      <w:rPr>
        <w:rFonts w:hint="default"/>
      </w:rPr>
    </w:lvl>
    <w:lvl w:ilvl="2" w:tplc="869A2ADE">
      <w:numFmt w:val="bullet"/>
      <w:lvlText w:val="•"/>
      <w:lvlJc w:val="left"/>
      <w:pPr>
        <w:ind w:left="1725" w:hanging="360"/>
      </w:pPr>
      <w:rPr>
        <w:rFonts w:hint="default"/>
      </w:rPr>
    </w:lvl>
    <w:lvl w:ilvl="3" w:tplc="02549F66">
      <w:numFmt w:val="bullet"/>
      <w:lvlText w:val="•"/>
      <w:lvlJc w:val="left"/>
      <w:pPr>
        <w:ind w:left="2218" w:hanging="360"/>
      </w:pPr>
      <w:rPr>
        <w:rFonts w:hint="default"/>
      </w:rPr>
    </w:lvl>
    <w:lvl w:ilvl="4" w:tplc="A9081FD2">
      <w:numFmt w:val="bullet"/>
      <w:lvlText w:val="•"/>
      <w:lvlJc w:val="left"/>
      <w:pPr>
        <w:ind w:left="2711" w:hanging="360"/>
      </w:pPr>
      <w:rPr>
        <w:rFonts w:hint="default"/>
      </w:rPr>
    </w:lvl>
    <w:lvl w:ilvl="5" w:tplc="2416EA6E">
      <w:numFmt w:val="bullet"/>
      <w:lvlText w:val="•"/>
      <w:lvlJc w:val="left"/>
      <w:pPr>
        <w:ind w:left="3204" w:hanging="360"/>
      </w:pPr>
      <w:rPr>
        <w:rFonts w:hint="default"/>
      </w:rPr>
    </w:lvl>
    <w:lvl w:ilvl="6" w:tplc="2F58B050">
      <w:numFmt w:val="bullet"/>
      <w:lvlText w:val="•"/>
      <w:lvlJc w:val="left"/>
      <w:pPr>
        <w:ind w:left="3697" w:hanging="360"/>
      </w:pPr>
      <w:rPr>
        <w:rFonts w:hint="default"/>
      </w:rPr>
    </w:lvl>
    <w:lvl w:ilvl="7" w:tplc="5FBC4452">
      <w:numFmt w:val="bullet"/>
      <w:lvlText w:val="•"/>
      <w:lvlJc w:val="left"/>
      <w:pPr>
        <w:ind w:left="4190" w:hanging="360"/>
      </w:pPr>
      <w:rPr>
        <w:rFonts w:hint="default"/>
      </w:rPr>
    </w:lvl>
    <w:lvl w:ilvl="8" w:tplc="7D98CEC8">
      <w:numFmt w:val="bullet"/>
      <w:lvlText w:val="•"/>
      <w:lvlJc w:val="left"/>
      <w:pPr>
        <w:ind w:left="4683" w:hanging="360"/>
      </w:pPr>
      <w:rPr>
        <w:rFonts w:hint="default"/>
      </w:rPr>
    </w:lvl>
  </w:abstractNum>
  <w:abstractNum w:abstractNumId="250" w15:restartNumberingAfterBreak="0">
    <w:nsid w:val="62E41556"/>
    <w:multiLevelType w:val="hybridMultilevel"/>
    <w:tmpl w:val="72CA2DC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51" w15:restartNumberingAfterBreak="0">
    <w:nsid w:val="6361507E"/>
    <w:multiLevelType w:val="hybridMultilevel"/>
    <w:tmpl w:val="4C085F0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52" w15:restartNumberingAfterBreak="0">
    <w:nsid w:val="6404443E"/>
    <w:multiLevelType w:val="hybridMultilevel"/>
    <w:tmpl w:val="9CE6D370"/>
    <w:lvl w:ilvl="0" w:tplc="132A6F10">
      <w:numFmt w:val="bullet"/>
      <w:lvlText w:val=""/>
      <w:lvlJc w:val="left"/>
      <w:pPr>
        <w:ind w:left="463" w:hanging="360"/>
      </w:pPr>
      <w:rPr>
        <w:rFonts w:ascii="Symbol" w:eastAsia="Symbol" w:hAnsi="Symbol" w:cs="Symbol" w:hint="default"/>
        <w:w w:val="100"/>
        <w:sz w:val="22"/>
        <w:szCs w:val="22"/>
      </w:rPr>
    </w:lvl>
    <w:lvl w:ilvl="1" w:tplc="34284A96">
      <w:numFmt w:val="bullet"/>
      <w:lvlText w:val="•"/>
      <w:lvlJc w:val="left"/>
      <w:pPr>
        <w:ind w:left="1087" w:hanging="360"/>
      </w:pPr>
      <w:rPr>
        <w:rFonts w:hint="default"/>
      </w:rPr>
    </w:lvl>
    <w:lvl w:ilvl="2" w:tplc="E8545B34">
      <w:numFmt w:val="bullet"/>
      <w:lvlText w:val="•"/>
      <w:lvlJc w:val="left"/>
      <w:pPr>
        <w:ind w:left="1715" w:hanging="360"/>
      </w:pPr>
      <w:rPr>
        <w:rFonts w:hint="default"/>
      </w:rPr>
    </w:lvl>
    <w:lvl w:ilvl="3" w:tplc="4F76D6B0">
      <w:numFmt w:val="bullet"/>
      <w:lvlText w:val="•"/>
      <w:lvlJc w:val="left"/>
      <w:pPr>
        <w:ind w:left="2342" w:hanging="360"/>
      </w:pPr>
      <w:rPr>
        <w:rFonts w:hint="default"/>
      </w:rPr>
    </w:lvl>
    <w:lvl w:ilvl="4" w:tplc="D7AC899A">
      <w:numFmt w:val="bullet"/>
      <w:lvlText w:val="•"/>
      <w:lvlJc w:val="left"/>
      <w:pPr>
        <w:ind w:left="2970" w:hanging="360"/>
      </w:pPr>
      <w:rPr>
        <w:rFonts w:hint="default"/>
      </w:rPr>
    </w:lvl>
    <w:lvl w:ilvl="5" w:tplc="5C0211D4">
      <w:numFmt w:val="bullet"/>
      <w:lvlText w:val="•"/>
      <w:lvlJc w:val="left"/>
      <w:pPr>
        <w:ind w:left="3597" w:hanging="360"/>
      </w:pPr>
      <w:rPr>
        <w:rFonts w:hint="default"/>
      </w:rPr>
    </w:lvl>
    <w:lvl w:ilvl="6" w:tplc="3ECC75FE">
      <w:numFmt w:val="bullet"/>
      <w:lvlText w:val="•"/>
      <w:lvlJc w:val="left"/>
      <w:pPr>
        <w:ind w:left="4225" w:hanging="360"/>
      </w:pPr>
      <w:rPr>
        <w:rFonts w:hint="default"/>
      </w:rPr>
    </w:lvl>
    <w:lvl w:ilvl="7" w:tplc="1FDEE27E">
      <w:numFmt w:val="bullet"/>
      <w:lvlText w:val="•"/>
      <w:lvlJc w:val="left"/>
      <w:pPr>
        <w:ind w:left="4852" w:hanging="360"/>
      </w:pPr>
      <w:rPr>
        <w:rFonts w:hint="default"/>
      </w:rPr>
    </w:lvl>
    <w:lvl w:ilvl="8" w:tplc="8CF61C2E">
      <w:numFmt w:val="bullet"/>
      <w:lvlText w:val="•"/>
      <w:lvlJc w:val="left"/>
      <w:pPr>
        <w:ind w:left="5480" w:hanging="360"/>
      </w:pPr>
      <w:rPr>
        <w:rFonts w:hint="default"/>
      </w:rPr>
    </w:lvl>
  </w:abstractNum>
  <w:abstractNum w:abstractNumId="253" w15:restartNumberingAfterBreak="0">
    <w:nsid w:val="641D6F5C"/>
    <w:multiLevelType w:val="hybridMultilevel"/>
    <w:tmpl w:val="C19AA3F6"/>
    <w:lvl w:ilvl="0" w:tplc="BAA60898">
      <w:numFmt w:val="bullet"/>
      <w:lvlText w:val=""/>
      <w:lvlJc w:val="left"/>
      <w:pPr>
        <w:ind w:left="465" w:hanging="272"/>
      </w:pPr>
      <w:rPr>
        <w:rFonts w:ascii="Symbol" w:eastAsia="Symbol" w:hAnsi="Symbol" w:cs="Symbol" w:hint="default"/>
        <w:color w:val="212121"/>
        <w:w w:val="100"/>
        <w:sz w:val="22"/>
        <w:szCs w:val="22"/>
      </w:rPr>
    </w:lvl>
    <w:lvl w:ilvl="1" w:tplc="F90E215C">
      <w:numFmt w:val="bullet"/>
      <w:lvlText w:val="•"/>
      <w:lvlJc w:val="left"/>
      <w:pPr>
        <w:ind w:left="943" w:hanging="272"/>
      </w:pPr>
      <w:rPr>
        <w:rFonts w:hint="default"/>
      </w:rPr>
    </w:lvl>
    <w:lvl w:ilvl="2" w:tplc="3830D69C">
      <w:numFmt w:val="bullet"/>
      <w:lvlText w:val="•"/>
      <w:lvlJc w:val="left"/>
      <w:pPr>
        <w:ind w:left="1427" w:hanging="272"/>
      </w:pPr>
      <w:rPr>
        <w:rFonts w:hint="default"/>
      </w:rPr>
    </w:lvl>
    <w:lvl w:ilvl="3" w:tplc="C1849BBC">
      <w:numFmt w:val="bullet"/>
      <w:lvlText w:val="•"/>
      <w:lvlJc w:val="left"/>
      <w:pPr>
        <w:ind w:left="1911" w:hanging="272"/>
      </w:pPr>
      <w:rPr>
        <w:rFonts w:hint="default"/>
      </w:rPr>
    </w:lvl>
    <w:lvl w:ilvl="4" w:tplc="04FCAFE6">
      <w:numFmt w:val="bullet"/>
      <w:lvlText w:val="•"/>
      <w:lvlJc w:val="left"/>
      <w:pPr>
        <w:ind w:left="2395" w:hanging="272"/>
      </w:pPr>
      <w:rPr>
        <w:rFonts w:hint="default"/>
      </w:rPr>
    </w:lvl>
    <w:lvl w:ilvl="5" w:tplc="A630333E">
      <w:numFmt w:val="bullet"/>
      <w:lvlText w:val="•"/>
      <w:lvlJc w:val="left"/>
      <w:pPr>
        <w:ind w:left="2878" w:hanging="272"/>
      </w:pPr>
      <w:rPr>
        <w:rFonts w:hint="default"/>
      </w:rPr>
    </w:lvl>
    <w:lvl w:ilvl="6" w:tplc="181C2820">
      <w:numFmt w:val="bullet"/>
      <w:lvlText w:val="•"/>
      <w:lvlJc w:val="left"/>
      <w:pPr>
        <w:ind w:left="3362" w:hanging="272"/>
      </w:pPr>
      <w:rPr>
        <w:rFonts w:hint="default"/>
      </w:rPr>
    </w:lvl>
    <w:lvl w:ilvl="7" w:tplc="C9DC9FF0">
      <w:numFmt w:val="bullet"/>
      <w:lvlText w:val="•"/>
      <w:lvlJc w:val="left"/>
      <w:pPr>
        <w:ind w:left="3846" w:hanging="272"/>
      </w:pPr>
      <w:rPr>
        <w:rFonts w:hint="default"/>
      </w:rPr>
    </w:lvl>
    <w:lvl w:ilvl="8" w:tplc="60D8A2FE">
      <w:numFmt w:val="bullet"/>
      <w:lvlText w:val="•"/>
      <w:lvlJc w:val="left"/>
      <w:pPr>
        <w:ind w:left="4330" w:hanging="272"/>
      </w:pPr>
      <w:rPr>
        <w:rFonts w:hint="default"/>
      </w:rPr>
    </w:lvl>
  </w:abstractNum>
  <w:abstractNum w:abstractNumId="254" w15:restartNumberingAfterBreak="0">
    <w:nsid w:val="65815797"/>
    <w:multiLevelType w:val="hybridMultilevel"/>
    <w:tmpl w:val="E904C074"/>
    <w:lvl w:ilvl="0" w:tplc="C68C858C">
      <w:numFmt w:val="bullet"/>
      <w:lvlText w:val=""/>
      <w:lvlJc w:val="left"/>
      <w:pPr>
        <w:ind w:left="453" w:hanging="351"/>
      </w:pPr>
      <w:rPr>
        <w:rFonts w:ascii="Symbol" w:eastAsia="Symbol" w:hAnsi="Symbol" w:cs="Symbol" w:hint="default"/>
        <w:w w:val="100"/>
        <w:sz w:val="22"/>
        <w:szCs w:val="22"/>
      </w:rPr>
    </w:lvl>
    <w:lvl w:ilvl="1" w:tplc="B9BE65A8">
      <w:numFmt w:val="bullet"/>
      <w:lvlText w:val="•"/>
      <w:lvlJc w:val="left"/>
      <w:pPr>
        <w:ind w:left="980" w:hanging="351"/>
      </w:pPr>
      <w:rPr>
        <w:rFonts w:hint="default"/>
      </w:rPr>
    </w:lvl>
    <w:lvl w:ilvl="2" w:tplc="41943794">
      <w:numFmt w:val="bullet"/>
      <w:lvlText w:val="•"/>
      <w:lvlJc w:val="left"/>
      <w:pPr>
        <w:ind w:left="1501" w:hanging="351"/>
      </w:pPr>
      <w:rPr>
        <w:rFonts w:hint="default"/>
      </w:rPr>
    </w:lvl>
    <w:lvl w:ilvl="3" w:tplc="868C4E32">
      <w:numFmt w:val="bullet"/>
      <w:lvlText w:val="•"/>
      <w:lvlJc w:val="left"/>
      <w:pPr>
        <w:ind w:left="2022" w:hanging="351"/>
      </w:pPr>
      <w:rPr>
        <w:rFonts w:hint="default"/>
      </w:rPr>
    </w:lvl>
    <w:lvl w:ilvl="4" w:tplc="4620C978">
      <w:numFmt w:val="bullet"/>
      <w:lvlText w:val="•"/>
      <w:lvlJc w:val="left"/>
      <w:pPr>
        <w:ind w:left="2543" w:hanging="351"/>
      </w:pPr>
      <w:rPr>
        <w:rFonts w:hint="default"/>
      </w:rPr>
    </w:lvl>
    <w:lvl w:ilvl="5" w:tplc="BE50A6C6">
      <w:numFmt w:val="bullet"/>
      <w:lvlText w:val="•"/>
      <w:lvlJc w:val="left"/>
      <w:pPr>
        <w:ind w:left="3064" w:hanging="351"/>
      </w:pPr>
      <w:rPr>
        <w:rFonts w:hint="default"/>
      </w:rPr>
    </w:lvl>
    <w:lvl w:ilvl="6" w:tplc="83FCE7B6">
      <w:numFmt w:val="bullet"/>
      <w:lvlText w:val="•"/>
      <w:lvlJc w:val="left"/>
      <w:pPr>
        <w:ind w:left="3585" w:hanging="351"/>
      </w:pPr>
      <w:rPr>
        <w:rFonts w:hint="default"/>
      </w:rPr>
    </w:lvl>
    <w:lvl w:ilvl="7" w:tplc="CF70B07C">
      <w:numFmt w:val="bullet"/>
      <w:lvlText w:val="•"/>
      <w:lvlJc w:val="left"/>
      <w:pPr>
        <w:ind w:left="4106" w:hanging="351"/>
      </w:pPr>
      <w:rPr>
        <w:rFonts w:hint="default"/>
      </w:rPr>
    </w:lvl>
    <w:lvl w:ilvl="8" w:tplc="06C0726E">
      <w:numFmt w:val="bullet"/>
      <w:lvlText w:val="•"/>
      <w:lvlJc w:val="left"/>
      <w:pPr>
        <w:ind w:left="4627" w:hanging="351"/>
      </w:pPr>
      <w:rPr>
        <w:rFonts w:hint="default"/>
      </w:rPr>
    </w:lvl>
  </w:abstractNum>
  <w:abstractNum w:abstractNumId="255" w15:restartNumberingAfterBreak="0">
    <w:nsid w:val="65AC3406"/>
    <w:multiLevelType w:val="hybridMultilevel"/>
    <w:tmpl w:val="17522B84"/>
    <w:lvl w:ilvl="0" w:tplc="D34ED9D2">
      <w:numFmt w:val="bullet"/>
      <w:lvlText w:val=""/>
      <w:lvlJc w:val="left"/>
      <w:pPr>
        <w:ind w:left="350" w:hanging="248"/>
      </w:pPr>
      <w:rPr>
        <w:rFonts w:ascii="Symbol" w:eastAsia="Symbol" w:hAnsi="Symbol" w:cs="Symbol" w:hint="default"/>
        <w:w w:val="100"/>
        <w:sz w:val="22"/>
        <w:szCs w:val="22"/>
      </w:rPr>
    </w:lvl>
    <w:lvl w:ilvl="1" w:tplc="FCD4F656">
      <w:numFmt w:val="bullet"/>
      <w:lvlText w:val="•"/>
      <w:lvlJc w:val="left"/>
      <w:pPr>
        <w:ind w:left="648" w:hanging="248"/>
      </w:pPr>
      <w:rPr>
        <w:rFonts w:hint="default"/>
      </w:rPr>
    </w:lvl>
    <w:lvl w:ilvl="2" w:tplc="C34A67E8">
      <w:numFmt w:val="bullet"/>
      <w:lvlText w:val="•"/>
      <w:lvlJc w:val="left"/>
      <w:pPr>
        <w:ind w:left="937" w:hanging="248"/>
      </w:pPr>
      <w:rPr>
        <w:rFonts w:hint="default"/>
      </w:rPr>
    </w:lvl>
    <w:lvl w:ilvl="3" w:tplc="86BA2820">
      <w:numFmt w:val="bullet"/>
      <w:lvlText w:val="•"/>
      <w:lvlJc w:val="left"/>
      <w:pPr>
        <w:ind w:left="1226" w:hanging="248"/>
      </w:pPr>
      <w:rPr>
        <w:rFonts w:hint="default"/>
      </w:rPr>
    </w:lvl>
    <w:lvl w:ilvl="4" w:tplc="BDE48406">
      <w:numFmt w:val="bullet"/>
      <w:lvlText w:val="•"/>
      <w:lvlJc w:val="left"/>
      <w:pPr>
        <w:ind w:left="1515" w:hanging="248"/>
      </w:pPr>
      <w:rPr>
        <w:rFonts w:hint="default"/>
      </w:rPr>
    </w:lvl>
    <w:lvl w:ilvl="5" w:tplc="5E927670">
      <w:numFmt w:val="bullet"/>
      <w:lvlText w:val="•"/>
      <w:lvlJc w:val="left"/>
      <w:pPr>
        <w:ind w:left="1803" w:hanging="248"/>
      </w:pPr>
      <w:rPr>
        <w:rFonts w:hint="default"/>
      </w:rPr>
    </w:lvl>
    <w:lvl w:ilvl="6" w:tplc="0322A2DE">
      <w:numFmt w:val="bullet"/>
      <w:lvlText w:val="•"/>
      <w:lvlJc w:val="left"/>
      <w:pPr>
        <w:ind w:left="2092" w:hanging="248"/>
      </w:pPr>
      <w:rPr>
        <w:rFonts w:hint="default"/>
      </w:rPr>
    </w:lvl>
    <w:lvl w:ilvl="7" w:tplc="AE9ABCD4">
      <w:numFmt w:val="bullet"/>
      <w:lvlText w:val="•"/>
      <w:lvlJc w:val="left"/>
      <w:pPr>
        <w:ind w:left="2381" w:hanging="248"/>
      </w:pPr>
      <w:rPr>
        <w:rFonts w:hint="default"/>
      </w:rPr>
    </w:lvl>
    <w:lvl w:ilvl="8" w:tplc="B9A81810">
      <w:numFmt w:val="bullet"/>
      <w:lvlText w:val="•"/>
      <w:lvlJc w:val="left"/>
      <w:pPr>
        <w:ind w:left="2670" w:hanging="248"/>
      </w:pPr>
      <w:rPr>
        <w:rFonts w:hint="default"/>
      </w:rPr>
    </w:lvl>
  </w:abstractNum>
  <w:abstractNum w:abstractNumId="256" w15:restartNumberingAfterBreak="0">
    <w:nsid w:val="65C15F13"/>
    <w:multiLevelType w:val="hybridMultilevel"/>
    <w:tmpl w:val="733E7594"/>
    <w:lvl w:ilvl="0" w:tplc="1FB6DACE">
      <w:numFmt w:val="bullet"/>
      <w:lvlText w:val=""/>
      <w:lvlJc w:val="left"/>
      <w:pPr>
        <w:ind w:left="463" w:hanging="360"/>
      </w:pPr>
      <w:rPr>
        <w:rFonts w:ascii="Symbol" w:eastAsia="Symbol" w:hAnsi="Symbol" w:cs="Symbol" w:hint="default"/>
        <w:w w:val="100"/>
        <w:sz w:val="22"/>
        <w:szCs w:val="22"/>
      </w:rPr>
    </w:lvl>
    <w:lvl w:ilvl="1" w:tplc="AA528F94">
      <w:numFmt w:val="bullet"/>
      <w:lvlText w:val="•"/>
      <w:lvlJc w:val="left"/>
      <w:pPr>
        <w:ind w:left="1087" w:hanging="360"/>
      </w:pPr>
      <w:rPr>
        <w:rFonts w:hint="default"/>
      </w:rPr>
    </w:lvl>
    <w:lvl w:ilvl="2" w:tplc="8ECC9C22">
      <w:numFmt w:val="bullet"/>
      <w:lvlText w:val="•"/>
      <w:lvlJc w:val="left"/>
      <w:pPr>
        <w:ind w:left="1715" w:hanging="360"/>
      </w:pPr>
      <w:rPr>
        <w:rFonts w:hint="default"/>
      </w:rPr>
    </w:lvl>
    <w:lvl w:ilvl="3" w:tplc="5614B1B8">
      <w:numFmt w:val="bullet"/>
      <w:lvlText w:val="•"/>
      <w:lvlJc w:val="left"/>
      <w:pPr>
        <w:ind w:left="2342" w:hanging="360"/>
      </w:pPr>
      <w:rPr>
        <w:rFonts w:hint="default"/>
      </w:rPr>
    </w:lvl>
    <w:lvl w:ilvl="4" w:tplc="581489EC">
      <w:numFmt w:val="bullet"/>
      <w:lvlText w:val="•"/>
      <w:lvlJc w:val="left"/>
      <w:pPr>
        <w:ind w:left="2970" w:hanging="360"/>
      </w:pPr>
      <w:rPr>
        <w:rFonts w:hint="default"/>
      </w:rPr>
    </w:lvl>
    <w:lvl w:ilvl="5" w:tplc="9A74EBAE">
      <w:numFmt w:val="bullet"/>
      <w:lvlText w:val="•"/>
      <w:lvlJc w:val="left"/>
      <w:pPr>
        <w:ind w:left="3597" w:hanging="360"/>
      </w:pPr>
      <w:rPr>
        <w:rFonts w:hint="default"/>
      </w:rPr>
    </w:lvl>
    <w:lvl w:ilvl="6" w:tplc="1494BFEE">
      <w:numFmt w:val="bullet"/>
      <w:lvlText w:val="•"/>
      <w:lvlJc w:val="left"/>
      <w:pPr>
        <w:ind w:left="4225" w:hanging="360"/>
      </w:pPr>
      <w:rPr>
        <w:rFonts w:hint="default"/>
      </w:rPr>
    </w:lvl>
    <w:lvl w:ilvl="7" w:tplc="BE9032A2">
      <w:numFmt w:val="bullet"/>
      <w:lvlText w:val="•"/>
      <w:lvlJc w:val="left"/>
      <w:pPr>
        <w:ind w:left="4852" w:hanging="360"/>
      </w:pPr>
      <w:rPr>
        <w:rFonts w:hint="default"/>
      </w:rPr>
    </w:lvl>
    <w:lvl w:ilvl="8" w:tplc="CA1872BC">
      <w:numFmt w:val="bullet"/>
      <w:lvlText w:val="•"/>
      <w:lvlJc w:val="left"/>
      <w:pPr>
        <w:ind w:left="5480" w:hanging="360"/>
      </w:pPr>
      <w:rPr>
        <w:rFonts w:hint="default"/>
      </w:rPr>
    </w:lvl>
  </w:abstractNum>
  <w:abstractNum w:abstractNumId="257" w15:restartNumberingAfterBreak="0">
    <w:nsid w:val="66D848F1"/>
    <w:multiLevelType w:val="hybridMultilevel"/>
    <w:tmpl w:val="17F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67545C42"/>
    <w:multiLevelType w:val="hybridMultilevel"/>
    <w:tmpl w:val="122A5A86"/>
    <w:lvl w:ilvl="0" w:tplc="5E845FCA">
      <w:numFmt w:val="bullet"/>
      <w:lvlText w:val=""/>
      <w:lvlJc w:val="left"/>
      <w:pPr>
        <w:ind w:left="463" w:hanging="360"/>
      </w:pPr>
      <w:rPr>
        <w:rFonts w:ascii="Symbol" w:eastAsia="Symbol" w:hAnsi="Symbol" w:cs="Symbol" w:hint="default"/>
        <w:w w:val="100"/>
        <w:sz w:val="22"/>
        <w:szCs w:val="22"/>
      </w:rPr>
    </w:lvl>
    <w:lvl w:ilvl="1" w:tplc="506463CE">
      <w:numFmt w:val="bullet"/>
      <w:lvlText w:val="•"/>
      <w:lvlJc w:val="left"/>
      <w:pPr>
        <w:ind w:left="980" w:hanging="360"/>
      </w:pPr>
      <w:rPr>
        <w:rFonts w:hint="default"/>
      </w:rPr>
    </w:lvl>
    <w:lvl w:ilvl="2" w:tplc="6DE8F98E">
      <w:numFmt w:val="bullet"/>
      <w:lvlText w:val="•"/>
      <w:lvlJc w:val="left"/>
      <w:pPr>
        <w:ind w:left="1501" w:hanging="360"/>
      </w:pPr>
      <w:rPr>
        <w:rFonts w:hint="default"/>
      </w:rPr>
    </w:lvl>
    <w:lvl w:ilvl="3" w:tplc="7F50A376">
      <w:numFmt w:val="bullet"/>
      <w:lvlText w:val="•"/>
      <w:lvlJc w:val="left"/>
      <w:pPr>
        <w:ind w:left="2022" w:hanging="360"/>
      </w:pPr>
      <w:rPr>
        <w:rFonts w:hint="default"/>
      </w:rPr>
    </w:lvl>
    <w:lvl w:ilvl="4" w:tplc="78AE437A">
      <w:numFmt w:val="bullet"/>
      <w:lvlText w:val="•"/>
      <w:lvlJc w:val="left"/>
      <w:pPr>
        <w:ind w:left="2543" w:hanging="360"/>
      </w:pPr>
      <w:rPr>
        <w:rFonts w:hint="default"/>
      </w:rPr>
    </w:lvl>
    <w:lvl w:ilvl="5" w:tplc="F3940EDA">
      <w:numFmt w:val="bullet"/>
      <w:lvlText w:val="•"/>
      <w:lvlJc w:val="left"/>
      <w:pPr>
        <w:ind w:left="3064" w:hanging="360"/>
      </w:pPr>
      <w:rPr>
        <w:rFonts w:hint="default"/>
      </w:rPr>
    </w:lvl>
    <w:lvl w:ilvl="6" w:tplc="028E5060">
      <w:numFmt w:val="bullet"/>
      <w:lvlText w:val="•"/>
      <w:lvlJc w:val="left"/>
      <w:pPr>
        <w:ind w:left="3585" w:hanging="360"/>
      </w:pPr>
      <w:rPr>
        <w:rFonts w:hint="default"/>
      </w:rPr>
    </w:lvl>
    <w:lvl w:ilvl="7" w:tplc="DAB29908">
      <w:numFmt w:val="bullet"/>
      <w:lvlText w:val="•"/>
      <w:lvlJc w:val="left"/>
      <w:pPr>
        <w:ind w:left="4106" w:hanging="360"/>
      </w:pPr>
      <w:rPr>
        <w:rFonts w:hint="default"/>
      </w:rPr>
    </w:lvl>
    <w:lvl w:ilvl="8" w:tplc="46C081E4">
      <w:numFmt w:val="bullet"/>
      <w:lvlText w:val="•"/>
      <w:lvlJc w:val="left"/>
      <w:pPr>
        <w:ind w:left="4627" w:hanging="360"/>
      </w:pPr>
      <w:rPr>
        <w:rFonts w:hint="default"/>
      </w:rPr>
    </w:lvl>
  </w:abstractNum>
  <w:abstractNum w:abstractNumId="259" w15:restartNumberingAfterBreak="0">
    <w:nsid w:val="67A6066F"/>
    <w:multiLevelType w:val="hybridMultilevel"/>
    <w:tmpl w:val="E7BA8F28"/>
    <w:lvl w:ilvl="0" w:tplc="701C40F2">
      <w:numFmt w:val="bullet"/>
      <w:lvlText w:val=""/>
      <w:lvlJc w:val="left"/>
      <w:pPr>
        <w:ind w:left="463" w:hanging="360"/>
      </w:pPr>
      <w:rPr>
        <w:rFonts w:ascii="Symbol" w:eastAsia="Symbol" w:hAnsi="Symbol" w:cs="Symbol" w:hint="default"/>
        <w:w w:val="100"/>
        <w:sz w:val="22"/>
        <w:szCs w:val="22"/>
      </w:rPr>
    </w:lvl>
    <w:lvl w:ilvl="1" w:tplc="D7E06B5E">
      <w:numFmt w:val="bullet"/>
      <w:lvlText w:val="•"/>
      <w:lvlJc w:val="left"/>
      <w:pPr>
        <w:ind w:left="953" w:hanging="360"/>
      </w:pPr>
      <w:rPr>
        <w:rFonts w:hint="default"/>
      </w:rPr>
    </w:lvl>
    <w:lvl w:ilvl="2" w:tplc="8D649C94">
      <w:numFmt w:val="bullet"/>
      <w:lvlText w:val="•"/>
      <w:lvlJc w:val="left"/>
      <w:pPr>
        <w:ind w:left="1446" w:hanging="360"/>
      </w:pPr>
      <w:rPr>
        <w:rFonts w:hint="default"/>
      </w:rPr>
    </w:lvl>
    <w:lvl w:ilvl="3" w:tplc="8714A598">
      <w:numFmt w:val="bullet"/>
      <w:lvlText w:val="•"/>
      <w:lvlJc w:val="left"/>
      <w:pPr>
        <w:ind w:left="1939" w:hanging="360"/>
      </w:pPr>
      <w:rPr>
        <w:rFonts w:hint="default"/>
      </w:rPr>
    </w:lvl>
    <w:lvl w:ilvl="4" w:tplc="447C9852">
      <w:numFmt w:val="bullet"/>
      <w:lvlText w:val="•"/>
      <w:lvlJc w:val="left"/>
      <w:pPr>
        <w:ind w:left="2432" w:hanging="360"/>
      </w:pPr>
      <w:rPr>
        <w:rFonts w:hint="default"/>
      </w:rPr>
    </w:lvl>
    <w:lvl w:ilvl="5" w:tplc="2E5AAF12">
      <w:numFmt w:val="bullet"/>
      <w:lvlText w:val="•"/>
      <w:lvlJc w:val="left"/>
      <w:pPr>
        <w:ind w:left="2925" w:hanging="360"/>
      </w:pPr>
      <w:rPr>
        <w:rFonts w:hint="default"/>
      </w:rPr>
    </w:lvl>
    <w:lvl w:ilvl="6" w:tplc="C980D5A6">
      <w:numFmt w:val="bullet"/>
      <w:lvlText w:val="•"/>
      <w:lvlJc w:val="left"/>
      <w:pPr>
        <w:ind w:left="3418" w:hanging="360"/>
      </w:pPr>
      <w:rPr>
        <w:rFonts w:hint="default"/>
      </w:rPr>
    </w:lvl>
    <w:lvl w:ilvl="7" w:tplc="BD70FFCA">
      <w:numFmt w:val="bullet"/>
      <w:lvlText w:val="•"/>
      <w:lvlJc w:val="left"/>
      <w:pPr>
        <w:ind w:left="3911" w:hanging="360"/>
      </w:pPr>
      <w:rPr>
        <w:rFonts w:hint="default"/>
      </w:rPr>
    </w:lvl>
    <w:lvl w:ilvl="8" w:tplc="96445C40">
      <w:numFmt w:val="bullet"/>
      <w:lvlText w:val="•"/>
      <w:lvlJc w:val="left"/>
      <w:pPr>
        <w:ind w:left="4405" w:hanging="360"/>
      </w:pPr>
      <w:rPr>
        <w:rFonts w:hint="default"/>
      </w:rPr>
    </w:lvl>
  </w:abstractNum>
  <w:abstractNum w:abstractNumId="260" w15:restartNumberingAfterBreak="0">
    <w:nsid w:val="67BC63FE"/>
    <w:multiLevelType w:val="hybridMultilevel"/>
    <w:tmpl w:val="98EAF574"/>
    <w:lvl w:ilvl="0" w:tplc="0B8EC2D2">
      <w:numFmt w:val="bullet"/>
      <w:lvlText w:val=""/>
      <w:lvlJc w:val="left"/>
      <w:pPr>
        <w:ind w:left="439" w:hanging="336"/>
      </w:pPr>
      <w:rPr>
        <w:rFonts w:ascii="Symbol" w:eastAsia="Symbol" w:hAnsi="Symbol" w:cs="Symbol" w:hint="default"/>
        <w:w w:val="100"/>
        <w:sz w:val="24"/>
        <w:szCs w:val="24"/>
      </w:rPr>
    </w:lvl>
    <w:lvl w:ilvl="1" w:tplc="805A9C36">
      <w:numFmt w:val="bullet"/>
      <w:lvlText w:val="•"/>
      <w:lvlJc w:val="left"/>
      <w:pPr>
        <w:ind w:left="1996" w:hanging="336"/>
      </w:pPr>
      <w:rPr>
        <w:rFonts w:hint="default"/>
      </w:rPr>
    </w:lvl>
    <w:lvl w:ilvl="2" w:tplc="3DA0A470">
      <w:numFmt w:val="bullet"/>
      <w:lvlText w:val="•"/>
      <w:lvlJc w:val="left"/>
      <w:pPr>
        <w:ind w:left="3553" w:hanging="336"/>
      </w:pPr>
      <w:rPr>
        <w:rFonts w:hint="default"/>
      </w:rPr>
    </w:lvl>
    <w:lvl w:ilvl="3" w:tplc="DB40C210">
      <w:numFmt w:val="bullet"/>
      <w:lvlText w:val="•"/>
      <w:lvlJc w:val="left"/>
      <w:pPr>
        <w:ind w:left="5110" w:hanging="336"/>
      </w:pPr>
      <w:rPr>
        <w:rFonts w:hint="default"/>
      </w:rPr>
    </w:lvl>
    <w:lvl w:ilvl="4" w:tplc="569ABBD2">
      <w:numFmt w:val="bullet"/>
      <w:lvlText w:val="•"/>
      <w:lvlJc w:val="left"/>
      <w:pPr>
        <w:ind w:left="6667" w:hanging="336"/>
      </w:pPr>
      <w:rPr>
        <w:rFonts w:hint="default"/>
      </w:rPr>
    </w:lvl>
    <w:lvl w:ilvl="5" w:tplc="E6CCAF9E">
      <w:numFmt w:val="bullet"/>
      <w:lvlText w:val="•"/>
      <w:lvlJc w:val="left"/>
      <w:pPr>
        <w:ind w:left="8224" w:hanging="336"/>
      </w:pPr>
      <w:rPr>
        <w:rFonts w:hint="default"/>
      </w:rPr>
    </w:lvl>
    <w:lvl w:ilvl="6" w:tplc="F50A3196">
      <w:numFmt w:val="bullet"/>
      <w:lvlText w:val="•"/>
      <w:lvlJc w:val="left"/>
      <w:pPr>
        <w:ind w:left="9780" w:hanging="336"/>
      </w:pPr>
      <w:rPr>
        <w:rFonts w:hint="default"/>
      </w:rPr>
    </w:lvl>
    <w:lvl w:ilvl="7" w:tplc="C2DE606E">
      <w:numFmt w:val="bullet"/>
      <w:lvlText w:val="•"/>
      <w:lvlJc w:val="left"/>
      <w:pPr>
        <w:ind w:left="11337" w:hanging="336"/>
      </w:pPr>
      <w:rPr>
        <w:rFonts w:hint="default"/>
      </w:rPr>
    </w:lvl>
    <w:lvl w:ilvl="8" w:tplc="F5067310">
      <w:numFmt w:val="bullet"/>
      <w:lvlText w:val="•"/>
      <w:lvlJc w:val="left"/>
      <w:pPr>
        <w:ind w:left="12894" w:hanging="336"/>
      </w:pPr>
      <w:rPr>
        <w:rFonts w:hint="default"/>
      </w:rPr>
    </w:lvl>
  </w:abstractNum>
  <w:abstractNum w:abstractNumId="261" w15:restartNumberingAfterBreak="0">
    <w:nsid w:val="67D65000"/>
    <w:multiLevelType w:val="hybridMultilevel"/>
    <w:tmpl w:val="A792301C"/>
    <w:lvl w:ilvl="0" w:tplc="2B8020CC">
      <w:numFmt w:val="bullet"/>
      <w:lvlText w:val=""/>
      <w:lvlJc w:val="left"/>
      <w:pPr>
        <w:ind w:left="439" w:hanging="336"/>
      </w:pPr>
      <w:rPr>
        <w:rFonts w:ascii="Symbol" w:eastAsia="Symbol" w:hAnsi="Symbol" w:cs="Symbol" w:hint="default"/>
        <w:w w:val="100"/>
        <w:sz w:val="22"/>
        <w:szCs w:val="22"/>
      </w:rPr>
    </w:lvl>
    <w:lvl w:ilvl="1" w:tplc="7F74E516">
      <w:numFmt w:val="bullet"/>
      <w:lvlText w:val="•"/>
      <w:lvlJc w:val="left"/>
      <w:pPr>
        <w:ind w:left="720" w:hanging="336"/>
      </w:pPr>
      <w:rPr>
        <w:rFonts w:hint="default"/>
      </w:rPr>
    </w:lvl>
    <w:lvl w:ilvl="2" w:tplc="FCC4A970">
      <w:numFmt w:val="bullet"/>
      <w:lvlText w:val="•"/>
      <w:lvlJc w:val="left"/>
      <w:pPr>
        <w:ind w:left="1001" w:hanging="336"/>
      </w:pPr>
      <w:rPr>
        <w:rFonts w:hint="default"/>
      </w:rPr>
    </w:lvl>
    <w:lvl w:ilvl="3" w:tplc="C6B8FD76">
      <w:numFmt w:val="bullet"/>
      <w:lvlText w:val="•"/>
      <w:lvlJc w:val="left"/>
      <w:pPr>
        <w:ind w:left="1282" w:hanging="336"/>
      </w:pPr>
      <w:rPr>
        <w:rFonts w:hint="default"/>
      </w:rPr>
    </w:lvl>
    <w:lvl w:ilvl="4" w:tplc="2DB2755A">
      <w:numFmt w:val="bullet"/>
      <w:lvlText w:val="•"/>
      <w:lvlJc w:val="left"/>
      <w:pPr>
        <w:ind w:left="1563" w:hanging="336"/>
      </w:pPr>
      <w:rPr>
        <w:rFonts w:hint="default"/>
      </w:rPr>
    </w:lvl>
    <w:lvl w:ilvl="5" w:tplc="7C72C438">
      <w:numFmt w:val="bullet"/>
      <w:lvlText w:val="•"/>
      <w:lvlJc w:val="left"/>
      <w:pPr>
        <w:ind w:left="1843" w:hanging="336"/>
      </w:pPr>
      <w:rPr>
        <w:rFonts w:hint="default"/>
      </w:rPr>
    </w:lvl>
    <w:lvl w:ilvl="6" w:tplc="427045DC">
      <w:numFmt w:val="bullet"/>
      <w:lvlText w:val="•"/>
      <w:lvlJc w:val="left"/>
      <w:pPr>
        <w:ind w:left="2124" w:hanging="336"/>
      </w:pPr>
      <w:rPr>
        <w:rFonts w:hint="default"/>
      </w:rPr>
    </w:lvl>
    <w:lvl w:ilvl="7" w:tplc="975E6EB8">
      <w:numFmt w:val="bullet"/>
      <w:lvlText w:val="•"/>
      <w:lvlJc w:val="left"/>
      <w:pPr>
        <w:ind w:left="2405" w:hanging="336"/>
      </w:pPr>
      <w:rPr>
        <w:rFonts w:hint="default"/>
      </w:rPr>
    </w:lvl>
    <w:lvl w:ilvl="8" w:tplc="249857FA">
      <w:numFmt w:val="bullet"/>
      <w:lvlText w:val="•"/>
      <w:lvlJc w:val="left"/>
      <w:pPr>
        <w:ind w:left="2686" w:hanging="336"/>
      </w:pPr>
      <w:rPr>
        <w:rFonts w:hint="default"/>
      </w:rPr>
    </w:lvl>
  </w:abstractNum>
  <w:abstractNum w:abstractNumId="262" w15:restartNumberingAfterBreak="0">
    <w:nsid w:val="680542BF"/>
    <w:multiLevelType w:val="hybridMultilevel"/>
    <w:tmpl w:val="1184510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63" w15:restartNumberingAfterBreak="0">
    <w:nsid w:val="694B3CEC"/>
    <w:multiLevelType w:val="hybridMultilevel"/>
    <w:tmpl w:val="E9F88FDC"/>
    <w:lvl w:ilvl="0" w:tplc="68EEC98C">
      <w:numFmt w:val="bullet"/>
      <w:lvlText w:val=""/>
      <w:lvlJc w:val="left"/>
      <w:pPr>
        <w:ind w:left="439" w:hanging="336"/>
      </w:pPr>
      <w:rPr>
        <w:rFonts w:ascii="Symbol" w:eastAsia="Symbol" w:hAnsi="Symbol" w:cs="Symbol" w:hint="default"/>
        <w:w w:val="100"/>
        <w:sz w:val="22"/>
        <w:szCs w:val="22"/>
      </w:rPr>
    </w:lvl>
    <w:lvl w:ilvl="1" w:tplc="74182798">
      <w:numFmt w:val="bullet"/>
      <w:lvlText w:val="•"/>
      <w:lvlJc w:val="left"/>
      <w:pPr>
        <w:ind w:left="1069" w:hanging="336"/>
      </w:pPr>
      <w:rPr>
        <w:rFonts w:hint="default"/>
      </w:rPr>
    </w:lvl>
    <w:lvl w:ilvl="2" w:tplc="4204E170">
      <w:numFmt w:val="bullet"/>
      <w:lvlText w:val="•"/>
      <w:lvlJc w:val="left"/>
      <w:pPr>
        <w:ind w:left="1699" w:hanging="336"/>
      </w:pPr>
      <w:rPr>
        <w:rFonts w:hint="default"/>
      </w:rPr>
    </w:lvl>
    <w:lvl w:ilvl="3" w:tplc="441C3390">
      <w:numFmt w:val="bullet"/>
      <w:lvlText w:val="•"/>
      <w:lvlJc w:val="left"/>
      <w:pPr>
        <w:ind w:left="2328" w:hanging="336"/>
      </w:pPr>
      <w:rPr>
        <w:rFonts w:hint="default"/>
      </w:rPr>
    </w:lvl>
    <w:lvl w:ilvl="4" w:tplc="73B21522">
      <w:numFmt w:val="bullet"/>
      <w:lvlText w:val="•"/>
      <w:lvlJc w:val="left"/>
      <w:pPr>
        <w:ind w:left="2958" w:hanging="336"/>
      </w:pPr>
      <w:rPr>
        <w:rFonts w:hint="default"/>
      </w:rPr>
    </w:lvl>
    <w:lvl w:ilvl="5" w:tplc="34E2540E">
      <w:numFmt w:val="bullet"/>
      <w:lvlText w:val="•"/>
      <w:lvlJc w:val="left"/>
      <w:pPr>
        <w:ind w:left="3587" w:hanging="336"/>
      </w:pPr>
      <w:rPr>
        <w:rFonts w:hint="default"/>
      </w:rPr>
    </w:lvl>
    <w:lvl w:ilvl="6" w:tplc="0CD00D6A">
      <w:numFmt w:val="bullet"/>
      <w:lvlText w:val="•"/>
      <w:lvlJc w:val="left"/>
      <w:pPr>
        <w:ind w:left="4217" w:hanging="336"/>
      </w:pPr>
      <w:rPr>
        <w:rFonts w:hint="default"/>
      </w:rPr>
    </w:lvl>
    <w:lvl w:ilvl="7" w:tplc="0B54E6CA">
      <w:numFmt w:val="bullet"/>
      <w:lvlText w:val="•"/>
      <w:lvlJc w:val="left"/>
      <w:pPr>
        <w:ind w:left="4846" w:hanging="336"/>
      </w:pPr>
      <w:rPr>
        <w:rFonts w:hint="default"/>
      </w:rPr>
    </w:lvl>
    <w:lvl w:ilvl="8" w:tplc="542452B4">
      <w:numFmt w:val="bullet"/>
      <w:lvlText w:val="•"/>
      <w:lvlJc w:val="left"/>
      <w:pPr>
        <w:ind w:left="5476" w:hanging="336"/>
      </w:pPr>
      <w:rPr>
        <w:rFonts w:hint="default"/>
      </w:rPr>
    </w:lvl>
  </w:abstractNum>
  <w:abstractNum w:abstractNumId="264" w15:restartNumberingAfterBreak="0">
    <w:nsid w:val="6971572E"/>
    <w:multiLevelType w:val="hybridMultilevel"/>
    <w:tmpl w:val="8AC4F924"/>
    <w:lvl w:ilvl="0" w:tplc="9A066860">
      <w:numFmt w:val="bullet"/>
      <w:lvlText w:val=""/>
      <w:lvlJc w:val="left"/>
      <w:pPr>
        <w:ind w:left="463" w:hanging="360"/>
      </w:pPr>
      <w:rPr>
        <w:rFonts w:ascii="Symbol" w:eastAsia="Symbol" w:hAnsi="Symbol" w:cs="Symbol" w:hint="default"/>
        <w:w w:val="100"/>
        <w:sz w:val="22"/>
        <w:szCs w:val="22"/>
      </w:rPr>
    </w:lvl>
    <w:lvl w:ilvl="1" w:tplc="A41A09AC">
      <w:numFmt w:val="bullet"/>
      <w:lvlText w:val="•"/>
      <w:lvlJc w:val="left"/>
      <w:pPr>
        <w:ind w:left="1087" w:hanging="360"/>
      </w:pPr>
      <w:rPr>
        <w:rFonts w:hint="default"/>
      </w:rPr>
    </w:lvl>
    <w:lvl w:ilvl="2" w:tplc="77F2195C">
      <w:numFmt w:val="bullet"/>
      <w:lvlText w:val="•"/>
      <w:lvlJc w:val="left"/>
      <w:pPr>
        <w:ind w:left="1715" w:hanging="360"/>
      </w:pPr>
      <w:rPr>
        <w:rFonts w:hint="default"/>
      </w:rPr>
    </w:lvl>
    <w:lvl w:ilvl="3" w:tplc="3B466076">
      <w:numFmt w:val="bullet"/>
      <w:lvlText w:val="•"/>
      <w:lvlJc w:val="left"/>
      <w:pPr>
        <w:ind w:left="2342" w:hanging="360"/>
      </w:pPr>
      <w:rPr>
        <w:rFonts w:hint="default"/>
      </w:rPr>
    </w:lvl>
    <w:lvl w:ilvl="4" w:tplc="F770077A">
      <w:numFmt w:val="bullet"/>
      <w:lvlText w:val="•"/>
      <w:lvlJc w:val="left"/>
      <w:pPr>
        <w:ind w:left="2970" w:hanging="360"/>
      </w:pPr>
      <w:rPr>
        <w:rFonts w:hint="default"/>
      </w:rPr>
    </w:lvl>
    <w:lvl w:ilvl="5" w:tplc="0E10D54C">
      <w:numFmt w:val="bullet"/>
      <w:lvlText w:val="•"/>
      <w:lvlJc w:val="left"/>
      <w:pPr>
        <w:ind w:left="3597" w:hanging="360"/>
      </w:pPr>
      <w:rPr>
        <w:rFonts w:hint="default"/>
      </w:rPr>
    </w:lvl>
    <w:lvl w:ilvl="6" w:tplc="6068DF12">
      <w:numFmt w:val="bullet"/>
      <w:lvlText w:val="•"/>
      <w:lvlJc w:val="left"/>
      <w:pPr>
        <w:ind w:left="4225" w:hanging="360"/>
      </w:pPr>
      <w:rPr>
        <w:rFonts w:hint="default"/>
      </w:rPr>
    </w:lvl>
    <w:lvl w:ilvl="7" w:tplc="6C8A75EA">
      <w:numFmt w:val="bullet"/>
      <w:lvlText w:val="•"/>
      <w:lvlJc w:val="left"/>
      <w:pPr>
        <w:ind w:left="4852" w:hanging="360"/>
      </w:pPr>
      <w:rPr>
        <w:rFonts w:hint="default"/>
      </w:rPr>
    </w:lvl>
    <w:lvl w:ilvl="8" w:tplc="00CE1C5E">
      <w:numFmt w:val="bullet"/>
      <w:lvlText w:val="•"/>
      <w:lvlJc w:val="left"/>
      <w:pPr>
        <w:ind w:left="5480" w:hanging="360"/>
      </w:pPr>
      <w:rPr>
        <w:rFonts w:hint="default"/>
      </w:rPr>
    </w:lvl>
  </w:abstractNum>
  <w:abstractNum w:abstractNumId="265" w15:restartNumberingAfterBreak="0">
    <w:nsid w:val="69AF3B3D"/>
    <w:multiLevelType w:val="hybridMultilevel"/>
    <w:tmpl w:val="8398DC4C"/>
    <w:lvl w:ilvl="0" w:tplc="E3EC7622">
      <w:numFmt w:val="bullet"/>
      <w:lvlText w:val=""/>
      <w:lvlJc w:val="left"/>
      <w:pPr>
        <w:ind w:left="439" w:hanging="336"/>
      </w:pPr>
      <w:rPr>
        <w:rFonts w:ascii="Symbol" w:eastAsia="Symbol" w:hAnsi="Symbol" w:cs="Symbol" w:hint="default"/>
        <w:w w:val="100"/>
        <w:sz w:val="22"/>
        <w:szCs w:val="22"/>
      </w:rPr>
    </w:lvl>
    <w:lvl w:ilvl="1" w:tplc="566E3134">
      <w:numFmt w:val="bullet"/>
      <w:lvlText w:val="•"/>
      <w:lvlJc w:val="left"/>
      <w:pPr>
        <w:ind w:left="720" w:hanging="336"/>
      </w:pPr>
      <w:rPr>
        <w:rFonts w:hint="default"/>
      </w:rPr>
    </w:lvl>
    <w:lvl w:ilvl="2" w:tplc="1116F290">
      <w:numFmt w:val="bullet"/>
      <w:lvlText w:val="•"/>
      <w:lvlJc w:val="left"/>
      <w:pPr>
        <w:ind w:left="1001" w:hanging="336"/>
      </w:pPr>
      <w:rPr>
        <w:rFonts w:hint="default"/>
      </w:rPr>
    </w:lvl>
    <w:lvl w:ilvl="3" w:tplc="27483B3C">
      <w:numFmt w:val="bullet"/>
      <w:lvlText w:val="•"/>
      <w:lvlJc w:val="left"/>
      <w:pPr>
        <w:ind w:left="1282" w:hanging="336"/>
      </w:pPr>
      <w:rPr>
        <w:rFonts w:hint="default"/>
      </w:rPr>
    </w:lvl>
    <w:lvl w:ilvl="4" w:tplc="EB5A9D9C">
      <w:numFmt w:val="bullet"/>
      <w:lvlText w:val="•"/>
      <w:lvlJc w:val="left"/>
      <w:pPr>
        <w:ind w:left="1563" w:hanging="336"/>
      </w:pPr>
      <w:rPr>
        <w:rFonts w:hint="default"/>
      </w:rPr>
    </w:lvl>
    <w:lvl w:ilvl="5" w:tplc="D6669AE8">
      <w:numFmt w:val="bullet"/>
      <w:lvlText w:val="•"/>
      <w:lvlJc w:val="left"/>
      <w:pPr>
        <w:ind w:left="1843" w:hanging="336"/>
      </w:pPr>
      <w:rPr>
        <w:rFonts w:hint="default"/>
      </w:rPr>
    </w:lvl>
    <w:lvl w:ilvl="6" w:tplc="405A4B68">
      <w:numFmt w:val="bullet"/>
      <w:lvlText w:val="•"/>
      <w:lvlJc w:val="left"/>
      <w:pPr>
        <w:ind w:left="2124" w:hanging="336"/>
      </w:pPr>
      <w:rPr>
        <w:rFonts w:hint="default"/>
      </w:rPr>
    </w:lvl>
    <w:lvl w:ilvl="7" w:tplc="60F28532">
      <w:numFmt w:val="bullet"/>
      <w:lvlText w:val="•"/>
      <w:lvlJc w:val="left"/>
      <w:pPr>
        <w:ind w:left="2405" w:hanging="336"/>
      </w:pPr>
      <w:rPr>
        <w:rFonts w:hint="default"/>
      </w:rPr>
    </w:lvl>
    <w:lvl w:ilvl="8" w:tplc="6B12F752">
      <w:numFmt w:val="bullet"/>
      <w:lvlText w:val="•"/>
      <w:lvlJc w:val="left"/>
      <w:pPr>
        <w:ind w:left="2686" w:hanging="336"/>
      </w:pPr>
      <w:rPr>
        <w:rFonts w:hint="default"/>
      </w:rPr>
    </w:lvl>
  </w:abstractNum>
  <w:abstractNum w:abstractNumId="266" w15:restartNumberingAfterBreak="0">
    <w:nsid w:val="6A6606C9"/>
    <w:multiLevelType w:val="hybridMultilevel"/>
    <w:tmpl w:val="0780F4A2"/>
    <w:lvl w:ilvl="0" w:tplc="9B720916">
      <w:numFmt w:val="bullet"/>
      <w:lvlText w:val=""/>
      <w:lvlJc w:val="left"/>
      <w:pPr>
        <w:ind w:left="439" w:hanging="269"/>
      </w:pPr>
      <w:rPr>
        <w:rFonts w:ascii="Symbol" w:eastAsia="Symbol" w:hAnsi="Symbol" w:cs="Symbol" w:hint="default"/>
        <w:w w:val="100"/>
        <w:sz w:val="22"/>
        <w:szCs w:val="22"/>
      </w:rPr>
    </w:lvl>
    <w:lvl w:ilvl="1" w:tplc="ED14C12C">
      <w:numFmt w:val="bullet"/>
      <w:lvlText w:val="•"/>
      <w:lvlJc w:val="left"/>
      <w:pPr>
        <w:ind w:left="720" w:hanging="269"/>
      </w:pPr>
      <w:rPr>
        <w:rFonts w:hint="default"/>
      </w:rPr>
    </w:lvl>
    <w:lvl w:ilvl="2" w:tplc="670EF956">
      <w:numFmt w:val="bullet"/>
      <w:lvlText w:val="•"/>
      <w:lvlJc w:val="left"/>
      <w:pPr>
        <w:ind w:left="1001" w:hanging="269"/>
      </w:pPr>
      <w:rPr>
        <w:rFonts w:hint="default"/>
      </w:rPr>
    </w:lvl>
    <w:lvl w:ilvl="3" w:tplc="E29E5390">
      <w:numFmt w:val="bullet"/>
      <w:lvlText w:val="•"/>
      <w:lvlJc w:val="left"/>
      <w:pPr>
        <w:ind w:left="1282" w:hanging="269"/>
      </w:pPr>
      <w:rPr>
        <w:rFonts w:hint="default"/>
      </w:rPr>
    </w:lvl>
    <w:lvl w:ilvl="4" w:tplc="47001DC0">
      <w:numFmt w:val="bullet"/>
      <w:lvlText w:val="•"/>
      <w:lvlJc w:val="left"/>
      <w:pPr>
        <w:ind w:left="1563" w:hanging="269"/>
      </w:pPr>
      <w:rPr>
        <w:rFonts w:hint="default"/>
      </w:rPr>
    </w:lvl>
    <w:lvl w:ilvl="5" w:tplc="A694FEE8">
      <w:numFmt w:val="bullet"/>
      <w:lvlText w:val="•"/>
      <w:lvlJc w:val="left"/>
      <w:pPr>
        <w:ind w:left="1843" w:hanging="269"/>
      </w:pPr>
      <w:rPr>
        <w:rFonts w:hint="default"/>
      </w:rPr>
    </w:lvl>
    <w:lvl w:ilvl="6" w:tplc="A0E2A95C">
      <w:numFmt w:val="bullet"/>
      <w:lvlText w:val="•"/>
      <w:lvlJc w:val="left"/>
      <w:pPr>
        <w:ind w:left="2124" w:hanging="269"/>
      </w:pPr>
      <w:rPr>
        <w:rFonts w:hint="default"/>
      </w:rPr>
    </w:lvl>
    <w:lvl w:ilvl="7" w:tplc="9CCA79AC">
      <w:numFmt w:val="bullet"/>
      <w:lvlText w:val="•"/>
      <w:lvlJc w:val="left"/>
      <w:pPr>
        <w:ind w:left="2405" w:hanging="269"/>
      </w:pPr>
      <w:rPr>
        <w:rFonts w:hint="default"/>
      </w:rPr>
    </w:lvl>
    <w:lvl w:ilvl="8" w:tplc="1988E58A">
      <w:numFmt w:val="bullet"/>
      <w:lvlText w:val="•"/>
      <w:lvlJc w:val="left"/>
      <w:pPr>
        <w:ind w:left="2686" w:hanging="269"/>
      </w:pPr>
      <w:rPr>
        <w:rFonts w:hint="default"/>
      </w:rPr>
    </w:lvl>
  </w:abstractNum>
  <w:abstractNum w:abstractNumId="267" w15:restartNumberingAfterBreak="0">
    <w:nsid w:val="6C181A5D"/>
    <w:multiLevelType w:val="hybridMultilevel"/>
    <w:tmpl w:val="36ACC004"/>
    <w:lvl w:ilvl="0" w:tplc="EB907056">
      <w:numFmt w:val="bullet"/>
      <w:lvlText w:val=""/>
      <w:lvlJc w:val="left"/>
      <w:pPr>
        <w:ind w:left="535" w:hanging="360"/>
      </w:pPr>
      <w:rPr>
        <w:rFonts w:ascii="Symbol" w:eastAsia="Symbol" w:hAnsi="Symbol" w:cs="Symbol" w:hint="default"/>
        <w:w w:val="100"/>
        <w:sz w:val="22"/>
        <w:szCs w:val="22"/>
      </w:rPr>
    </w:lvl>
    <w:lvl w:ilvl="1" w:tplc="00A03C68">
      <w:numFmt w:val="bullet"/>
      <w:lvlText w:val="•"/>
      <w:lvlJc w:val="left"/>
      <w:pPr>
        <w:ind w:left="1025" w:hanging="360"/>
      </w:pPr>
      <w:rPr>
        <w:rFonts w:hint="default"/>
      </w:rPr>
    </w:lvl>
    <w:lvl w:ilvl="2" w:tplc="CD446300">
      <w:numFmt w:val="bullet"/>
      <w:lvlText w:val="•"/>
      <w:lvlJc w:val="left"/>
      <w:pPr>
        <w:ind w:left="1510" w:hanging="360"/>
      </w:pPr>
      <w:rPr>
        <w:rFonts w:hint="default"/>
      </w:rPr>
    </w:lvl>
    <w:lvl w:ilvl="3" w:tplc="8C5C11A8">
      <w:numFmt w:val="bullet"/>
      <w:lvlText w:val="•"/>
      <w:lvlJc w:val="left"/>
      <w:pPr>
        <w:ind w:left="1995" w:hanging="360"/>
      </w:pPr>
      <w:rPr>
        <w:rFonts w:hint="default"/>
      </w:rPr>
    </w:lvl>
    <w:lvl w:ilvl="4" w:tplc="A9C45966">
      <w:numFmt w:val="bullet"/>
      <w:lvlText w:val="•"/>
      <w:lvlJc w:val="left"/>
      <w:pPr>
        <w:ind w:left="2480" w:hanging="360"/>
      </w:pPr>
      <w:rPr>
        <w:rFonts w:hint="default"/>
      </w:rPr>
    </w:lvl>
    <w:lvl w:ilvl="5" w:tplc="32BE294C">
      <w:numFmt w:val="bullet"/>
      <w:lvlText w:val="•"/>
      <w:lvlJc w:val="left"/>
      <w:pPr>
        <w:ind w:left="2965" w:hanging="360"/>
      </w:pPr>
      <w:rPr>
        <w:rFonts w:hint="default"/>
      </w:rPr>
    </w:lvl>
    <w:lvl w:ilvl="6" w:tplc="B32E8CB8">
      <w:numFmt w:val="bullet"/>
      <w:lvlText w:val="•"/>
      <w:lvlJc w:val="left"/>
      <w:pPr>
        <w:ind w:left="3450" w:hanging="360"/>
      </w:pPr>
      <w:rPr>
        <w:rFonts w:hint="default"/>
      </w:rPr>
    </w:lvl>
    <w:lvl w:ilvl="7" w:tplc="D898FFDC">
      <w:numFmt w:val="bullet"/>
      <w:lvlText w:val="•"/>
      <w:lvlJc w:val="left"/>
      <w:pPr>
        <w:ind w:left="3935" w:hanging="360"/>
      </w:pPr>
      <w:rPr>
        <w:rFonts w:hint="default"/>
      </w:rPr>
    </w:lvl>
    <w:lvl w:ilvl="8" w:tplc="65F2696A">
      <w:numFmt w:val="bullet"/>
      <w:lvlText w:val="•"/>
      <w:lvlJc w:val="left"/>
      <w:pPr>
        <w:ind w:left="4421" w:hanging="360"/>
      </w:pPr>
      <w:rPr>
        <w:rFonts w:hint="default"/>
      </w:rPr>
    </w:lvl>
  </w:abstractNum>
  <w:abstractNum w:abstractNumId="268" w15:restartNumberingAfterBreak="0">
    <w:nsid w:val="6CA250A2"/>
    <w:multiLevelType w:val="hybridMultilevel"/>
    <w:tmpl w:val="54D86A94"/>
    <w:lvl w:ilvl="0" w:tplc="4CCCBC64">
      <w:numFmt w:val="bullet"/>
      <w:lvlText w:val=""/>
      <w:lvlJc w:val="left"/>
      <w:pPr>
        <w:ind w:left="439" w:hanging="269"/>
      </w:pPr>
      <w:rPr>
        <w:rFonts w:ascii="Symbol" w:eastAsia="Symbol" w:hAnsi="Symbol" w:cs="Symbol" w:hint="default"/>
        <w:w w:val="100"/>
        <w:sz w:val="22"/>
        <w:szCs w:val="22"/>
      </w:rPr>
    </w:lvl>
    <w:lvl w:ilvl="1" w:tplc="E92008CE">
      <w:numFmt w:val="bullet"/>
      <w:lvlText w:val="•"/>
      <w:lvlJc w:val="left"/>
      <w:pPr>
        <w:ind w:left="720" w:hanging="269"/>
      </w:pPr>
      <w:rPr>
        <w:rFonts w:hint="default"/>
      </w:rPr>
    </w:lvl>
    <w:lvl w:ilvl="2" w:tplc="48C40162">
      <w:numFmt w:val="bullet"/>
      <w:lvlText w:val="•"/>
      <w:lvlJc w:val="left"/>
      <w:pPr>
        <w:ind w:left="1001" w:hanging="269"/>
      </w:pPr>
      <w:rPr>
        <w:rFonts w:hint="default"/>
      </w:rPr>
    </w:lvl>
    <w:lvl w:ilvl="3" w:tplc="6E7E5530">
      <w:numFmt w:val="bullet"/>
      <w:lvlText w:val="•"/>
      <w:lvlJc w:val="left"/>
      <w:pPr>
        <w:ind w:left="1282" w:hanging="269"/>
      </w:pPr>
      <w:rPr>
        <w:rFonts w:hint="default"/>
      </w:rPr>
    </w:lvl>
    <w:lvl w:ilvl="4" w:tplc="731A3DD4">
      <w:numFmt w:val="bullet"/>
      <w:lvlText w:val="•"/>
      <w:lvlJc w:val="left"/>
      <w:pPr>
        <w:ind w:left="1563" w:hanging="269"/>
      </w:pPr>
      <w:rPr>
        <w:rFonts w:hint="default"/>
      </w:rPr>
    </w:lvl>
    <w:lvl w:ilvl="5" w:tplc="5ABC2FA0">
      <w:numFmt w:val="bullet"/>
      <w:lvlText w:val="•"/>
      <w:lvlJc w:val="left"/>
      <w:pPr>
        <w:ind w:left="1843" w:hanging="269"/>
      </w:pPr>
      <w:rPr>
        <w:rFonts w:hint="default"/>
      </w:rPr>
    </w:lvl>
    <w:lvl w:ilvl="6" w:tplc="785243FC">
      <w:numFmt w:val="bullet"/>
      <w:lvlText w:val="•"/>
      <w:lvlJc w:val="left"/>
      <w:pPr>
        <w:ind w:left="2124" w:hanging="269"/>
      </w:pPr>
      <w:rPr>
        <w:rFonts w:hint="default"/>
      </w:rPr>
    </w:lvl>
    <w:lvl w:ilvl="7" w:tplc="811C9260">
      <w:numFmt w:val="bullet"/>
      <w:lvlText w:val="•"/>
      <w:lvlJc w:val="left"/>
      <w:pPr>
        <w:ind w:left="2405" w:hanging="269"/>
      </w:pPr>
      <w:rPr>
        <w:rFonts w:hint="default"/>
      </w:rPr>
    </w:lvl>
    <w:lvl w:ilvl="8" w:tplc="FB883B56">
      <w:numFmt w:val="bullet"/>
      <w:lvlText w:val="•"/>
      <w:lvlJc w:val="left"/>
      <w:pPr>
        <w:ind w:left="2686" w:hanging="269"/>
      </w:pPr>
      <w:rPr>
        <w:rFonts w:hint="default"/>
      </w:rPr>
    </w:lvl>
  </w:abstractNum>
  <w:abstractNum w:abstractNumId="269" w15:restartNumberingAfterBreak="0">
    <w:nsid w:val="6CAD74B6"/>
    <w:multiLevelType w:val="hybridMultilevel"/>
    <w:tmpl w:val="7B7CB602"/>
    <w:lvl w:ilvl="0" w:tplc="E7E4A712">
      <w:numFmt w:val="bullet"/>
      <w:lvlText w:val=""/>
      <w:lvlJc w:val="left"/>
      <w:pPr>
        <w:ind w:left="463" w:hanging="360"/>
      </w:pPr>
      <w:rPr>
        <w:rFonts w:ascii="Symbol" w:eastAsia="Symbol" w:hAnsi="Symbol" w:cs="Symbol" w:hint="default"/>
        <w:w w:val="100"/>
        <w:sz w:val="22"/>
        <w:szCs w:val="22"/>
      </w:rPr>
    </w:lvl>
    <w:lvl w:ilvl="1" w:tplc="F626B40C">
      <w:numFmt w:val="bullet"/>
      <w:lvlText w:val="•"/>
      <w:lvlJc w:val="left"/>
      <w:pPr>
        <w:ind w:left="980" w:hanging="360"/>
      </w:pPr>
      <w:rPr>
        <w:rFonts w:hint="default"/>
      </w:rPr>
    </w:lvl>
    <w:lvl w:ilvl="2" w:tplc="B7CA5C46">
      <w:numFmt w:val="bullet"/>
      <w:lvlText w:val="•"/>
      <w:lvlJc w:val="left"/>
      <w:pPr>
        <w:ind w:left="1501" w:hanging="360"/>
      </w:pPr>
      <w:rPr>
        <w:rFonts w:hint="default"/>
      </w:rPr>
    </w:lvl>
    <w:lvl w:ilvl="3" w:tplc="7C7E5604">
      <w:numFmt w:val="bullet"/>
      <w:lvlText w:val="•"/>
      <w:lvlJc w:val="left"/>
      <w:pPr>
        <w:ind w:left="2022" w:hanging="360"/>
      </w:pPr>
      <w:rPr>
        <w:rFonts w:hint="default"/>
      </w:rPr>
    </w:lvl>
    <w:lvl w:ilvl="4" w:tplc="63369ADE">
      <w:numFmt w:val="bullet"/>
      <w:lvlText w:val="•"/>
      <w:lvlJc w:val="left"/>
      <w:pPr>
        <w:ind w:left="2543" w:hanging="360"/>
      </w:pPr>
      <w:rPr>
        <w:rFonts w:hint="default"/>
      </w:rPr>
    </w:lvl>
    <w:lvl w:ilvl="5" w:tplc="AEE4F2F4">
      <w:numFmt w:val="bullet"/>
      <w:lvlText w:val="•"/>
      <w:lvlJc w:val="left"/>
      <w:pPr>
        <w:ind w:left="3064" w:hanging="360"/>
      </w:pPr>
      <w:rPr>
        <w:rFonts w:hint="default"/>
      </w:rPr>
    </w:lvl>
    <w:lvl w:ilvl="6" w:tplc="FEB4FA9A">
      <w:numFmt w:val="bullet"/>
      <w:lvlText w:val="•"/>
      <w:lvlJc w:val="left"/>
      <w:pPr>
        <w:ind w:left="3585" w:hanging="360"/>
      </w:pPr>
      <w:rPr>
        <w:rFonts w:hint="default"/>
      </w:rPr>
    </w:lvl>
    <w:lvl w:ilvl="7" w:tplc="885467F2">
      <w:numFmt w:val="bullet"/>
      <w:lvlText w:val="•"/>
      <w:lvlJc w:val="left"/>
      <w:pPr>
        <w:ind w:left="4106" w:hanging="360"/>
      </w:pPr>
      <w:rPr>
        <w:rFonts w:hint="default"/>
      </w:rPr>
    </w:lvl>
    <w:lvl w:ilvl="8" w:tplc="17E88974">
      <w:numFmt w:val="bullet"/>
      <w:lvlText w:val="•"/>
      <w:lvlJc w:val="left"/>
      <w:pPr>
        <w:ind w:left="4627" w:hanging="360"/>
      </w:pPr>
      <w:rPr>
        <w:rFonts w:hint="default"/>
      </w:rPr>
    </w:lvl>
  </w:abstractNum>
  <w:abstractNum w:abstractNumId="270" w15:restartNumberingAfterBreak="0">
    <w:nsid w:val="6D1E56C1"/>
    <w:multiLevelType w:val="hybridMultilevel"/>
    <w:tmpl w:val="D688D610"/>
    <w:lvl w:ilvl="0" w:tplc="AF443850">
      <w:numFmt w:val="bullet"/>
      <w:lvlText w:val=""/>
      <w:lvlJc w:val="left"/>
      <w:pPr>
        <w:ind w:left="465" w:hanging="360"/>
      </w:pPr>
      <w:rPr>
        <w:rFonts w:ascii="Symbol" w:eastAsia="Symbol" w:hAnsi="Symbol" w:cs="Symbol" w:hint="default"/>
        <w:color w:val="212121"/>
        <w:w w:val="100"/>
        <w:sz w:val="22"/>
        <w:szCs w:val="22"/>
      </w:rPr>
    </w:lvl>
    <w:lvl w:ilvl="1" w:tplc="E7D6BFF6">
      <w:numFmt w:val="bullet"/>
      <w:lvlText w:val="•"/>
      <w:lvlJc w:val="left"/>
      <w:pPr>
        <w:ind w:left="943" w:hanging="360"/>
      </w:pPr>
      <w:rPr>
        <w:rFonts w:hint="default"/>
      </w:rPr>
    </w:lvl>
    <w:lvl w:ilvl="2" w:tplc="DAB86A86">
      <w:numFmt w:val="bullet"/>
      <w:lvlText w:val="•"/>
      <w:lvlJc w:val="left"/>
      <w:pPr>
        <w:ind w:left="1427" w:hanging="360"/>
      </w:pPr>
      <w:rPr>
        <w:rFonts w:hint="default"/>
      </w:rPr>
    </w:lvl>
    <w:lvl w:ilvl="3" w:tplc="36B888AA">
      <w:numFmt w:val="bullet"/>
      <w:lvlText w:val="•"/>
      <w:lvlJc w:val="left"/>
      <w:pPr>
        <w:ind w:left="1911" w:hanging="360"/>
      </w:pPr>
      <w:rPr>
        <w:rFonts w:hint="default"/>
      </w:rPr>
    </w:lvl>
    <w:lvl w:ilvl="4" w:tplc="8004C28C">
      <w:numFmt w:val="bullet"/>
      <w:lvlText w:val="•"/>
      <w:lvlJc w:val="left"/>
      <w:pPr>
        <w:ind w:left="2395" w:hanging="360"/>
      </w:pPr>
      <w:rPr>
        <w:rFonts w:hint="default"/>
      </w:rPr>
    </w:lvl>
    <w:lvl w:ilvl="5" w:tplc="E8D27698">
      <w:numFmt w:val="bullet"/>
      <w:lvlText w:val="•"/>
      <w:lvlJc w:val="left"/>
      <w:pPr>
        <w:ind w:left="2878" w:hanging="360"/>
      </w:pPr>
      <w:rPr>
        <w:rFonts w:hint="default"/>
      </w:rPr>
    </w:lvl>
    <w:lvl w:ilvl="6" w:tplc="18888B36">
      <w:numFmt w:val="bullet"/>
      <w:lvlText w:val="•"/>
      <w:lvlJc w:val="left"/>
      <w:pPr>
        <w:ind w:left="3362" w:hanging="360"/>
      </w:pPr>
      <w:rPr>
        <w:rFonts w:hint="default"/>
      </w:rPr>
    </w:lvl>
    <w:lvl w:ilvl="7" w:tplc="20D6FE0A">
      <w:numFmt w:val="bullet"/>
      <w:lvlText w:val="•"/>
      <w:lvlJc w:val="left"/>
      <w:pPr>
        <w:ind w:left="3846" w:hanging="360"/>
      </w:pPr>
      <w:rPr>
        <w:rFonts w:hint="default"/>
      </w:rPr>
    </w:lvl>
    <w:lvl w:ilvl="8" w:tplc="4DF88616">
      <w:numFmt w:val="bullet"/>
      <w:lvlText w:val="•"/>
      <w:lvlJc w:val="left"/>
      <w:pPr>
        <w:ind w:left="4330" w:hanging="360"/>
      </w:pPr>
      <w:rPr>
        <w:rFonts w:hint="default"/>
      </w:rPr>
    </w:lvl>
  </w:abstractNum>
  <w:abstractNum w:abstractNumId="271" w15:restartNumberingAfterBreak="0">
    <w:nsid w:val="6DF23817"/>
    <w:multiLevelType w:val="hybridMultilevel"/>
    <w:tmpl w:val="20DE701E"/>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72" w15:restartNumberingAfterBreak="0">
    <w:nsid w:val="6E54528F"/>
    <w:multiLevelType w:val="hybridMultilevel"/>
    <w:tmpl w:val="F6025494"/>
    <w:lvl w:ilvl="0" w:tplc="1534BE86">
      <w:numFmt w:val="bullet"/>
      <w:lvlText w:val=""/>
      <w:lvlJc w:val="left"/>
      <w:pPr>
        <w:ind w:left="463" w:hanging="360"/>
      </w:pPr>
      <w:rPr>
        <w:rFonts w:ascii="Symbol" w:eastAsia="Symbol" w:hAnsi="Symbol" w:cs="Symbol" w:hint="default"/>
        <w:w w:val="100"/>
        <w:sz w:val="22"/>
        <w:szCs w:val="22"/>
      </w:rPr>
    </w:lvl>
    <w:lvl w:ilvl="1" w:tplc="9F0AD060">
      <w:numFmt w:val="bullet"/>
      <w:lvlText w:val="•"/>
      <w:lvlJc w:val="left"/>
      <w:pPr>
        <w:ind w:left="943" w:hanging="360"/>
      </w:pPr>
      <w:rPr>
        <w:rFonts w:hint="default"/>
      </w:rPr>
    </w:lvl>
    <w:lvl w:ilvl="2" w:tplc="7D129532">
      <w:numFmt w:val="bullet"/>
      <w:lvlText w:val="•"/>
      <w:lvlJc w:val="left"/>
      <w:pPr>
        <w:ind w:left="1427" w:hanging="360"/>
      </w:pPr>
      <w:rPr>
        <w:rFonts w:hint="default"/>
      </w:rPr>
    </w:lvl>
    <w:lvl w:ilvl="3" w:tplc="206AD4AC">
      <w:numFmt w:val="bullet"/>
      <w:lvlText w:val="•"/>
      <w:lvlJc w:val="left"/>
      <w:pPr>
        <w:ind w:left="1910" w:hanging="360"/>
      </w:pPr>
      <w:rPr>
        <w:rFonts w:hint="default"/>
      </w:rPr>
    </w:lvl>
    <w:lvl w:ilvl="4" w:tplc="444A5C3E">
      <w:numFmt w:val="bullet"/>
      <w:lvlText w:val="•"/>
      <w:lvlJc w:val="left"/>
      <w:pPr>
        <w:ind w:left="2394" w:hanging="360"/>
      </w:pPr>
      <w:rPr>
        <w:rFonts w:hint="default"/>
      </w:rPr>
    </w:lvl>
    <w:lvl w:ilvl="5" w:tplc="3FD2DF40">
      <w:numFmt w:val="bullet"/>
      <w:lvlText w:val="•"/>
      <w:lvlJc w:val="left"/>
      <w:pPr>
        <w:ind w:left="2877" w:hanging="360"/>
      </w:pPr>
      <w:rPr>
        <w:rFonts w:hint="default"/>
      </w:rPr>
    </w:lvl>
    <w:lvl w:ilvl="6" w:tplc="4270512C">
      <w:numFmt w:val="bullet"/>
      <w:lvlText w:val="•"/>
      <w:lvlJc w:val="left"/>
      <w:pPr>
        <w:ind w:left="3361" w:hanging="360"/>
      </w:pPr>
      <w:rPr>
        <w:rFonts w:hint="default"/>
      </w:rPr>
    </w:lvl>
    <w:lvl w:ilvl="7" w:tplc="5AF26292">
      <w:numFmt w:val="bullet"/>
      <w:lvlText w:val="•"/>
      <w:lvlJc w:val="left"/>
      <w:pPr>
        <w:ind w:left="3844" w:hanging="360"/>
      </w:pPr>
      <w:rPr>
        <w:rFonts w:hint="default"/>
      </w:rPr>
    </w:lvl>
    <w:lvl w:ilvl="8" w:tplc="CFF449DC">
      <w:numFmt w:val="bullet"/>
      <w:lvlText w:val="•"/>
      <w:lvlJc w:val="left"/>
      <w:pPr>
        <w:ind w:left="4328" w:hanging="360"/>
      </w:pPr>
      <w:rPr>
        <w:rFonts w:hint="default"/>
      </w:rPr>
    </w:lvl>
  </w:abstractNum>
  <w:abstractNum w:abstractNumId="273" w15:restartNumberingAfterBreak="0">
    <w:nsid w:val="6E8247C5"/>
    <w:multiLevelType w:val="hybridMultilevel"/>
    <w:tmpl w:val="FB581524"/>
    <w:lvl w:ilvl="0" w:tplc="5B9E2F1A">
      <w:start w:val="1"/>
      <w:numFmt w:val="bullet"/>
      <w:lvlText w:val=""/>
      <w:lvlJc w:val="left"/>
      <w:pPr>
        <w:ind w:left="823" w:hanging="360"/>
      </w:pPr>
      <w:rPr>
        <w:rFonts w:ascii="Symbol" w:hAnsi="Symbol" w:hint="default"/>
        <w:color w:val="auto"/>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74" w15:restartNumberingAfterBreak="0">
    <w:nsid w:val="6EB72947"/>
    <w:multiLevelType w:val="hybridMultilevel"/>
    <w:tmpl w:val="8CD654A2"/>
    <w:lvl w:ilvl="0" w:tplc="5F5E0A90">
      <w:numFmt w:val="bullet"/>
      <w:lvlText w:val=""/>
      <w:lvlJc w:val="left"/>
      <w:pPr>
        <w:ind w:left="453" w:hanging="269"/>
      </w:pPr>
      <w:rPr>
        <w:rFonts w:ascii="Symbol" w:eastAsia="Symbol" w:hAnsi="Symbol" w:cs="Symbol" w:hint="default"/>
        <w:w w:val="100"/>
        <w:sz w:val="22"/>
        <w:szCs w:val="22"/>
      </w:rPr>
    </w:lvl>
    <w:lvl w:ilvl="1" w:tplc="AF8C21A4">
      <w:numFmt w:val="bullet"/>
      <w:lvlText w:val="•"/>
      <w:lvlJc w:val="left"/>
      <w:pPr>
        <w:ind w:left="980" w:hanging="269"/>
      </w:pPr>
      <w:rPr>
        <w:rFonts w:hint="default"/>
      </w:rPr>
    </w:lvl>
    <w:lvl w:ilvl="2" w:tplc="1584EFF2">
      <w:numFmt w:val="bullet"/>
      <w:lvlText w:val="•"/>
      <w:lvlJc w:val="left"/>
      <w:pPr>
        <w:ind w:left="1501" w:hanging="269"/>
      </w:pPr>
      <w:rPr>
        <w:rFonts w:hint="default"/>
      </w:rPr>
    </w:lvl>
    <w:lvl w:ilvl="3" w:tplc="C1F44F46">
      <w:numFmt w:val="bullet"/>
      <w:lvlText w:val="•"/>
      <w:lvlJc w:val="left"/>
      <w:pPr>
        <w:ind w:left="2022" w:hanging="269"/>
      </w:pPr>
      <w:rPr>
        <w:rFonts w:hint="default"/>
      </w:rPr>
    </w:lvl>
    <w:lvl w:ilvl="4" w:tplc="B2F4D404">
      <w:numFmt w:val="bullet"/>
      <w:lvlText w:val="•"/>
      <w:lvlJc w:val="left"/>
      <w:pPr>
        <w:ind w:left="2543" w:hanging="269"/>
      </w:pPr>
      <w:rPr>
        <w:rFonts w:hint="default"/>
      </w:rPr>
    </w:lvl>
    <w:lvl w:ilvl="5" w:tplc="38B27D22">
      <w:numFmt w:val="bullet"/>
      <w:lvlText w:val="•"/>
      <w:lvlJc w:val="left"/>
      <w:pPr>
        <w:ind w:left="3064" w:hanging="269"/>
      </w:pPr>
      <w:rPr>
        <w:rFonts w:hint="default"/>
      </w:rPr>
    </w:lvl>
    <w:lvl w:ilvl="6" w:tplc="F1B67A24">
      <w:numFmt w:val="bullet"/>
      <w:lvlText w:val="•"/>
      <w:lvlJc w:val="left"/>
      <w:pPr>
        <w:ind w:left="3585" w:hanging="269"/>
      </w:pPr>
      <w:rPr>
        <w:rFonts w:hint="default"/>
      </w:rPr>
    </w:lvl>
    <w:lvl w:ilvl="7" w:tplc="5C74436E">
      <w:numFmt w:val="bullet"/>
      <w:lvlText w:val="•"/>
      <w:lvlJc w:val="left"/>
      <w:pPr>
        <w:ind w:left="4106" w:hanging="269"/>
      </w:pPr>
      <w:rPr>
        <w:rFonts w:hint="default"/>
      </w:rPr>
    </w:lvl>
    <w:lvl w:ilvl="8" w:tplc="3654C07E">
      <w:numFmt w:val="bullet"/>
      <w:lvlText w:val="•"/>
      <w:lvlJc w:val="left"/>
      <w:pPr>
        <w:ind w:left="4627" w:hanging="269"/>
      </w:pPr>
      <w:rPr>
        <w:rFonts w:hint="default"/>
      </w:rPr>
    </w:lvl>
  </w:abstractNum>
  <w:abstractNum w:abstractNumId="275" w15:restartNumberingAfterBreak="0">
    <w:nsid w:val="6F25324C"/>
    <w:multiLevelType w:val="hybridMultilevel"/>
    <w:tmpl w:val="B46C2FB8"/>
    <w:lvl w:ilvl="0" w:tplc="06D6A434">
      <w:numFmt w:val="bullet"/>
      <w:lvlText w:val=""/>
      <w:lvlJc w:val="left"/>
      <w:pPr>
        <w:ind w:left="465" w:hanging="363"/>
      </w:pPr>
      <w:rPr>
        <w:rFonts w:ascii="Symbol" w:eastAsia="Symbol" w:hAnsi="Symbol" w:cs="Symbol" w:hint="default"/>
        <w:color w:val="212121"/>
        <w:w w:val="100"/>
        <w:sz w:val="22"/>
        <w:szCs w:val="22"/>
      </w:rPr>
    </w:lvl>
    <w:lvl w:ilvl="1" w:tplc="E9CE2ED4">
      <w:numFmt w:val="bullet"/>
      <w:lvlText w:val="•"/>
      <w:lvlJc w:val="left"/>
      <w:pPr>
        <w:ind w:left="943" w:hanging="363"/>
      </w:pPr>
      <w:rPr>
        <w:rFonts w:hint="default"/>
      </w:rPr>
    </w:lvl>
    <w:lvl w:ilvl="2" w:tplc="DD78BFA4">
      <w:numFmt w:val="bullet"/>
      <w:lvlText w:val="•"/>
      <w:lvlJc w:val="left"/>
      <w:pPr>
        <w:ind w:left="1427" w:hanging="363"/>
      </w:pPr>
      <w:rPr>
        <w:rFonts w:hint="default"/>
      </w:rPr>
    </w:lvl>
    <w:lvl w:ilvl="3" w:tplc="8006E588">
      <w:numFmt w:val="bullet"/>
      <w:lvlText w:val="•"/>
      <w:lvlJc w:val="left"/>
      <w:pPr>
        <w:ind w:left="1911" w:hanging="363"/>
      </w:pPr>
      <w:rPr>
        <w:rFonts w:hint="default"/>
      </w:rPr>
    </w:lvl>
    <w:lvl w:ilvl="4" w:tplc="18D4D962">
      <w:numFmt w:val="bullet"/>
      <w:lvlText w:val="•"/>
      <w:lvlJc w:val="left"/>
      <w:pPr>
        <w:ind w:left="2395" w:hanging="363"/>
      </w:pPr>
      <w:rPr>
        <w:rFonts w:hint="default"/>
      </w:rPr>
    </w:lvl>
    <w:lvl w:ilvl="5" w:tplc="31304970">
      <w:numFmt w:val="bullet"/>
      <w:lvlText w:val="•"/>
      <w:lvlJc w:val="left"/>
      <w:pPr>
        <w:ind w:left="2878" w:hanging="363"/>
      </w:pPr>
      <w:rPr>
        <w:rFonts w:hint="default"/>
      </w:rPr>
    </w:lvl>
    <w:lvl w:ilvl="6" w:tplc="AFB8D5B2">
      <w:numFmt w:val="bullet"/>
      <w:lvlText w:val="•"/>
      <w:lvlJc w:val="left"/>
      <w:pPr>
        <w:ind w:left="3362" w:hanging="363"/>
      </w:pPr>
      <w:rPr>
        <w:rFonts w:hint="default"/>
      </w:rPr>
    </w:lvl>
    <w:lvl w:ilvl="7" w:tplc="A1EA2A70">
      <w:numFmt w:val="bullet"/>
      <w:lvlText w:val="•"/>
      <w:lvlJc w:val="left"/>
      <w:pPr>
        <w:ind w:left="3846" w:hanging="363"/>
      </w:pPr>
      <w:rPr>
        <w:rFonts w:hint="default"/>
      </w:rPr>
    </w:lvl>
    <w:lvl w:ilvl="8" w:tplc="77BE26BA">
      <w:numFmt w:val="bullet"/>
      <w:lvlText w:val="•"/>
      <w:lvlJc w:val="left"/>
      <w:pPr>
        <w:ind w:left="4330" w:hanging="363"/>
      </w:pPr>
      <w:rPr>
        <w:rFonts w:hint="default"/>
      </w:rPr>
    </w:lvl>
  </w:abstractNum>
  <w:abstractNum w:abstractNumId="276" w15:restartNumberingAfterBreak="0">
    <w:nsid w:val="6FC51541"/>
    <w:multiLevelType w:val="hybridMultilevel"/>
    <w:tmpl w:val="0AFE2E2C"/>
    <w:lvl w:ilvl="0" w:tplc="AAAAB15C">
      <w:numFmt w:val="bullet"/>
      <w:lvlText w:val=""/>
      <w:lvlJc w:val="left"/>
      <w:pPr>
        <w:ind w:left="463" w:hanging="360"/>
      </w:pPr>
      <w:rPr>
        <w:rFonts w:ascii="Symbol" w:eastAsia="Symbol" w:hAnsi="Symbol" w:cs="Symbol" w:hint="default"/>
        <w:w w:val="100"/>
        <w:sz w:val="22"/>
        <w:szCs w:val="22"/>
      </w:rPr>
    </w:lvl>
    <w:lvl w:ilvl="1" w:tplc="BD40C7D2">
      <w:numFmt w:val="bullet"/>
      <w:lvlText w:val="•"/>
      <w:lvlJc w:val="left"/>
      <w:pPr>
        <w:ind w:left="943" w:hanging="360"/>
      </w:pPr>
      <w:rPr>
        <w:rFonts w:hint="default"/>
      </w:rPr>
    </w:lvl>
    <w:lvl w:ilvl="2" w:tplc="644E92EE">
      <w:numFmt w:val="bullet"/>
      <w:lvlText w:val="•"/>
      <w:lvlJc w:val="left"/>
      <w:pPr>
        <w:ind w:left="1427" w:hanging="360"/>
      </w:pPr>
      <w:rPr>
        <w:rFonts w:hint="default"/>
      </w:rPr>
    </w:lvl>
    <w:lvl w:ilvl="3" w:tplc="40F688CE">
      <w:numFmt w:val="bullet"/>
      <w:lvlText w:val="•"/>
      <w:lvlJc w:val="left"/>
      <w:pPr>
        <w:ind w:left="1910" w:hanging="360"/>
      </w:pPr>
      <w:rPr>
        <w:rFonts w:hint="default"/>
      </w:rPr>
    </w:lvl>
    <w:lvl w:ilvl="4" w:tplc="D3AE5CFA">
      <w:numFmt w:val="bullet"/>
      <w:lvlText w:val="•"/>
      <w:lvlJc w:val="left"/>
      <w:pPr>
        <w:ind w:left="2394" w:hanging="360"/>
      </w:pPr>
      <w:rPr>
        <w:rFonts w:hint="default"/>
      </w:rPr>
    </w:lvl>
    <w:lvl w:ilvl="5" w:tplc="4E0A2C44">
      <w:numFmt w:val="bullet"/>
      <w:lvlText w:val="•"/>
      <w:lvlJc w:val="left"/>
      <w:pPr>
        <w:ind w:left="2877" w:hanging="360"/>
      </w:pPr>
      <w:rPr>
        <w:rFonts w:hint="default"/>
      </w:rPr>
    </w:lvl>
    <w:lvl w:ilvl="6" w:tplc="A328A4D6">
      <w:numFmt w:val="bullet"/>
      <w:lvlText w:val="•"/>
      <w:lvlJc w:val="left"/>
      <w:pPr>
        <w:ind w:left="3361" w:hanging="360"/>
      </w:pPr>
      <w:rPr>
        <w:rFonts w:hint="default"/>
      </w:rPr>
    </w:lvl>
    <w:lvl w:ilvl="7" w:tplc="2C981A96">
      <w:numFmt w:val="bullet"/>
      <w:lvlText w:val="•"/>
      <w:lvlJc w:val="left"/>
      <w:pPr>
        <w:ind w:left="3844" w:hanging="360"/>
      </w:pPr>
      <w:rPr>
        <w:rFonts w:hint="default"/>
      </w:rPr>
    </w:lvl>
    <w:lvl w:ilvl="8" w:tplc="472E15E4">
      <w:numFmt w:val="bullet"/>
      <w:lvlText w:val="•"/>
      <w:lvlJc w:val="left"/>
      <w:pPr>
        <w:ind w:left="4328" w:hanging="360"/>
      </w:pPr>
      <w:rPr>
        <w:rFonts w:hint="default"/>
      </w:rPr>
    </w:lvl>
  </w:abstractNum>
  <w:abstractNum w:abstractNumId="277" w15:restartNumberingAfterBreak="0">
    <w:nsid w:val="6FE742CF"/>
    <w:multiLevelType w:val="hybridMultilevel"/>
    <w:tmpl w:val="78BAED58"/>
    <w:lvl w:ilvl="0" w:tplc="F7004B7A">
      <w:numFmt w:val="bullet"/>
      <w:lvlText w:val=""/>
      <w:lvlJc w:val="left"/>
      <w:pPr>
        <w:ind w:left="439" w:hanging="269"/>
      </w:pPr>
      <w:rPr>
        <w:rFonts w:ascii="Symbol" w:eastAsia="Symbol" w:hAnsi="Symbol" w:cs="Symbol" w:hint="default"/>
        <w:w w:val="100"/>
        <w:sz w:val="22"/>
        <w:szCs w:val="22"/>
      </w:rPr>
    </w:lvl>
    <w:lvl w:ilvl="1" w:tplc="0FF8E1F2">
      <w:numFmt w:val="bullet"/>
      <w:lvlText w:val="•"/>
      <w:lvlJc w:val="left"/>
      <w:pPr>
        <w:ind w:left="943" w:hanging="269"/>
      </w:pPr>
      <w:rPr>
        <w:rFonts w:hint="default"/>
      </w:rPr>
    </w:lvl>
    <w:lvl w:ilvl="2" w:tplc="B6B49550">
      <w:numFmt w:val="bullet"/>
      <w:lvlText w:val="•"/>
      <w:lvlJc w:val="left"/>
      <w:pPr>
        <w:ind w:left="1447" w:hanging="269"/>
      </w:pPr>
      <w:rPr>
        <w:rFonts w:hint="default"/>
      </w:rPr>
    </w:lvl>
    <w:lvl w:ilvl="3" w:tplc="BA327F3C">
      <w:numFmt w:val="bullet"/>
      <w:lvlText w:val="•"/>
      <w:lvlJc w:val="left"/>
      <w:pPr>
        <w:ind w:left="1950" w:hanging="269"/>
      </w:pPr>
      <w:rPr>
        <w:rFonts w:hint="default"/>
      </w:rPr>
    </w:lvl>
    <w:lvl w:ilvl="4" w:tplc="A058E62C">
      <w:numFmt w:val="bullet"/>
      <w:lvlText w:val="•"/>
      <w:lvlJc w:val="left"/>
      <w:pPr>
        <w:ind w:left="2454" w:hanging="269"/>
      </w:pPr>
      <w:rPr>
        <w:rFonts w:hint="default"/>
      </w:rPr>
    </w:lvl>
    <w:lvl w:ilvl="5" w:tplc="BB843998">
      <w:numFmt w:val="bullet"/>
      <w:lvlText w:val="•"/>
      <w:lvlJc w:val="left"/>
      <w:pPr>
        <w:ind w:left="2957" w:hanging="269"/>
      </w:pPr>
      <w:rPr>
        <w:rFonts w:hint="default"/>
      </w:rPr>
    </w:lvl>
    <w:lvl w:ilvl="6" w:tplc="D76E4FA0">
      <w:numFmt w:val="bullet"/>
      <w:lvlText w:val="•"/>
      <w:lvlJc w:val="left"/>
      <w:pPr>
        <w:ind w:left="3461" w:hanging="269"/>
      </w:pPr>
      <w:rPr>
        <w:rFonts w:hint="default"/>
      </w:rPr>
    </w:lvl>
    <w:lvl w:ilvl="7" w:tplc="FC003308">
      <w:numFmt w:val="bullet"/>
      <w:lvlText w:val="•"/>
      <w:lvlJc w:val="left"/>
      <w:pPr>
        <w:ind w:left="3964" w:hanging="269"/>
      </w:pPr>
      <w:rPr>
        <w:rFonts w:hint="default"/>
      </w:rPr>
    </w:lvl>
    <w:lvl w:ilvl="8" w:tplc="250A4F96">
      <w:numFmt w:val="bullet"/>
      <w:lvlText w:val="•"/>
      <w:lvlJc w:val="left"/>
      <w:pPr>
        <w:ind w:left="4468" w:hanging="269"/>
      </w:pPr>
      <w:rPr>
        <w:rFonts w:hint="default"/>
      </w:rPr>
    </w:lvl>
  </w:abstractNum>
  <w:abstractNum w:abstractNumId="278" w15:restartNumberingAfterBreak="0">
    <w:nsid w:val="6FF25390"/>
    <w:multiLevelType w:val="hybridMultilevel"/>
    <w:tmpl w:val="8970142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79" w15:restartNumberingAfterBreak="0">
    <w:nsid w:val="70CF79C0"/>
    <w:multiLevelType w:val="hybridMultilevel"/>
    <w:tmpl w:val="31D63AB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80" w15:restartNumberingAfterBreak="0">
    <w:nsid w:val="724E6F0F"/>
    <w:multiLevelType w:val="hybridMultilevel"/>
    <w:tmpl w:val="A8BEFBC2"/>
    <w:lvl w:ilvl="0" w:tplc="D2D86048">
      <w:numFmt w:val="bullet"/>
      <w:lvlText w:val=""/>
      <w:lvlJc w:val="left"/>
      <w:pPr>
        <w:ind w:left="453" w:hanging="360"/>
      </w:pPr>
      <w:rPr>
        <w:rFonts w:ascii="Symbol" w:eastAsia="Symbol" w:hAnsi="Symbol" w:cs="Symbol" w:hint="default"/>
        <w:w w:val="100"/>
        <w:sz w:val="22"/>
        <w:szCs w:val="22"/>
      </w:rPr>
    </w:lvl>
    <w:lvl w:ilvl="1" w:tplc="3FA27470">
      <w:numFmt w:val="bullet"/>
      <w:lvlText w:val="•"/>
      <w:lvlJc w:val="left"/>
      <w:pPr>
        <w:ind w:left="980" w:hanging="360"/>
      </w:pPr>
      <w:rPr>
        <w:rFonts w:hint="default"/>
      </w:rPr>
    </w:lvl>
    <w:lvl w:ilvl="2" w:tplc="8886009C">
      <w:numFmt w:val="bullet"/>
      <w:lvlText w:val="•"/>
      <w:lvlJc w:val="left"/>
      <w:pPr>
        <w:ind w:left="1501" w:hanging="360"/>
      </w:pPr>
      <w:rPr>
        <w:rFonts w:hint="default"/>
      </w:rPr>
    </w:lvl>
    <w:lvl w:ilvl="3" w:tplc="D622983C">
      <w:numFmt w:val="bullet"/>
      <w:lvlText w:val="•"/>
      <w:lvlJc w:val="left"/>
      <w:pPr>
        <w:ind w:left="2022" w:hanging="360"/>
      </w:pPr>
      <w:rPr>
        <w:rFonts w:hint="default"/>
      </w:rPr>
    </w:lvl>
    <w:lvl w:ilvl="4" w:tplc="CD6C6212">
      <w:numFmt w:val="bullet"/>
      <w:lvlText w:val="•"/>
      <w:lvlJc w:val="left"/>
      <w:pPr>
        <w:ind w:left="2543" w:hanging="360"/>
      </w:pPr>
      <w:rPr>
        <w:rFonts w:hint="default"/>
      </w:rPr>
    </w:lvl>
    <w:lvl w:ilvl="5" w:tplc="E65AB4C4">
      <w:numFmt w:val="bullet"/>
      <w:lvlText w:val="•"/>
      <w:lvlJc w:val="left"/>
      <w:pPr>
        <w:ind w:left="3064" w:hanging="360"/>
      </w:pPr>
      <w:rPr>
        <w:rFonts w:hint="default"/>
      </w:rPr>
    </w:lvl>
    <w:lvl w:ilvl="6" w:tplc="4FACDF3A">
      <w:numFmt w:val="bullet"/>
      <w:lvlText w:val="•"/>
      <w:lvlJc w:val="left"/>
      <w:pPr>
        <w:ind w:left="3585" w:hanging="360"/>
      </w:pPr>
      <w:rPr>
        <w:rFonts w:hint="default"/>
      </w:rPr>
    </w:lvl>
    <w:lvl w:ilvl="7" w:tplc="43626B9E">
      <w:numFmt w:val="bullet"/>
      <w:lvlText w:val="•"/>
      <w:lvlJc w:val="left"/>
      <w:pPr>
        <w:ind w:left="4106" w:hanging="360"/>
      </w:pPr>
      <w:rPr>
        <w:rFonts w:hint="default"/>
      </w:rPr>
    </w:lvl>
    <w:lvl w:ilvl="8" w:tplc="F5AEC5CA">
      <w:numFmt w:val="bullet"/>
      <w:lvlText w:val="•"/>
      <w:lvlJc w:val="left"/>
      <w:pPr>
        <w:ind w:left="4627" w:hanging="360"/>
      </w:pPr>
      <w:rPr>
        <w:rFonts w:hint="default"/>
      </w:rPr>
    </w:lvl>
  </w:abstractNum>
  <w:abstractNum w:abstractNumId="281" w15:restartNumberingAfterBreak="0">
    <w:nsid w:val="728B7DD3"/>
    <w:multiLevelType w:val="hybridMultilevel"/>
    <w:tmpl w:val="C186B4B0"/>
    <w:lvl w:ilvl="0" w:tplc="46686F5A">
      <w:numFmt w:val="bullet"/>
      <w:lvlText w:val=""/>
      <w:lvlJc w:val="left"/>
      <w:pPr>
        <w:ind w:left="439" w:hanging="269"/>
      </w:pPr>
      <w:rPr>
        <w:rFonts w:ascii="Symbol" w:eastAsia="Symbol" w:hAnsi="Symbol" w:cs="Symbol" w:hint="default"/>
        <w:w w:val="100"/>
        <w:sz w:val="22"/>
        <w:szCs w:val="22"/>
      </w:rPr>
    </w:lvl>
    <w:lvl w:ilvl="1" w:tplc="4D3423C4">
      <w:numFmt w:val="bullet"/>
      <w:lvlText w:val="•"/>
      <w:lvlJc w:val="left"/>
      <w:pPr>
        <w:ind w:left="720" w:hanging="269"/>
      </w:pPr>
      <w:rPr>
        <w:rFonts w:hint="default"/>
      </w:rPr>
    </w:lvl>
    <w:lvl w:ilvl="2" w:tplc="954040D0">
      <w:numFmt w:val="bullet"/>
      <w:lvlText w:val="•"/>
      <w:lvlJc w:val="left"/>
      <w:pPr>
        <w:ind w:left="1001" w:hanging="269"/>
      </w:pPr>
      <w:rPr>
        <w:rFonts w:hint="default"/>
      </w:rPr>
    </w:lvl>
    <w:lvl w:ilvl="3" w:tplc="DC507860">
      <w:numFmt w:val="bullet"/>
      <w:lvlText w:val="•"/>
      <w:lvlJc w:val="left"/>
      <w:pPr>
        <w:ind w:left="1282" w:hanging="269"/>
      </w:pPr>
      <w:rPr>
        <w:rFonts w:hint="default"/>
      </w:rPr>
    </w:lvl>
    <w:lvl w:ilvl="4" w:tplc="78A27D54">
      <w:numFmt w:val="bullet"/>
      <w:lvlText w:val="•"/>
      <w:lvlJc w:val="left"/>
      <w:pPr>
        <w:ind w:left="1563" w:hanging="269"/>
      </w:pPr>
      <w:rPr>
        <w:rFonts w:hint="default"/>
      </w:rPr>
    </w:lvl>
    <w:lvl w:ilvl="5" w:tplc="A3C2EFC8">
      <w:numFmt w:val="bullet"/>
      <w:lvlText w:val="•"/>
      <w:lvlJc w:val="left"/>
      <w:pPr>
        <w:ind w:left="1843" w:hanging="269"/>
      </w:pPr>
      <w:rPr>
        <w:rFonts w:hint="default"/>
      </w:rPr>
    </w:lvl>
    <w:lvl w:ilvl="6" w:tplc="88860FB8">
      <w:numFmt w:val="bullet"/>
      <w:lvlText w:val="•"/>
      <w:lvlJc w:val="left"/>
      <w:pPr>
        <w:ind w:left="2124" w:hanging="269"/>
      </w:pPr>
      <w:rPr>
        <w:rFonts w:hint="default"/>
      </w:rPr>
    </w:lvl>
    <w:lvl w:ilvl="7" w:tplc="6A387340">
      <w:numFmt w:val="bullet"/>
      <w:lvlText w:val="•"/>
      <w:lvlJc w:val="left"/>
      <w:pPr>
        <w:ind w:left="2405" w:hanging="269"/>
      </w:pPr>
      <w:rPr>
        <w:rFonts w:hint="default"/>
      </w:rPr>
    </w:lvl>
    <w:lvl w:ilvl="8" w:tplc="F18AF624">
      <w:numFmt w:val="bullet"/>
      <w:lvlText w:val="•"/>
      <w:lvlJc w:val="left"/>
      <w:pPr>
        <w:ind w:left="2686" w:hanging="269"/>
      </w:pPr>
      <w:rPr>
        <w:rFonts w:hint="default"/>
      </w:rPr>
    </w:lvl>
  </w:abstractNum>
  <w:abstractNum w:abstractNumId="282" w15:restartNumberingAfterBreak="0">
    <w:nsid w:val="72F332D4"/>
    <w:multiLevelType w:val="hybridMultilevel"/>
    <w:tmpl w:val="4F4ED486"/>
    <w:lvl w:ilvl="0" w:tplc="C92428F0">
      <w:numFmt w:val="bullet"/>
      <w:lvlText w:val=""/>
      <w:lvlJc w:val="left"/>
      <w:pPr>
        <w:ind w:left="463" w:hanging="360"/>
      </w:pPr>
      <w:rPr>
        <w:rFonts w:ascii="Symbol" w:eastAsia="Symbol" w:hAnsi="Symbol" w:cs="Symbol" w:hint="default"/>
        <w:w w:val="100"/>
        <w:sz w:val="22"/>
        <w:szCs w:val="22"/>
      </w:rPr>
    </w:lvl>
    <w:lvl w:ilvl="1" w:tplc="EEA6E494">
      <w:numFmt w:val="bullet"/>
      <w:lvlText w:val="•"/>
      <w:lvlJc w:val="left"/>
      <w:pPr>
        <w:ind w:left="1087" w:hanging="360"/>
      </w:pPr>
      <w:rPr>
        <w:rFonts w:hint="default"/>
      </w:rPr>
    </w:lvl>
    <w:lvl w:ilvl="2" w:tplc="C7742A38">
      <w:numFmt w:val="bullet"/>
      <w:lvlText w:val="•"/>
      <w:lvlJc w:val="left"/>
      <w:pPr>
        <w:ind w:left="1715" w:hanging="360"/>
      </w:pPr>
      <w:rPr>
        <w:rFonts w:hint="default"/>
      </w:rPr>
    </w:lvl>
    <w:lvl w:ilvl="3" w:tplc="2536FCBC">
      <w:numFmt w:val="bullet"/>
      <w:lvlText w:val="•"/>
      <w:lvlJc w:val="left"/>
      <w:pPr>
        <w:ind w:left="2342" w:hanging="360"/>
      </w:pPr>
      <w:rPr>
        <w:rFonts w:hint="default"/>
      </w:rPr>
    </w:lvl>
    <w:lvl w:ilvl="4" w:tplc="5B843024">
      <w:numFmt w:val="bullet"/>
      <w:lvlText w:val="•"/>
      <w:lvlJc w:val="left"/>
      <w:pPr>
        <w:ind w:left="2970" w:hanging="360"/>
      </w:pPr>
      <w:rPr>
        <w:rFonts w:hint="default"/>
      </w:rPr>
    </w:lvl>
    <w:lvl w:ilvl="5" w:tplc="42900B26">
      <w:numFmt w:val="bullet"/>
      <w:lvlText w:val="•"/>
      <w:lvlJc w:val="left"/>
      <w:pPr>
        <w:ind w:left="3597" w:hanging="360"/>
      </w:pPr>
      <w:rPr>
        <w:rFonts w:hint="default"/>
      </w:rPr>
    </w:lvl>
    <w:lvl w:ilvl="6" w:tplc="EBF4792E">
      <w:numFmt w:val="bullet"/>
      <w:lvlText w:val="•"/>
      <w:lvlJc w:val="left"/>
      <w:pPr>
        <w:ind w:left="4225" w:hanging="360"/>
      </w:pPr>
      <w:rPr>
        <w:rFonts w:hint="default"/>
      </w:rPr>
    </w:lvl>
    <w:lvl w:ilvl="7" w:tplc="6592F2A2">
      <w:numFmt w:val="bullet"/>
      <w:lvlText w:val="•"/>
      <w:lvlJc w:val="left"/>
      <w:pPr>
        <w:ind w:left="4852" w:hanging="360"/>
      </w:pPr>
      <w:rPr>
        <w:rFonts w:hint="default"/>
      </w:rPr>
    </w:lvl>
    <w:lvl w:ilvl="8" w:tplc="D2D6E7F2">
      <w:numFmt w:val="bullet"/>
      <w:lvlText w:val="•"/>
      <w:lvlJc w:val="left"/>
      <w:pPr>
        <w:ind w:left="5480" w:hanging="360"/>
      </w:pPr>
      <w:rPr>
        <w:rFonts w:hint="default"/>
      </w:rPr>
    </w:lvl>
  </w:abstractNum>
  <w:abstractNum w:abstractNumId="283" w15:restartNumberingAfterBreak="0">
    <w:nsid w:val="73637A78"/>
    <w:multiLevelType w:val="hybridMultilevel"/>
    <w:tmpl w:val="5CF48648"/>
    <w:lvl w:ilvl="0" w:tplc="F0A8F6F4">
      <w:numFmt w:val="bullet"/>
      <w:lvlText w:val=""/>
      <w:lvlJc w:val="left"/>
      <w:pPr>
        <w:ind w:left="465" w:hanging="272"/>
      </w:pPr>
      <w:rPr>
        <w:rFonts w:ascii="Symbol" w:eastAsia="Symbol" w:hAnsi="Symbol" w:cs="Symbol" w:hint="default"/>
        <w:color w:val="212121"/>
        <w:w w:val="100"/>
        <w:sz w:val="22"/>
        <w:szCs w:val="22"/>
      </w:rPr>
    </w:lvl>
    <w:lvl w:ilvl="1" w:tplc="7214DF22">
      <w:numFmt w:val="bullet"/>
      <w:lvlText w:val="•"/>
      <w:lvlJc w:val="left"/>
      <w:pPr>
        <w:ind w:left="943" w:hanging="272"/>
      </w:pPr>
      <w:rPr>
        <w:rFonts w:hint="default"/>
      </w:rPr>
    </w:lvl>
    <w:lvl w:ilvl="2" w:tplc="A2146D5E">
      <w:numFmt w:val="bullet"/>
      <w:lvlText w:val="•"/>
      <w:lvlJc w:val="left"/>
      <w:pPr>
        <w:ind w:left="1427" w:hanging="272"/>
      </w:pPr>
      <w:rPr>
        <w:rFonts w:hint="default"/>
      </w:rPr>
    </w:lvl>
    <w:lvl w:ilvl="3" w:tplc="26A02204">
      <w:numFmt w:val="bullet"/>
      <w:lvlText w:val="•"/>
      <w:lvlJc w:val="left"/>
      <w:pPr>
        <w:ind w:left="1911" w:hanging="272"/>
      </w:pPr>
      <w:rPr>
        <w:rFonts w:hint="default"/>
      </w:rPr>
    </w:lvl>
    <w:lvl w:ilvl="4" w:tplc="673A872C">
      <w:numFmt w:val="bullet"/>
      <w:lvlText w:val="•"/>
      <w:lvlJc w:val="left"/>
      <w:pPr>
        <w:ind w:left="2395" w:hanging="272"/>
      </w:pPr>
      <w:rPr>
        <w:rFonts w:hint="default"/>
      </w:rPr>
    </w:lvl>
    <w:lvl w:ilvl="5" w:tplc="3BF0AE76">
      <w:numFmt w:val="bullet"/>
      <w:lvlText w:val="•"/>
      <w:lvlJc w:val="left"/>
      <w:pPr>
        <w:ind w:left="2878" w:hanging="272"/>
      </w:pPr>
      <w:rPr>
        <w:rFonts w:hint="default"/>
      </w:rPr>
    </w:lvl>
    <w:lvl w:ilvl="6" w:tplc="5920BA68">
      <w:numFmt w:val="bullet"/>
      <w:lvlText w:val="•"/>
      <w:lvlJc w:val="left"/>
      <w:pPr>
        <w:ind w:left="3362" w:hanging="272"/>
      </w:pPr>
      <w:rPr>
        <w:rFonts w:hint="default"/>
      </w:rPr>
    </w:lvl>
    <w:lvl w:ilvl="7" w:tplc="E258D8F6">
      <w:numFmt w:val="bullet"/>
      <w:lvlText w:val="•"/>
      <w:lvlJc w:val="left"/>
      <w:pPr>
        <w:ind w:left="3846" w:hanging="272"/>
      </w:pPr>
      <w:rPr>
        <w:rFonts w:hint="default"/>
      </w:rPr>
    </w:lvl>
    <w:lvl w:ilvl="8" w:tplc="FD94E044">
      <w:numFmt w:val="bullet"/>
      <w:lvlText w:val="•"/>
      <w:lvlJc w:val="left"/>
      <w:pPr>
        <w:ind w:left="4330" w:hanging="272"/>
      </w:pPr>
      <w:rPr>
        <w:rFonts w:hint="default"/>
      </w:rPr>
    </w:lvl>
  </w:abstractNum>
  <w:abstractNum w:abstractNumId="284" w15:restartNumberingAfterBreak="0">
    <w:nsid w:val="73926918"/>
    <w:multiLevelType w:val="hybridMultilevel"/>
    <w:tmpl w:val="2E26AF4E"/>
    <w:lvl w:ilvl="0" w:tplc="CD8614B2">
      <w:numFmt w:val="bullet"/>
      <w:lvlText w:val=""/>
      <w:lvlJc w:val="left"/>
      <w:pPr>
        <w:ind w:left="439" w:hanging="336"/>
      </w:pPr>
      <w:rPr>
        <w:rFonts w:ascii="Symbol" w:eastAsia="Symbol" w:hAnsi="Symbol" w:cs="Symbol" w:hint="default"/>
        <w:w w:val="100"/>
        <w:sz w:val="24"/>
        <w:szCs w:val="24"/>
      </w:rPr>
    </w:lvl>
    <w:lvl w:ilvl="1" w:tplc="32A8E080">
      <w:numFmt w:val="bullet"/>
      <w:lvlText w:val="•"/>
      <w:lvlJc w:val="left"/>
      <w:pPr>
        <w:ind w:left="1996" w:hanging="336"/>
      </w:pPr>
      <w:rPr>
        <w:rFonts w:hint="default"/>
      </w:rPr>
    </w:lvl>
    <w:lvl w:ilvl="2" w:tplc="4C9452F2">
      <w:numFmt w:val="bullet"/>
      <w:lvlText w:val="•"/>
      <w:lvlJc w:val="left"/>
      <w:pPr>
        <w:ind w:left="3553" w:hanging="336"/>
      </w:pPr>
      <w:rPr>
        <w:rFonts w:hint="default"/>
      </w:rPr>
    </w:lvl>
    <w:lvl w:ilvl="3" w:tplc="6DE2E1E2">
      <w:numFmt w:val="bullet"/>
      <w:lvlText w:val="•"/>
      <w:lvlJc w:val="left"/>
      <w:pPr>
        <w:ind w:left="5110" w:hanging="336"/>
      </w:pPr>
      <w:rPr>
        <w:rFonts w:hint="default"/>
      </w:rPr>
    </w:lvl>
    <w:lvl w:ilvl="4" w:tplc="5324262C">
      <w:numFmt w:val="bullet"/>
      <w:lvlText w:val="•"/>
      <w:lvlJc w:val="left"/>
      <w:pPr>
        <w:ind w:left="6667" w:hanging="336"/>
      </w:pPr>
      <w:rPr>
        <w:rFonts w:hint="default"/>
      </w:rPr>
    </w:lvl>
    <w:lvl w:ilvl="5" w:tplc="AE1CD374">
      <w:numFmt w:val="bullet"/>
      <w:lvlText w:val="•"/>
      <w:lvlJc w:val="left"/>
      <w:pPr>
        <w:ind w:left="8224" w:hanging="336"/>
      </w:pPr>
      <w:rPr>
        <w:rFonts w:hint="default"/>
      </w:rPr>
    </w:lvl>
    <w:lvl w:ilvl="6" w:tplc="BF6052B0">
      <w:numFmt w:val="bullet"/>
      <w:lvlText w:val="•"/>
      <w:lvlJc w:val="left"/>
      <w:pPr>
        <w:ind w:left="9780" w:hanging="336"/>
      </w:pPr>
      <w:rPr>
        <w:rFonts w:hint="default"/>
      </w:rPr>
    </w:lvl>
    <w:lvl w:ilvl="7" w:tplc="857A1832">
      <w:numFmt w:val="bullet"/>
      <w:lvlText w:val="•"/>
      <w:lvlJc w:val="left"/>
      <w:pPr>
        <w:ind w:left="11337" w:hanging="336"/>
      </w:pPr>
      <w:rPr>
        <w:rFonts w:hint="default"/>
      </w:rPr>
    </w:lvl>
    <w:lvl w:ilvl="8" w:tplc="9CB07226">
      <w:numFmt w:val="bullet"/>
      <w:lvlText w:val="•"/>
      <w:lvlJc w:val="left"/>
      <w:pPr>
        <w:ind w:left="12894" w:hanging="336"/>
      </w:pPr>
      <w:rPr>
        <w:rFonts w:hint="default"/>
      </w:rPr>
    </w:lvl>
  </w:abstractNum>
  <w:abstractNum w:abstractNumId="285" w15:restartNumberingAfterBreak="0">
    <w:nsid w:val="73D218CA"/>
    <w:multiLevelType w:val="hybridMultilevel"/>
    <w:tmpl w:val="590EF850"/>
    <w:lvl w:ilvl="0" w:tplc="A740F6D4">
      <w:numFmt w:val="bullet"/>
      <w:lvlText w:val=""/>
      <w:lvlJc w:val="left"/>
      <w:pPr>
        <w:ind w:left="463" w:hanging="360"/>
      </w:pPr>
      <w:rPr>
        <w:rFonts w:ascii="Symbol" w:eastAsia="Symbol" w:hAnsi="Symbol" w:cs="Symbol" w:hint="default"/>
        <w:w w:val="100"/>
        <w:sz w:val="22"/>
        <w:szCs w:val="22"/>
      </w:rPr>
    </w:lvl>
    <w:lvl w:ilvl="1" w:tplc="B606B7AE">
      <w:numFmt w:val="bullet"/>
      <w:lvlText w:val="•"/>
      <w:lvlJc w:val="left"/>
      <w:pPr>
        <w:ind w:left="1087" w:hanging="360"/>
      </w:pPr>
      <w:rPr>
        <w:rFonts w:hint="default"/>
      </w:rPr>
    </w:lvl>
    <w:lvl w:ilvl="2" w:tplc="1B0C07FE">
      <w:numFmt w:val="bullet"/>
      <w:lvlText w:val="•"/>
      <w:lvlJc w:val="left"/>
      <w:pPr>
        <w:ind w:left="1715" w:hanging="360"/>
      </w:pPr>
      <w:rPr>
        <w:rFonts w:hint="default"/>
      </w:rPr>
    </w:lvl>
    <w:lvl w:ilvl="3" w:tplc="1EF26D18">
      <w:numFmt w:val="bullet"/>
      <w:lvlText w:val="•"/>
      <w:lvlJc w:val="left"/>
      <w:pPr>
        <w:ind w:left="2342" w:hanging="360"/>
      </w:pPr>
      <w:rPr>
        <w:rFonts w:hint="default"/>
      </w:rPr>
    </w:lvl>
    <w:lvl w:ilvl="4" w:tplc="CA7A596C">
      <w:numFmt w:val="bullet"/>
      <w:lvlText w:val="•"/>
      <w:lvlJc w:val="left"/>
      <w:pPr>
        <w:ind w:left="2970" w:hanging="360"/>
      </w:pPr>
      <w:rPr>
        <w:rFonts w:hint="default"/>
      </w:rPr>
    </w:lvl>
    <w:lvl w:ilvl="5" w:tplc="125489DA">
      <w:numFmt w:val="bullet"/>
      <w:lvlText w:val="•"/>
      <w:lvlJc w:val="left"/>
      <w:pPr>
        <w:ind w:left="3597" w:hanging="360"/>
      </w:pPr>
      <w:rPr>
        <w:rFonts w:hint="default"/>
      </w:rPr>
    </w:lvl>
    <w:lvl w:ilvl="6" w:tplc="158887C6">
      <w:numFmt w:val="bullet"/>
      <w:lvlText w:val="•"/>
      <w:lvlJc w:val="left"/>
      <w:pPr>
        <w:ind w:left="4225" w:hanging="360"/>
      </w:pPr>
      <w:rPr>
        <w:rFonts w:hint="default"/>
      </w:rPr>
    </w:lvl>
    <w:lvl w:ilvl="7" w:tplc="254C161E">
      <w:numFmt w:val="bullet"/>
      <w:lvlText w:val="•"/>
      <w:lvlJc w:val="left"/>
      <w:pPr>
        <w:ind w:left="4852" w:hanging="360"/>
      </w:pPr>
      <w:rPr>
        <w:rFonts w:hint="default"/>
      </w:rPr>
    </w:lvl>
    <w:lvl w:ilvl="8" w:tplc="BBAAE8DE">
      <w:numFmt w:val="bullet"/>
      <w:lvlText w:val="•"/>
      <w:lvlJc w:val="left"/>
      <w:pPr>
        <w:ind w:left="5480" w:hanging="360"/>
      </w:pPr>
      <w:rPr>
        <w:rFonts w:hint="default"/>
      </w:rPr>
    </w:lvl>
  </w:abstractNum>
  <w:abstractNum w:abstractNumId="286" w15:restartNumberingAfterBreak="0">
    <w:nsid w:val="7400693D"/>
    <w:multiLevelType w:val="hybridMultilevel"/>
    <w:tmpl w:val="348C360E"/>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87" w15:restartNumberingAfterBreak="0">
    <w:nsid w:val="74A06646"/>
    <w:multiLevelType w:val="hybridMultilevel"/>
    <w:tmpl w:val="ACAE0FA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88" w15:restartNumberingAfterBreak="0">
    <w:nsid w:val="74BC26C0"/>
    <w:multiLevelType w:val="hybridMultilevel"/>
    <w:tmpl w:val="A0348318"/>
    <w:lvl w:ilvl="0" w:tplc="A2E0F158">
      <w:numFmt w:val="bullet"/>
      <w:lvlText w:val=""/>
      <w:lvlJc w:val="left"/>
      <w:pPr>
        <w:ind w:left="463" w:hanging="360"/>
      </w:pPr>
      <w:rPr>
        <w:rFonts w:ascii="Symbol" w:eastAsia="Symbol" w:hAnsi="Symbol" w:cs="Symbol" w:hint="default"/>
        <w:w w:val="100"/>
        <w:sz w:val="22"/>
        <w:szCs w:val="22"/>
      </w:rPr>
    </w:lvl>
    <w:lvl w:ilvl="1" w:tplc="5F722A8E">
      <w:numFmt w:val="bullet"/>
      <w:lvlText w:val="•"/>
      <w:lvlJc w:val="left"/>
      <w:pPr>
        <w:ind w:left="971" w:hanging="360"/>
      </w:pPr>
      <w:rPr>
        <w:rFonts w:hint="default"/>
      </w:rPr>
    </w:lvl>
    <w:lvl w:ilvl="2" w:tplc="E8C688FC">
      <w:numFmt w:val="bullet"/>
      <w:lvlText w:val="•"/>
      <w:lvlJc w:val="left"/>
      <w:pPr>
        <w:ind w:left="1482" w:hanging="360"/>
      </w:pPr>
      <w:rPr>
        <w:rFonts w:hint="default"/>
      </w:rPr>
    </w:lvl>
    <w:lvl w:ilvl="3" w:tplc="8F1815BA">
      <w:numFmt w:val="bullet"/>
      <w:lvlText w:val="•"/>
      <w:lvlJc w:val="left"/>
      <w:pPr>
        <w:ind w:left="1993" w:hanging="360"/>
      </w:pPr>
      <w:rPr>
        <w:rFonts w:hint="default"/>
      </w:rPr>
    </w:lvl>
    <w:lvl w:ilvl="4" w:tplc="D25470D4">
      <w:numFmt w:val="bullet"/>
      <w:lvlText w:val="•"/>
      <w:lvlJc w:val="left"/>
      <w:pPr>
        <w:ind w:left="2504" w:hanging="360"/>
      </w:pPr>
      <w:rPr>
        <w:rFonts w:hint="default"/>
      </w:rPr>
    </w:lvl>
    <w:lvl w:ilvl="5" w:tplc="FC6ECB44">
      <w:numFmt w:val="bullet"/>
      <w:lvlText w:val="•"/>
      <w:lvlJc w:val="left"/>
      <w:pPr>
        <w:ind w:left="3015" w:hanging="360"/>
      </w:pPr>
      <w:rPr>
        <w:rFonts w:hint="default"/>
      </w:rPr>
    </w:lvl>
    <w:lvl w:ilvl="6" w:tplc="9AF415D0">
      <w:numFmt w:val="bullet"/>
      <w:lvlText w:val="•"/>
      <w:lvlJc w:val="left"/>
      <w:pPr>
        <w:ind w:left="3526" w:hanging="360"/>
      </w:pPr>
      <w:rPr>
        <w:rFonts w:hint="default"/>
      </w:rPr>
    </w:lvl>
    <w:lvl w:ilvl="7" w:tplc="13805180">
      <w:numFmt w:val="bullet"/>
      <w:lvlText w:val="•"/>
      <w:lvlJc w:val="left"/>
      <w:pPr>
        <w:ind w:left="4037" w:hanging="360"/>
      </w:pPr>
      <w:rPr>
        <w:rFonts w:hint="default"/>
      </w:rPr>
    </w:lvl>
    <w:lvl w:ilvl="8" w:tplc="08169ADC">
      <w:numFmt w:val="bullet"/>
      <w:lvlText w:val="•"/>
      <w:lvlJc w:val="left"/>
      <w:pPr>
        <w:ind w:left="4548" w:hanging="360"/>
      </w:pPr>
      <w:rPr>
        <w:rFonts w:hint="default"/>
      </w:rPr>
    </w:lvl>
  </w:abstractNum>
  <w:abstractNum w:abstractNumId="289" w15:restartNumberingAfterBreak="0">
    <w:nsid w:val="74FB057E"/>
    <w:multiLevelType w:val="hybridMultilevel"/>
    <w:tmpl w:val="E944812A"/>
    <w:lvl w:ilvl="0" w:tplc="94C6D508">
      <w:numFmt w:val="bullet"/>
      <w:lvlText w:val=""/>
      <w:lvlJc w:val="left"/>
      <w:pPr>
        <w:ind w:left="446" w:hanging="272"/>
      </w:pPr>
      <w:rPr>
        <w:rFonts w:ascii="Symbol" w:eastAsia="Symbol" w:hAnsi="Symbol" w:cs="Symbol" w:hint="default"/>
        <w:w w:val="100"/>
        <w:sz w:val="22"/>
        <w:szCs w:val="22"/>
      </w:rPr>
    </w:lvl>
    <w:lvl w:ilvl="1" w:tplc="1694A904">
      <w:numFmt w:val="bullet"/>
      <w:lvlText w:val="•"/>
      <w:lvlJc w:val="left"/>
      <w:pPr>
        <w:ind w:left="944" w:hanging="272"/>
      </w:pPr>
      <w:rPr>
        <w:rFonts w:hint="default"/>
      </w:rPr>
    </w:lvl>
    <w:lvl w:ilvl="2" w:tplc="96EA1C3E">
      <w:numFmt w:val="bullet"/>
      <w:lvlText w:val="•"/>
      <w:lvlJc w:val="left"/>
      <w:pPr>
        <w:ind w:left="1448" w:hanging="272"/>
      </w:pPr>
      <w:rPr>
        <w:rFonts w:hint="default"/>
      </w:rPr>
    </w:lvl>
    <w:lvl w:ilvl="3" w:tplc="EF7E4788">
      <w:numFmt w:val="bullet"/>
      <w:lvlText w:val="•"/>
      <w:lvlJc w:val="left"/>
      <w:pPr>
        <w:ind w:left="1952" w:hanging="272"/>
      </w:pPr>
      <w:rPr>
        <w:rFonts w:hint="default"/>
      </w:rPr>
    </w:lvl>
    <w:lvl w:ilvl="4" w:tplc="AE0810E2">
      <w:numFmt w:val="bullet"/>
      <w:lvlText w:val="•"/>
      <w:lvlJc w:val="left"/>
      <w:pPr>
        <w:ind w:left="2457" w:hanging="272"/>
      </w:pPr>
      <w:rPr>
        <w:rFonts w:hint="default"/>
      </w:rPr>
    </w:lvl>
    <w:lvl w:ilvl="5" w:tplc="25C09F24">
      <w:numFmt w:val="bullet"/>
      <w:lvlText w:val="•"/>
      <w:lvlJc w:val="left"/>
      <w:pPr>
        <w:ind w:left="2961" w:hanging="272"/>
      </w:pPr>
      <w:rPr>
        <w:rFonts w:hint="default"/>
      </w:rPr>
    </w:lvl>
    <w:lvl w:ilvl="6" w:tplc="B4EE8246">
      <w:numFmt w:val="bullet"/>
      <w:lvlText w:val="•"/>
      <w:lvlJc w:val="left"/>
      <w:pPr>
        <w:ind w:left="3465" w:hanging="272"/>
      </w:pPr>
      <w:rPr>
        <w:rFonts w:hint="default"/>
      </w:rPr>
    </w:lvl>
    <w:lvl w:ilvl="7" w:tplc="4F282D0A">
      <w:numFmt w:val="bullet"/>
      <w:lvlText w:val="•"/>
      <w:lvlJc w:val="left"/>
      <w:pPr>
        <w:ind w:left="3969" w:hanging="272"/>
      </w:pPr>
      <w:rPr>
        <w:rFonts w:hint="default"/>
      </w:rPr>
    </w:lvl>
    <w:lvl w:ilvl="8" w:tplc="22FEB698">
      <w:numFmt w:val="bullet"/>
      <w:lvlText w:val="•"/>
      <w:lvlJc w:val="left"/>
      <w:pPr>
        <w:ind w:left="4474" w:hanging="272"/>
      </w:pPr>
      <w:rPr>
        <w:rFonts w:hint="default"/>
      </w:rPr>
    </w:lvl>
  </w:abstractNum>
  <w:abstractNum w:abstractNumId="290" w15:restartNumberingAfterBreak="0">
    <w:nsid w:val="75516C2F"/>
    <w:multiLevelType w:val="hybridMultilevel"/>
    <w:tmpl w:val="18FE202A"/>
    <w:lvl w:ilvl="0" w:tplc="3324716E">
      <w:numFmt w:val="bullet"/>
      <w:lvlText w:val=""/>
      <w:lvlJc w:val="left"/>
      <w:pPr>
        <w:ind w:left="465" w:hanging="272"/>
      </w:pPr>
      <w:rPr>
        <w:rFonts w:ascii="Symbol" w:eastAsia="Symbol" w:hAnsi="Symbol" w:cs="Symbol" w:hint="default"/>
        <w:color w:val="212121"/>
        <w:w w:val="100"/>
        <w:sz w:val="22"/>
        <w:szCs w:val="22"/>
      </w:rPr>
    </w:lvl>
    <w:lvl w:ilvl="1" w:tplc="FF7A7AF8">
      <w:numFmt w:val="bullet"/>
      <w:lvlText w:val="•"/>
      <w:lvlJc w:val="left"/>
      <w:pPr>
        <w:ind w:left="943" w:hanging="272"/>
      </w:pPr>
      <w:rPr>
        <w:rFonts w:hint="default"/>
      </w:rPr>
    </w:lvl>
    <w:lvl w:ilvl="2" w:tplc="F6A0D848">
      <w:numFmt w:val="bullet"/>
      <w:lvlText w:val="•"/>
      <w:lvlJc w:val="left"/>
      <w:pPr>
        <w:ind w:left="1427" w:hanging="272"/>
      </w:pPr>
      <w:rPr>
        <w:rFonts w:hint="default"/>
      </w:rPr>
    </w:lvl>
    <w:lvl w:ilvl="3" w:tplc="FAF898D2">
      <w:numFmt w:val="bullet"/>
      <w:lvlText w:val="•"/>
      <w:lvlJc w:val="left"/>
      <w:pPr>
        <w:ind w:left="1911" w:hanging="272"/>
      </w:pPr>
      <w:rPr>
        <w:rFonts w:hint="default"/>
      </w:rPr>
    </w:lvl>
    <w:lvl w:ilvl="4" w:tplc="40AC8238">
      <w:numFmt w:val="bullet"/>
      <w:lvlText w:val="•"/>
      <w:lvlJc w:val="left"/>
      <w:pPr>
        <w:ind w:left="2395" w:hanging="272"/>
      </w:pPr>
      <w:rPr>
        <w:rFonts w:hint="default"/>
      </w:rPr>
    </w:lvl>
    <w:lvl w:ilvl="5" w:tplc="1CE83E48">
      <w:numFmt w:val="bullet"/>
      <w:lvlText w:val="•"/>
      <w:lvlJc w:val="left"/>
      <w:pPr>
        <w:ind w:left="2878" w:hanging="272"/>
      </w:pPr>
      <w:rPr>
        <w:rFonts w:hint="default"/>
      </w:rPr>
    </w:lvl>
    <w:lvl w:ilvl="6" w:tplc="BD62FC40">
      <w:numFmt w:val="bullet"/>
      <w:lvlText w:val="•"/>
      <w:lvlJc w:val="left"/>
      <w:pPr>
        <w:ind w:left="3362" w:hanging="272"/>
      </w:pPr>
      <w:rPr>
        <w:rFonts w:hint="default"/>
      </w:rPr>
    </w:lvl>
    <w:lvl w:ilvl="7" w:tplc="CE60F14E">
      <w:numFmt w:val="bullet"/>
      <w:lvlText w:val="•"/>
      <w:lvlJc w:val="left"/>
      <w:pPr>
        <w:ind w:left="3846" w:hanging="272"/>
      </w:pPr>
      <w:rPr>
        <w:rFonts w:hint="default"/>
      </w:rPr>
    </w:lvl>
    <w:lvl w:ilvl="8" w:tplc="F97CC9BA">
      <w:numFmt w:val="bullet"/>
      <w:lvlText w:val="•"/>
      <w:lvlJc w:val="left"/>
      <w:pPr>
        <w:ind w:left="4330" w:hanging="272"/>
      </w:pPr>
      <w:rPr>
        <w:rFonts w:hint="default"/>
      </w:rPr>
    </w:lvl>
  </w:abstractNum>
  <w:abstractNum w:abstractNumId="291" w15:restartNumberingAfterBreak="0">
    <w:nsid w:val="75BC0585"/>
    <w:multiLevelType w:val="hybridMultilevel"/>
    <w:tmpl w:val="ECCE31FE"/>
    <w:lvl w:ilvl="0" w:tplc="36C0DF1A">
      <w:numFmt w:val="bullet"/>
      <w:lvlText w:val=""/>
      <w:lvlJc w:val="left"/>
      <w:pPr>
        <w:ind w:left="439" w:hanging="336"/>
      </w:pPr>
      <w:rPr>
        <w:rFonts w:ascii="Symbol" w:eastAsia="Symbol" w:hAnsi="Symbol" w:cs="Symbol" w:hint="default"/>
        <w:w w:val="100"/>
        <w:sz w:val="22"/>
        <w:szCs w:val="22"/>
      </w:rPr>
    </w:lvl>
    <w:lvl w:ilvl="1" w:tplc="A4A843BA">
      <w:numFmt w:val="bullet"/>
      <w:lvlText w:val="•"/>
      <w:lvlJc w:val="left"/>
      <w:pPr>
        <w:ind w:left="1069" w:hanging="336"/>
      </w:pPr>
      <w:rPr>
        <w:rFonts w:hint="default"/>
      </w:rPr>
    </w:lvl>
    <w:lvl w:ilvl="2" w:tplc="C9124408">
      <w:numFmt w:val="bullet"/>
      <w:lvlText w:val="•"/>
      <w:lvlJc w:val="left"/>
      <w:pPr>
        <w:ind w:left="1699" w:hanging="336"/>
      </w:pPr>
      <w:rPr>
        <w:rFonts w:hint="default"/>
      </w:rPr>
    </w:lvl>
    <w:lvl w:ilvl="3" w:tplc="78E66B34">
      <w:numFmt w:val="bullet"/>
      <w:lvlText w:val="•"/>
      <w:lvlJc w:val="left"/>
      <w:pPr>
        <w:ind w:left="2328" w:hanging="336"/>
      </w:pPr>
      <w:rPr>
        <w:rFonts w:hint="default"/>
      </w:rPr>
    </w:lvl>
    <w:lvl w:ilvl="4" w:tplc="3ED4D530">
      <w:numFmt w:val="bullet"/>
      <w:lvlText w:val="•"/>
      <w:lvlJc w:val="left"/>
      <w:pPr>
        <w:ind w:left="2958" w:hanging="336"/>
      </w:pPr>
      <w:rPr>
        <w:rFonts w:hint="default"/>
      </w:rPr>
    </w:lvl>
    <w:lvl w:ilvl="5" w:tplc="27A08484">
      <w:numFmt w:val="bullet"/>
      <w:lvlText w:val="•"/>
      <w:lvlJc w:val="left"/>
      <w:pPr>
        <w:ind w:left="3587" w:hanging="336"/>
      </w:pPr>
      <w:rPr>
        <w:rFonts w:hint="default"/>
      </w:rPr>
    </w:lvl>
    <w:lvl w:ilvl="6" w:tplc="294A6A60">
      <w:numFmt w:val="bullet"/>
      <w:lvlText w:val="•"/>
      <w:lvlJc w:val="left"/>
      <w:pPr>
        <w:ind w:left="4217" w:hanging="336"/>
      </w:pPr>
      <w:rPr>
        <w:rFonts w:hint="default"/>
      </w:rPr>
    </w:lvl>
    <w:lvl w:ilvl="7" w:tplc="3C26E46A">
      <w:numFmt w:val="bullet"/>
      <w:lvlText w:val="•"/>
      <w:lvlJc w:val="left"/>
      <w:pPr>
        <w:ind w:left="4846" w:hanging="336"/>
      </w:pPr>
      <w:rPr>
        <w:rFonts w:hint="default"/>
      </w:rPr>
    </w:lvl>
    <w:lvl w:ilvl="8" w:tplc="65167BCC">
      <w:numFmt w:val="bullet"/>
      <w:lvlText w:val="•"/>
      <w:lvlJc w:val="left"/>
      <w:pPr>
        <w:ind w:left="5476" w:hanging="336"/>
      </w:pPr>
      <w:rPr>
        <w:rFonts w:hint="default"/>
      </w:rPr>
    </w:lvl>
  </w:abstractNum>
  <w:abstractNum w:abstractNumId="292" w15:restartNumberingAfterBreak="0">
    <w:nsid w:val="75F056D5"/>
    <w:multiLevelType w:val="hybridMultilevel"/>
    <w:tmpl w:val="DA323F4A"/>
    <w:lvl w:ilvl="0" w:tplc="6B481408">
      <w:numFmt w:val="bullet"/>
      <w:lvlText w:val=""/>
      <w:lvlJc w:val="left"/>
      <w:pPr>
        <w:ind w:left="465" w:hanging="272"/>
      </w:pPr>
      <w:rPr>
        <w:rFonts w:ascii="Symbol" w:eastAsia="Symbol" w:hAnsi="Symbol" w:cs="Symbol" w:hint="default"/>
        <w:color w:val="212121"/>
        <w:w w:val="100"/>
        <w:sz w:val="22"/>
        <w:szCs w:val="22"/>
      </w:rPr>
    </w:lvl>
    <w:lvl w:ilvl="1" w:tplc="B64E4BCE">
      <w:numFmt w:val="bullet"/>
      <w:lvlText w:val="•"/>
      <w:lvlJc w:val="left"/>
      <w:pPr>
        <w:ind w:left="943" w:hanging="272"/>
      </w:pPr>
      <w:rPr>
        <w:rFonts w:hint="default"/>
      </w:rPr>
    </w:lvl>
    <w:lvl w:ilvl="2" w:tplc="93127DB2">
      <w:numFmt w:val="bullet"/>
      <w:lvlText w:val="•"/>
      <w:lvlJc w:val="left"/>
      <w:pPr>
        <w:ind w:left="1427" w:hanging="272"/>
      </w:pPr>
      <w:rPr>
        <w:rFonts w:hint="default"/>
      </w:rPr>
    </w:lvl>
    <w:lvl w:ilvl="3" w:tplc="B0285D2E">
      <w:numFmt w:val="bullet"/>
      <w:lvlText w:val="•"/>
      <w:lvlJc w:val="left"/>
      <w:pPr>
        <w:ind w:left="1911" w:hanging="272"/>
      </w:pPr>
      <w:rPr>
        <w:rFonts w:hint="default"/>
      </w:rPr>
    </w:lvl>
    <w:lvl w:ilvl="4" w:tplc="0E14876E">
      <w:numFmt w:val="bullet"/>
      <w:lvlText w:val="•"/>
      <w:lvlJc w:val="left"/>
      <w:pPr>
        <w:ind w:left="2395" w:hanging="272"/>
      </w:pPr>
      <w:rPr>
        <w:rFonts w:hint="default"/>
      </w:rPr>
    </w:lvl>
    <w:lvl w:ilvl="5" w:tplc="ED28D058">
      <w:numFmt w:val="bullet"/>
      <w:lvlText w:val="•"/>
      <w:lvlJc w:val="left"/>
      <w:pPr>
        <w:ind w:left="2878" w:hanging="272"/>
      </w:pPr>
      <w:rPr>
        <w:rFonts w:hint="default"/>
      </w:rPr>
    </w:lvl>
    <w:lvl w:ilvl="6" w:tplc="51C21920">
      <w:numFmt w:val="bullet"/>
      <w:lvlText w:val="•"/>
      <w:lvlJc w:val="left"/>
      <w:pPr>
        <w:ind w:left="3362" w:hanging="272"/>
      </w:pPr>
      <w:rPr>
        <w:rFonts w:hint="default"/>
      </w:rPr>
    </w:lvl>
    <w:lvl w:ilvl="7" w:tplc="442CD52E">
      <w:numFmt w:val="bullet"/>
      <w:lvlText w:val="•"/>
      <w:lvlJc w:val="left"/>
      <w:pPr>
        <w:ind w:left="3846" w:hanging="272"/>
      </w:pPr>
      <w:rPr>
        <w:rFonts w:hint="default"/>
      </w:rPr>
    </w:lvl>
    <w:lvl w:ilvl="8" w:tplc="BF3AACC2">
      <w:numFmt w:val="bullet"/>
      <w:lvlText w:val="•"/>
      <w:lvlJc w:val="left"/>
      <w:pPr>
        <w:ind w:left="4330" w:hanging="272"/>
      </w:pPr>
      <w:rPr>
        <w:rFonts w:hint="default"/>
      </w:rPr>
    </w:lvl>
  </w:abstractNum>
  <w:abstractNum w:abstractNumId="293" w15:restartNumberingAfterBreak="0">
    <w:nsid w:val="76A613BB"/>
    <w:multiLevelType w:val="hybridMultilevel"/>
    <w:tmpl w:val="60E0F5A6"/>
    <w:lvl w:ilvl="0" w:tplc="86644E4A">
      <w:numFmt w:val="bullet"/>
      <w:lvlText w:val=""/>
      <w:lvlJc w:val="left"/>
      <w:pPr>
        <w:ind w:left="439" w:hanging="269"/>
      </w:pPr>
      <w:rPr>
        <w:rFonts w:ascii="Symbol" w:eastAsia="Symbol" w:hAnsi="Symbol" w:cs="Symbol" w:hint="default"/>
        <w:w w:val="100"/>
        <w:sz w:val="22"/>
        <w:szCs w:val="22"/>
      </w:rPr>
    </w:lvl>
    <w:lvl w:ilvl="1" w:tplc="C1D80F5A">
      <w:numFmt w:val="bullet"/>
      <w:lvlText w:val="•"/>
      <w:lvlJc w:val="left"/>
      <w:pPr>
        <w:ind w:left="720" w:hanging="269"/>
      </w:pPr>
      <w:rPr>
        <w:rFonts w:hint="default"/>
      </w:rPr>
    </w:lvl>
    <w:lvl w:ilvl="2" w:tplc="5B3EBACC">
      <w:numFmt w:val="bullet"/>
      <w:lvlText w:val="•"/>
      <w:lvlJc w:val="left"/>
      <w:pPr>
        <w:ind w:left="1001" w:hanging="269"/>
      </w:pPr>
      <w:rPr>
        <w:rFonts w:hint="default"/>
      </w:rPr>
    </w:lvl>
    <w:lvl w:ilvl="3" w:tplc="926A8260">
      <w:numFmt w:val="bullet"/>
      <w:lvlText w:val="•"/>
      <w:lvlJc w:val="left"/>
      <w:pPr>
        <w:ind w:left="1282" w:hanging="269"/>
      </w:pPr>
      <w:rPr>
        <w:rFonts w:hint="default"/>
      </w:rPr>
    </w:lvl>
    <w:lvl w:ilvl="4" w:tplc="217882D0">
      <w:numFmt w:val="bullet"/>
      <w:lvlText w:val="•"/>
      <w:lvlJc w:val="left"/>
      <w:pPr>
        <w:ind w:left="1563" w:hanging="269"/>
      </w:pPr>
      <w:rPr>
        <w:rFonts w:hint="default"/>
      </w:rPr>
    </w:lvl>
    <w:lvl w:ilvl="5" w:tplc="D6C625A2">
      <w:numFmt w:val="bullet"/>
      <w:lvlText w:val="•"/>
      <w:lvlJc w:val="left"/>
      <w:pPr>
        <w:ind w:left="1843" w:hanging="269"/>
      </w:pPr>
      <w:rPr>
        <w:rFonts w:hint="default"/>
      </w:rPr>
    </w:lvl>
    <w:lvl w:ilvl="6" w:tplc="1C2046EE">
      <w:numFmt w:val="bullet"/>
      <w:lvlText w:val="•"/>
      <w:lvlJc w:val="left"/>
      <w:pPr>
        <w:ind w:left="2124" w:hanging="269"/>
      </w:pPr>
      <w:rPr>
        <w:rFonts w:hint="default"/>
      </w:rPr>
    </w:lvl>
    <w:lvl w:ilvl="7" w:tplc="94A4E218">
      <w:numFmt w:val="bullet"/>
      <w:lvlText w:val="•"/>
      <w:lvlJc w:val="left"/>
      <w:pPr>
        <w:ind w:left="2405" w:hanging="269"/>
      </w:pPr>
      <w:rPr>
        <w:rFonts w:hint="default"/>
      </w:rPr>
    </w:lvl>
    <w:lvl w:ilvl="8" w:tplc="71D20A24">
      <w:numFmt w:val="bullet"/>
      <w:lvlText w:val="•"/>
      <w:lvlJc w:val="left"/>
      <w:pPr>
        <w:ind w:left="2686" w:hanging="269"/>
      </w:pPr>
      <w:rPr>
        <w:rFonts w:hint="default"/>
      </w:rPr>
    </w:lvl>
  </w:abstractNum>
  <w:abstractNum w:abstractNumId="294" w15:restartNumberingAfterBreak="0">
    <w:nsid w:val="76B25E87"/>
    <w:multiLevelType w:val="hybridMultilevel"/>
    <w:tmpl w:val="57EC5B9C"/>
    <w:lvl w:ilvl="0" w:tplc="DFFECF8A">
      <w:numFmt w:val="bullet"/>
      <w:lvlText w:val=""/>
      <w:lvlJc w:val="left"/>
      <w:pPr>
        <w:ind w:left="463" w:hanging="360"/>
      </w:pPr>
      <w:rPr>
        <w:rFonts w:ascii="Symbol" w:eastAsia="Symbol" w:hAnsi="Symbol" w:cs="Symbol" w:hint="default"/>
        <w:w w:val="100"/>
        <w:sz w:val="22"/>
        <w:szCs w:val="22"/>
      </w:rPr>
    </w:lvl>
    <w:lvl w:ilvl="1" w:tplc="9BC4302A">
      <w:numFmt w:val="bullet"/>
      <w:lvlText w:val="•"/>
      <w:lvlJc w:val="left"/>
      <w:pPr>
        <w:ind w:left="1087" w:hanging="360"/>
      </w:pPr>
      <w:rPr>
        <w:rFonts w:hint="default"/>
      </w:rPr>
    </w:lvl>
    <w:lvl w:ilvl="2" w:tplc="476A27B0">
      <w:numFmt w:val="bullet"/>
      <w:lvlText w:val="•"/>
      <w:lvlJc w:val="left"/>
      <w:pPr>
        <w:ind w:left="1715" w:hanging="360"/>
      </w:pPr>
      <w:rPr>
        <w:rFonts w:hint="default"/>
      </w:rPr>
    </w:lvl>
    <w:lvl w:ilvl="3" w:tplc="0D364FAE">
      <w:numFmt w:val="bullet"/>
      <w:lvlText w:val="•"/>
      <w:lvlJc w:val="left"/>
      <w:pPr>
        <w:ind w:left="2342" w:hanging="360"/>
      </w:pPr>
      <w:rPr>
        <w:rFonts w:hint="default"/>
      </w:rPr>
    </w:lvl>
    <w:lvl w:ilvl="4" w:tplc="4A588E0C">
      <w:numFmt w:val="bullet"/>
      <w:lvlText w:val="•"/>
      <w:lvlJc w:val="left"/>
      <w:pPr>
        <w:ind w:left="2970" w:hanging="360"/>
      </w:pPr>
      <w:rPr>
        <w:rFonts w:hint="default"/>
      </w:rPr>
    </w:lvl>
    <w:lvl w:ilvl="5" w:tplc="E8D0F1CA">
      <w:numFmt w:val="bullet"/>
      <w:lvlText w:val="•"/>
      <w:lvlJc w:val="left"/>
      <w:pPr>
        <w:ind w:left="3597" w:hanging="360"/>
      </w:pPr>
      <w:rPr>
        <w:rFonts w:hint="default"/>
      </w:rPr>
    </w:lvl>
    <w:lvl w:ilvl="6" w:tplc="5F0E1766">
      <w:numFmt w:val="bullet"/>
      <w:lvlText w:val="•"/>
      <w:lvlJc w:val="left"/>
      <w:pPr>
        <w:ind w:left="4225" w:hanging="360"/>
      </w:pPr>
      <w:rPr>
        <w:rFonts w:hint="default"/>
      </w:rPr>
    </w:lvl>
    <w:lvl w:ilvl="7" w:tplc="17B021D8">
      <w:numFmt w:val="bullet"/>
      <w:lvlText w:val="•"/>
      <w:lvlJc w:val="left"/>
      <w:pPr>
        <w:ind w:left="4852" w:hanging="360"/>
      </w:pPr>
      <w:rPr>
        <w:rFonts w:hint="default"/>
      </w:rPr>
    </w:lvl>
    <w:lvl w:ilvl="8" w:tplc="A0FA046E">
      <w:numFmt w:val="bullet"/>
      <w:lvlText w:val="•"/>
      <w:lvlJc w:val="left"/>
      <w:pPr>
        <w:ind w:left="5480" w:hanging="360"/>
      </w:pPr>
      <w:rPr>
        <w:rFonts w:hint="default"/>
      </w:rPr>
    </w:lvl>
  </w:abstractNum>
  <w:abstractNum w:abstractNumId="295" w15:restartNumberingAfterBreak="0">
    <w:nsid w:val="76CC315A"/>
    <w:multiLevelType w:val="hybridMultilevel"/>
    <w:tmpl w:val="189097C0"/>
    <w:lvl w:ilvl="0" w:tplc="3D368948">
      <w:numFmt w:val="bullet"/>
      <w:lvlText w:val=""/>
      <w:lvlJc w:val="left"/>
      <w:pPr>
        <w:ind w:left="453" w:hanging="269"/>
      </w:pPr>
      <w:rPr>
        <w:rFonts w:ascii="Symbol" w:eastAsia="Symbol" w:hAnsi="Symbol" w:cs="Symbol" w:hint="default"/>
        <w:w w:val="100"/>
        <w:sz w:val="22"/>
        <w:szCs w:val="22"/>
      </w:rPr>
    </w:lvl>
    <w:lvl w:ilvl="1" w:tplc="0E7E4AAE">
      <w:numFmt w:val="bullet"/>
      <w:lvlText w:val="•"/>
      <w:lvlJc w:val="left"/>
      <w:pPr>
        <w:ind w:left="980" w:hanging="269"/>
      </w:pPr>
      <w:rPr>
        <w:rFonts w:hint="default"/>
      </w:rPr>
    </w:lvl>
    <w:lvl w:ilvl="2" w:tplc="76DA228C">
      <w:numFmt w:val="bullet"/>
      <w:lvlText w:val="•"/>
      <w:lvlJc w:val="left"/>
      <w:pPr>
        <w:ind w:left="1501" w:hanging="269"/>
      </w:pPr>
      <w:rPr>
        <w:rFonts w:hint="default"/>
      </w:rPr>
    </w:lvl>
    <w:lvl w:ilvl="3" w:tplc="D63EC4DC">
      <w:numFmt w:val="bullet"/>
      <w:lvlText w:val="•"/>
      <w:lvlJc w:val="left"/>
      <w:pPr>
        <w:ind w:left="2022" w:hanging="269"/>
      </w:pPr>
      <w:rPr>
        <w:rFonts w:hint="default"/>
      </w:rPr>
    </w:lvl>
    <w:lvl w:ilvl="4" w:tplc="A73C5BF0">
      <w:numFmt w:val="bullet"/>
      <w:lvlText w:val="•"/>
      <w:lvlJc w:val="left"/>
      <w:pPr>
        <w:ind w:left="2543" w:hanging="269"/>
      </w:pPr>
      <w:rPr>
        <w:rFonts w:hint="default"/>
      </w:rPr>
    </w:lvl>
    <w:lvl w:ilvl="5" w:tplc="72907E34">
      <w:numFmt w:val="bullet"/>
      <w:lvlText w:val="•"/>
      <w:lvlJc w:val="left"/>
      <w:pPr>
        <w:ind w:left="3064" w:hanging="269"/>
      </w:pPr>
      <w:rPr>
        <w:rFonts w:hint="default"/>
      </w:rPr>
    </w:lvl>
    <w:lvl w:ilvl="6" w:tplc="FDB81060">
      <w:numFmt w:val="bullet"/>
      <w:lvlText w:val="•"/>
      <w:lvlJc w:val="left"/>
      <w:pPr>
        <w:ind w:left="3585" w:hanging="269"/>
      </w:pPr>
      <w:rPr>
        <w:rFonts w:hint="default"/>
      </w:rPr>
    </w:lvl>
    <w:lvl w:ilvl="7" w:tplc="AD5A0626">
      <w:numFmt w:val="bullet"/>
      <w:lvlText w:val="•"/>
      <w:lvlJc w:val="left"/>
      <w:pPr>
        <w:ind w:left="4106" w:hanging="269"/>
      </w:pPr>
      <w:rPr>
        <w:rFonts w:hint="default"/>
      </w:rPr>
    </w:lvl>
    <w:lvl w:ilvl="8" w:tplc="386295E4">
      <w:numFmt w:val="bullet"/>
      <w:lvlText w:val="•"/>
      <w:lvlJc w:val="left"/>
      <w:pPr>
        <w:ind w:left="4627" w:hanging="269"/>
      </w:pPr>
      <w:rPr>
        <w:rFonts w:hint="default"/>
      </w:rPr>
    </w:lvl>
  </w:abstractNum>
  <w:abstractNum w:abstractNumId="296" w15:restartNumberingAfterBreak="0">
    <w:nsid w:val="76DB6EC1"/>
    <w:multiLevelType w:val="hybridMultilevel"/>
    <w:tmpl w:val="5B0AE594"/>
    <w:lvl w:ilvl="0" w:tplc="F6EC574E">
      <w:numFmt w:val="bullet"/>
      <w:lvlText w:val=""/>
      <w:lvlJc w:val="left"/>
      <w:pPr>
        <w:ind w:left="439" w:hanging="269"/>
      </w:pPr>
      <w:rPr>
        <w:rFonts w:ascii="Symbol" w:eastAsia="Symbol" w:hAnsi="Symbol" w:cs="Symbol" w:hint="default"/>
        <w:w w:val="100"/>
        <w:sz w:val="22"/>
        <w:szCs w:val="22"/>
      </w:rPr>
    </w:lvl>
    <w:lvl w:ilvl="1" w:tplc="CD46870C">
      <w:numFmt w:val="bullet"/>
      <w:lvlText w:val="•"/>
      <w:lvlJc w:val="left"/>
      <w:pPr>
        <w:ind w:left="720" w:hanging="269"/>
      </w:pPr>
      <w:rPr>
        <w:rFonts w:hint="default"/>
      </w:rPr>
    </w:lvl>
    <w:lvl w:ilvl="2" w:tplc="7444B47E">
      <w:numFmt w:val="bullet"/>
      <w:lvlText w:val="•"/>
      <w:lvlJc w:val="left"/>
      <w:pPr>
        <w:ind w:left="1001" w:hanging="269"/>
      </w:pPr>
      <w:rPr>
        <w:rFonts w:hint="default"/>
      </w:rPr>
    </w:lvl>
    <w:lvl w:ilvl="3" w:tplc="CCA0ACE8">
      <w:numFmt w:val="bullet"/>
      <w:lvlText w:val="•"/>
      <w:lvlJc w:val="left"/>
      <w:pPr>
        <w:ind w:left="1282" w:hanging="269"/>
      </w:pPr>
      <w:rPr>
        <w:rFonts w:hint="default"/>
      </w:rPr>
    </w:lvl>
    <w:lvl w:ilvl="4" w:tplc="C6F439B6">
      <w:numFmt w:val="bullet"/>
      <w:lvlText w:val="•"/>
      <w:lvlJc w:val="left"/>
      <w:pPr>
        <w:ind w:left="1563" w:hanging="269"/>
      </w:pPr>
      <w:rPr>
        <w:rFonts w:hint="default"/>
      </w:rPr>
    </w:lvl>
    <w:lvl w:ilvl="5" w:tplc="65888B4E">
      <w:numFmt w:val="bullet"/>
      <w:lvlText w:val="•"/>
      <w:lvlJc w:val="left"/>
      <w:pPr>
        <w:ind w:left="1843" w:hanging="269"/>
      </w:pPr>
      <w:rPr>
        <w:rFonts w:hint="default"/>
      </w:rPr>
    </w:lvl>
    <w:lvl w:ilvl="6" w:tplc="A64C5C3A">
      <w:numFmt w:val="bullet"/>
      <w:lvlText w:val="•"/>
      <w:lvlJc w:val="left"/>
      <w:pPr>
        <w:ind w:left="2124" w:hanging="269"/>
      </w:pPr>
      <w:rPr>
        <w:rFonts w:hint="default"/>
      </w:rPr>
    </w:lvl>
    <w:lvl w:ilvl="7" w:tplc="7BBAF144">
      <w:numFmt w:val="bullet"/>
      <w:lvlText w:val="•"/>
      <w:lvlJc w:val="left"/>
      <w:pPr>
        <w:ind w:left="2405" w:hanging="269"/>
      </w:pPr>
      <w:rPr>
        <w:rFonts w:hint="default"/>
      </w:rPr>
    </w:lvl>
    <w:lvl w:ilvl="8" w:tplc="646ACA74">
      <w:numFmt w:val="bullet"/>
      <w:lvlText w:val="•"/>
      <w:lvlJc w:val="left"/>
      <w:pPr>
        <w:ind w:left="2686" w:hanging="269"/>
      </w:pPr>
      <w:rPr>
        <w:rFonts w:hint="default"/>
      </w:rPr>
    </w:lvl>
  </w:abstractNum>
  <w:abstractNum w:abstractNumId="297" w15:restartNumberingAfterBreak="0">
    <w:nsid w:val="76DC236E"/>
    <w:multiLevelType w:val="hybridMultilevel"/>
    <w:tmpl w:val="DF0C6914"/>
    <w:lvl w:ilvl="0" w:tplc="AB88161E">
      <w:numFmt w:val="bullet"/>
      <w:lvlText w:val=""/>
      <w:lvlJc w:val="left"/>
      <w:pPr>
        <w:ind w:left="446" w:hanging="272"/>
      </w:pPr>
      <w:rPr>
        <w:rFonts w:ascii="Symbol" w:eastAsia="Symbol" w:hAnsi="Symbol" w:cs="Symbol" w:hint="default"/>
        <w:color w:val="212121"/>
        <w:w w:val="100"/>
        <w:sz w:val="22"/>
        <w:szCs w:val="22"/>
      </w:rPr>
    </w:lvl>
    <w:lvl w:ilvl="1" w:tplc="E0C68D04">
      <w:numFmt w:val="bullet"/>
      <w:lvlText w:val="•"/>
      <w:lvlJc w:val="left"/>
      <w:pPr>
        <w:ind w:left="944" w:hanging="272"/>
      </w:pPr>
      <w:rPr>
        <w:rFonts w:hint="default"/>
      </w:rPr>
    </w:lvl>
    <w:lvl w:ilvl="2" w:tplc="343E8376">
      <w:numFmt w:val="bullet"/>
      <w:lvlText w:val="•"/>
      <w:lvlJc w:val="left"/>
      <w:pPr>
        <w:ind w:left="1448" w:hanging="272"/>
      </w:pPr>
      <w:rPr>
        <w:rFonts w:hint="default"/>
      </w:rPr>
    </w:lvl>
    <w:lvl w:ilvl="3" w:tplc="D4708896">
      <w:numFmt w:val="bullet"/>
      <w:lvlText w:val="•"/>
      <w:lvlJc w:val="left"/>
      <w:pPr>
        <w:ind w:left="1952" w:hanging="272"/>
      </w:pPr>
      <w:rPr>
        <w:rFonts w:hint="default"/>
      </w:rPr>
    </w:lvl>
    <w:lvl w:ilvl="4" w:tplc="7346A4E2">
      <w:numFmt w:val="bullet"/>
      <w:lvlText w:val="•"/>
      <w:lvlJc w:val="left"/>
      <w:pPr>
        <w:ind w:left="2457" w:hanging="272"/>
      </w:pPr>
      <w:rPr>
        <w:rFonts w:hint="default"/>
      </w:rPr>
    </w:lvl>
    <w:lvl w:ilvl="5" w:tplc="1DC44290">
      <w:numFmt w:val="bullet"/>
      <w:lvlText w:val="•"/>
      <w:lvlJc w:val="left"/>
      <w:pPr>
        <w:ind w:left="2961" w:hanging="272"/>
      </w:pPr>
      <w:rPr>
        <w:rFonts w:hint="default"/>
      </w:rPr>
    </w:lvl>
    <w:lvl w:ilvl="6" w:tplc="D9182492">
      <w:numFmt w:val="bullet"/>
      <w:lvlText w:val="•"/>
      <w:lvlJc w:val="left"/>
      <w:pPr>
        <w:ind w:left="3465" w:hanging="272"/>
      </w:pPr>
      <w:rPr>
        <w:rFonts w:hint="default"/>
      </w:rPr>
    </w:lvl>
    <w:lvl w:ilvl="7" w:tplc="7862D1EE">
      <w:numFmt w:val="bullet"/>
      <w:lvlText w:val="•"/>
      <w:lvlJc w:val="left"/>
      <w:pPr>
        <w:ind w:left="3969" w:hanging="272"/>
      </w:pPr>
      <w:rPr>
        <w:rFonts w:hint="default"/>
      </w:rPr>
    </w:lvl>
    <w:lvl w:ilvl="8" w:tplc="317A7470">
      <w:numFmt w:val="bullet"/>
      <w:lvlText w:val="•"/>
      <w:lvlJc w:val="left"/>
      <w:pPr>
        <w:ind w:left="4474" w:hanging="272"/>
      </w:pPr>
      <w:rPr>
        <w:rFonts w:hint="default"/>
      </w:rPr>
    </w:lvl>
  </w:abstractNum>
  <w:abstractNum w:abstractNumId="298" w15:restartNumberingAfterBreak="0">
    <w:nsid w:val="776362D2"/>
    <w:multiLevelType w:val="hybridMultilevel"/>
    <w:tmpl w:val="C2C6D37C"/>
    <w:lvl w:ilvl="0" w:tplc="D31EAF78">
      <w:numFmt w:val="bullet"/>
      <w:lvlText w:val=""/>
      <w:lvlJc w:val="left"/>
      <w:pPr>
        <w:ind w:left="439" w:hanging="336"/>
      </w:pPr>
      <w:rPr>
        <w:rFonts w:ascii="Symbol" w:eastAsia="Symbol" w:hAnsi="Symbol" w:cs="Symbol" w:hint="default"/>
        <w:w w:val="100"/>
        <w:sz w:val="22"/>
        <w:szCs w:val="22"/>
      </w:rPr>
    </w:lvl>
    <w:lvl w:ilvl="1" w:tplc="0C2411C6">
      <w:numFmt w:val="bullet"/>
      <w:lvlText w:val="•"/>
      <w:lvlJc w:val="left"/>
      <w:pPr>
        <w:ind w:left="1069" w:hanging="336"/>
      </w:pPr>
      <w:rPr>
        <w:rFonts w:hint="default"/>
      </w:rPr>
    </w:lvl>
    <w:lvl w:ilvl="2" w:tplc="4B706B1E">
      <w:numFmt w:val="bullet"/>
      <w:lvlText w:val="•"/>
      <w:lvlJc w:val="left"/>
      <w:pPr>
        <w:ind w:left="1699" w:hanging="336"/>
      </w:pPr>
      <w:rPr>
        <w:rFonts w:hint="default"/>
      </w:rPr>
    </w:lvl>
    <w:lvl w:ilvl="3" w:tplc="DCAC3F22">
      <w:numFmt w:val="bullet"/>
      <w:lvlText w:val="•"/>
      <w:lvlJc w:val="left"/>
      <w:pPr>
        <w:ind w:left="2328" w:hanging="336"/>
      </w:pPr>
      <w:rPr>
        <w:rFonts w:hint="default"/>
      </w:rPr>
    </w:lvl>
    <w:lvl w:ilvl="4" w:tplc="7AE87380">
      <w:numFmt w:val="bullet"/>
      <w:lvlText w:val="•"/>
      <w:lvlJc w:val="left"/>
      <w:pPr>
        <w:ind w:left="2958" w:hanging="336"/>
      </w:pPr>
      <w:rPr>
        <w:rFonts w:hint="default"/>
      </w:rPr>
    </w:lvl>
    <w:lvl w:ilvl="5" w:tplc="728E146C">
      <w:numFmt w:val="bullet"/>
      <w:lvlText w:val="•"/>
      <w:lvlJc w:val="left"/>
      <w:pPr>
        <w:ind w:left="3587" w:hanging="336"/>
      </w:pPr>
      <w:rPr>
        <w:rFonts w:hint="default"/>
      </w:rPr>
    </w:lvl>
    <w:lvl w:ilvl="6" w:tplc="EBD8623A">
      <w:numFmt w:val="bullet"/>
      <w:lvlText w:val="•"/>
      <w:lvlJc w:val="left"/>
      <w:pPr>
        <w:ind w:left="4217" w:hanging="336"/>
      </w:pPr>
      <w:rPr>
        <w:rFonts w:hint="default"/>
      </w:rPr>
    </w:lvl>
    <w:lvl w:ilvl="7" w:tplc="DF2C4DD6">
      <w:numFmt w:val="bullet"/>
      <w:lvlText w:val="•"/>
      <w:lvlJc w:val="left"/>
      <w:pPr>
        <w:ind w:left="4846" w:hanging="336"/>
      </w:pPr>
      <w:rPr>
        <w:rFonts w:hint="default"/>
      </w:rPr>
    </w:lvl>
    <w:lvl w:ilvl="8" w:tplc="713EB0A4">
      <w:numFmt w:val="bullet"/>
      <w:lvlText w:val="•"/>
      <w:lvlJc w:val="left"/>
      <w:pPr>
        <w:ind w:left="5476" w:hanging="336"/>
      </w:pPr>
      <w:rPr>
        <w:rFonts w:hint="default"/>
      </w:rPr>
    </w:lvl>
  </w:abstractNum>
  <w:abstractNum w:abstractNumId="299" w15:restartNumberingAfterBreak="0">
    <w:nsid w:val="78744DE3"/>
    <w:multiLevelType w:val="hybridMultilevel"/>
    <w:tmpl w:val="75081902"/>
    <w:lvl w:ilvl="0" w:tplc="E3F25F4E">
      <w:numFmt w:val="bullet"/>
      <w:lvlText w:val=""/>
      <w:lvlJc w:val="left"/>
      <w:pPr>
        <w:ind w:left="463" w:hanging="360"/>
      </w:pPr>
      <w:rPr>
        <w:rFonts w:ascii="Symbol" w:eastAsia="Symbol" w:hAnsi="Symbol" w:cs="Symbol" w:hint="default"/>
        <w:w w:val="100"/>
        <w:sz w:val="22"/>
        <w:szCs w:val="22"/>
      </w:rPr>
    </w:lvl>
    <w:lvl w:ilvl="1" w:tplc="B6E02836">
      <w:numFmt w:val="bullet"/>
      <w:lvlText w:val="o"/>
      <w:lvlJc w:val="left"/>
      <w:pPr>
        <w:ind w:left="1183" w:hanging="360"/>
      </w:pPr>
      <w:rPr>
        <w:rFonts w:ascii="Courier New" w:eastAsia="Courier New" w:hAnsi="Courier New" w:cs="Courier New" w:hint="default"/>
        <w:w w:val="100"/>
        <w:sz w:val="22"/>
        <w:szCs w:val="22"/>
      </w:rPr>
    </w:lvl>
    <w:lvl w:ilvl="2" w:tplc="25F6CFB4">
      <w:numFmt w:val="bullet"/>
      <w:lvlText w:val="•"/>
      <w:lvlJc w:val="left"/>
      <w:pPr>
        <w:ind w:left="1797" w:hanging="360"/>
      </w:pPr>
      <w:rPr>
        <w:rFonts w:hint="default"/>
      </w:rPr>
    </w:lvl>
    <w:lvl w:ilvl="3" w:tplc="AD18F296">
      <w:numFmt w:val="bullet"/>
      <w:lvlText w:val="•"/>
      <w:lvlJc w:val="left"/>
      <w:pPr>
        <w:ind w:left="2414" w:hanging="360"/>
      </w:pPr>
      <w:rPr>
        <w:rFonts w:hint="default"/>
      </w:rPr>
    </w:lvl>
    <w:lvl w:ilvl="4" w:tplc="2C7AAEA8">
      <w:numFmt w:val="bullet"/>
      <w:lvlText w:val="•"/>
      <w:lvlJc w:val="left"/>
      <w:pPr>
        <w:ind w:left="3031" w:hanging="360"/>
      </w:pPr>
      <w:rPr>
        <w:rFonts w:hint="default"/>
      </w:rPr>
    </w:lvl>
    <w:lvl w:ilvl="5" w:tplc="F37691B4">
      <w:numFmt w:val="bullet"/>
      <w:lvlText w:val="•"/>
      <w:lvlJc w:val="left"/>
      <w:pPr>
        <w:ind w:left="3649" w:hanging="360"/>
      </w:pPr>
      <w:rPr>
        <w:rFonts w:hint="default"/>
      </w:rPr>
    </w:lvl>
    <w:lvl w:ilvl="6" w:tplc="155E3408">
      <w:numFmt w:val="bullet"/>
      <w:lvlText w:val="•"/>
      <w:lvlJc w:val="left"/>
      <w:pPr>
        <w:ind w:left="4266" w:hanging="360"/>
      </w:pPr>
      <w:rPr>
        <w:rFonts w:hint="default"/>
      </w:rPr>
    </w:lvl>
    <w:lvl w:ilvl="7" w:tplc="886E8432">
      <w:numFmt w:val="bullet"/>
      <w:lvlText w:val="•"/>
      <w:lvlJc w:val="left"/>
      <w:pPr>
        <w:ind w:left="4883" w:hanging="360"/>
      </w:pPr>
      <w:rPr>
        <w:rFonts w:hint="default"/>
      </w:rPr>
    </w:lvl>
    <w:lvl w:ilvl="8" w:tplc="F930513A">
      <w:numFmt w:val="bullet"/>
      <w:lvlText w:val="•"/>
      <w:lvlJc w:val="left"/>
      <w:pPr>
        <w:ind w:left="5500" w:hanging="360"/>
      </w:pPr>
      <w:rPr>
        <w:rFonts w:hint="default"/>
      </w:rPr>
    </w:lvl>
  </w:abstractNum>
  <w:abstractNum w:abstractNumId="300" w15:restartNumberingAfterBreak="0">
    <w:nsid w:val="788976DC"/>
    <w:multiLevelType w:val="hybridMultilevel"/>
    <w:tmpl w:val="657A711C"/>
    <w:lvl w:ilvl="0" w:tplc="9DCC339A">
      <w:numFmt w:val="bullet"/>
      <w:lvlText w:val=""/>
      <w:lvlJc w:val="left"/>
      <w:pPr>
        <w:ind w:left="350" w:hanging="272"/>
      </w:pPr>
      <w:rPr>
        <w:rFonts w:ascii="Symbol" w:eastAsia="Symbol" w:hAnsi="Symbol" w:cs="Symbol" w:hint="default"/>
        <w:w w:val="100"/>
        <w:sz w:val="22"/>
        <w:szCs w:val="22"/>
      </w:rPr>
    </w:lvl>
    <w:lvl w:ilvl="1" w:tplc="20965B38">
      <w:numFmt w:val="bullet"/>
      <w:lvlText w:val="•"/>
      <w:lvlJc w:val="left"/>
      <w:pPr>
        <w:ind w:left="997" w:hanging="272"/>
      </w:pPr>
      <w:rPr>
        <w:rFonts w:hint="default"/>
      </w:rPr>
    </w:lvl>
    <w:lvl w:ilvl="2" w:tplc="00F056CA">
      <w:numFmt w:val="bullet"/>
      <w:lvlText w:val="•"/>
      <w:lvlJc w:val="left"/>
      <w:pPr>
        <w:ind w:left="1635" w:hanging="272"/>
      </w:pPr>
      <w:rPr>
        <w:rFonts w:hint="default"/>
      </w:rPr>
    </w:lvl>
    <w:lvl w:ilvl="3" w:tplc="1062C2CE">
      <w:numFmt w:val="bullet"/>
      <w:lvlText w:val="•"/>
      <w:lvlJc w:val="left"/>
      <w:pPr>
        <w:ind w:left="2272" w:hanging="272"/>
      </w:pPr>
      <w:rPr>
        <w:rFonts w:hint="default"/>
      </w:rPr>
    </w:lvl>
    <w:lvl w:ilvl="4" w:tplc="14960200">
      <w:numFmt w:val="bullet"/>
      <w:lvlText w:val="•"/>
      <w:lvlJc w:val="left"/>
      <w:pPr>
        <w:ind w:left="2910" w:hanging="272"/>
      </w:pPr>
      <w:rPr>
        <w:rFonts w:hint="default"/>
      </w:rPr>
    </w:lvl>
    <w:lvl w:ilvl="5" w:tplc="FB5A4F40">
      <w:numFmt w:val="bullet"/>
      <w:lvlText w:val="•"/>
      <w:lvlJc w:val="left"/>
      <w:pPr>
        <w:ind w:left="3547" w:hanging="272"/>
      </w:pPr>
      <w:rPr>
        <w:rFonts w:hint="default"/>
      </w:rPr>
    </w:lvl>
    <w:lvl w:ilvl="6" w:tplc="B762A1F4">
      <w:numFmt w:val="bullet"/>
      <w:lvlText w:val="•"/>
      <w:lvlJc w:val="left"/>
      <w:pPr>
        <w:ind w:left="4185" w:hanging="272"/>
      </w:pPr>
      <w:rPr>
        <w:rFonts w:hint="default"/>
      </w:rPr>
    </w:lvl>
    <w:lvl w:ilvl="7" w:tplc="7C0C57FA">
      <w:numFmt w:val="bullet"/>
      <w:lvlText w:val="•"/>
      <w:lvlJc w:val="left"/>
      <w:pPr>
        <w:ind w:left="4822" w:hanging="272"/>
      </w:pPr>
      <w:rPr>
        <w:rFonts w:hint="default"/>
      </w:rPr>
    </w:lvl>
    <w:lvl w:ilvl="8" w:tplc="91A03A5A">
      <w:numFmt w:val="bullet"/>
      <w:lvlText w:val="•"/>
      <w:lvlJc w:val="left"/>
      <w:pPr>
        <w:ind w:left="5460" w:hanging="272"/>
      </w:pPr>
      <w:rPr>
        <w:rFonts w:hint="default"/>
      </w:rPr>
    </w:lvl>
  </w:abstractNum>
  <w:abstractNum w:abstractNumId="301" w15:restartNumberingAfterBreak="0">
    <w:nsid w:val="7994669A"/>
    <w:multiLevelType w:val="hybridMultilevel"/>
    <w:tmpl w:val="FE1616B0"/>
    <w:lvl w:ilvl="0" w:tplc="CAF6E7C4">
      <w:numFmt w:val="bullet"/>
      <w:lvlText w:val=""/>
      <w:lvlJc w:val="left"/>
      <w:pPr>
        <w:ind w:left="364" w:hanging="262"/>
      </w:pPr>
      <w:rPr>
        <w:rFonts w:ascii="Symbol" w:eastAsia="Symbol" w:hAnsi="Symbol" w:cs="Symbol" w:hint="default"/>
        <w:w w:val="100"/>
        <w:sz w:val="22"/>
        <w:szCs w:val="22"/>
      </w:rPr>
    </w:lvl>
    <w:lvl w:ilvl="1" w:tplc="09FA0B30">
      <w:numFmt w:val="bullet"/>
      <w:lvlText w:val="•"/>
      <w:lvlJc w:val="left"/>
      <w:pPr>
        <w:ind w:left="890" w:hanging="262"/>
      </w:pPr>
      <w:rPr>
        <w:rFonts w:hint="default"/>
      </w:rPr>
    </w:lvl>
    <w:lvl w:ilvl="2" w:tplc="A4501BE2">
      <w:numFmt w:val="bullet"/>
      <w:lvlText w:val="•"/>
      <w:lvlJc w:val="left"/>
      <w:pPr>
        <w:ind w:left="1421" w:hanging="262"/>
      </w:pPr>
      <w:rPr>
        <w:rFonts w:hint="default"/>
      </w:rPr>
    </w:lvl>
    <w:lvl w:ilvl="3" w:tplc="141491EC">
      <w:numFmt w:val="bullet"/>
      <w:lvlText w:val="•"/>
      <w:lvlJc w:val="left"/>
      <w:pPr>
        <w:ind w:left="1952" w:hanging="262"/>
      </w:pPr>
      <w:rPr>
        <w:rFonts w:hint="default"/>
      </w:rPr>
    </w:lvl>
    <w:lvl w:ilvl="4" w:tplc="A9128478">
      <w:numFmt w:val="bullet"/>
      <w:lvlText w:val="•"/>
      <w:lvlJc w:val="left"/>
      <w:pPr>
        <w:ind w:left="2483" w:hanging="262"/>
      </w:pPr>
      <w:rPr>
        <w:rFonts w:hint="default"/>
      </w:rPr>
    </w:lvl>
    <w:lvl w:ilvl="5" w:tplc="7452E1F2">
      <w:numFmt w:val="bullet"/>
      <w:lvlText w:val="•"/>
      <w:lvlJc w:val="left"/>
      <w:pPr>
        <w:ind w:left="3014" w:hanging="262"/>
      </w:pPr>
      <w:rPr>
        <w:rFonts w:hint="default"/>
      </w:rPr>
    </w:lvl>
    <w:lvl w:ilvl="6" w:tplc="A454C61A">
      <w:numFmt w:val="bullet"/>
      <w:lvlText w:val="•"/>
      <w:lvlJc w:val="left"/>
      <w:pPr>
        <w:ind w:left="3545" w:hanging="262"/>
      </w:pPr>
      <w:rPr>
        <w:rFonts w:hint="default"/>
      </w:rPr>
    </w:lvl>
    <w:lvl w:ilvl="7" w:tplc="82A2ED66">
      <w:numFmt w:val="bullet"/>
      <w:lvlText w:val="•"/>
      <w:lvlJc w:val="left"/>
      <w:pPr>
        <w:ind w:left="4076" w:hanging="262"/>
      </w:pPr>
      <w:rPr>
        <w:rFonts w:hint="default"/>
      </w:rPr>
    </w:lvl>
    <w:lvl w:ilvl="8" w:tplc="FCC6C554">
      <w:numFmt w:val="bullet"/>
      <w:lvlText w:val="•"/>
      <w:lvlJc w:val="left"/>
      <w:pPr>
        <w:ind w:left="4607" w:hanging="262"/>
      </w:pPr>
      <w:rPr>
        <w:rFonts w:hint="default"/>
      </w:rPr>
    </w:lvl>
  </w:abstractNum>
  <w:abstractNum w:abstractNumId="302" w15:restartNumberingAfterBreak="0">
    <w:nsid w:val="7A7F3085"/>
    <w:multiLevelType w:val="hybridMultilevel"/>
    <w:tmpl w:val="2D58DDE4"/>
    <w:lvl w:ilvl="0" w:tplc="0A06F9B4">
      <w:numFmt w:val="bullet"/>
      <w:lvlText w:val=""/>
      <w:lvlJc w:val="left"/>
      <w:pPr>
        <w:ind w:left="463" w:hanging="360"/>
      </w:pPr>
      <w:rPr>
        <w:rFonts w:ascii="Symbol" w:eastAsia="Symbol" w:hAnsi="Symbol" w:cs="Symbol" w:hint="default"/>
        <w:w w:val="100"/>
        <w:sz w:val="22"/>
        <w:szCs w:val="22"/>
      </w:rPr>
    </w:lvl>
    <w:lvl w:ilvl="1" w:tplc="F3CEEE52">
      <w:numFmt w:val="bullet"/>
      <w:lvlText w:val="•"/>
      <w:lvlJc w:val="left"/>
      <w:pPr>
        <w:ind w:left="943" w:hanging="360"/>
      </w:pPr>
      <w:rPr>
        <w:rFonts w:hint="default"/>
      </w:rPr>
    </w:lvl>
    <w:lvl w:ilvl="2" w:tplc="73C60D4E">
      <w:numFmt w:val="bullet"/>
      <w:lvlText w:val="•"/>
      <w:lvlJc w:val="left"/>
      <w:pPr>
        <w:ind w:left="1427" w:hanging="360"/>
      </w:pPr>
      <w:rPr>
        <w:rFonts w:hint="default"/>
      </w:rPr>
    </w:lvl>
    <w:lvl w:ilvl="3" w:tplc="BDBA20FC">
      <w:numFmt w:val="bullet"/>
      <w:lvlText w:val="•"/>
      <w:lvlJc w:val="left"/>
      <w:pPr>
        <w:ind w:left="1910" w:hanging="360"/>
      </w:pPr>
      <w:rPr>
        <w:rFonts w:hint="default"/>
      </w:rPr>
    </w:lvl>
    <w:lvl w:ilvl="4" w:tplc="DA440AAA">
      <w:numFmt w:val="bullet"/>
      <w:lvlText w:val="•"/>
      <w:lvlJc w:val="left"/>
      <w:pPr>
        <w:ind w:left="2394" w:hanging="360"/>
      </w:pPr>
      <w:rPr>
        <w:rFonts w:hint="default"/>
      </w:rPr>
    </w:lvl>
    <w:lvl w:ilvl="5" w:tplc="62AE0FBA">
      <w:numFmt w:val="bullet"/>
      <w:lvlText w:val="•"/>
      <w:lvlJc w:val="left"/>
      <w:pPr>
        <w:ind w:left="2877" w:hanging="360"/>
      </w:pPr>
      <w:rPr>
        <w:rFonts w:hint="default"/>
      </w:rPr>
    </w:lvl>
    <w:lvl w:ilvl="6" w:tplc="D8E45780">
      <w:numFmt w:val="bullet"/>
      <w:lvlText w:val="•"/>
      <w:lvlJc w:val="left"/>
      <w:pPr>
        <w:ind w:left="3361" w:hanging="360"/>
      </w:pPr>
      <w:rPr>
        <w:rFonts w:hint="default"/>
      </w:rPr>
    </w:lvl>
    <w:lvl w:ilvl="7" w:tplc="25A0DD3C">
      <w:numFmt w:val="bullet"/>
      <w:lvlText w:val="•"/>
      <w:lvlJc w:val="left"/>
      <w:pPr>
        <w:ind w:left="3844" w:hanging="360"/>
      </w:pPr>
      <w:rPr>
        <w:rFonts w:hint="default"/>
      </w:rPr>
    </w:lvl>
    <w:lvl w:ilvl="8" w:tplc="0A56EFF8">
      <w:numFmt w:val="bullet"/>
      <w:lvlText w:val="•"/>
      <w:lvlJc w:val="left"/>
      <w:pPr>
        <w:ind w:left="4328" w:hanging="360"/>
      </w:pPr>
      <w:rPr>
        <w:rFonts w:hint="default"/>
      </w:rPr>
    </w:lvl>
  </w:abstractNum>
  <w:abstractNum w:abstractNumId="303" w15:restartNumberingAfterBreak="0">
    <w:nsid w:val="7B8E4CD0"/>
    <w:multiLevelType w:val="hybridMultilevel"/>
    <w:tmpl w:val="0498B158"/>
    <w:lvl w:ilvl="0" w:tplc="F62801A6">
      <w:numFmt w:val="bullet"/>
      <w:lvlText w:val=""/>
      <w:lvlJc w:val="left"/>
      <w:pPr>
        <w:ind w:left="439" w:hanging="336"/>
      </w:pPr>
      <w:rPr>
        <w:rFonts w:ascii="Symbol" w:eastAsia="Symbol" w:hAnsi="Symbol" w:cs="Symbol" w:hint="default"/>
        <w:w w:val="100"/>
        <w:sz w:val="22"/>
        <w:szCs w:val="22"/>
      </w:rPr>
    </w:lvl>
    <w:lvl w:ilvl="1" w:tplc="79D0BC5A">
      <w:numFmt w:val="bullet"/>
      <w:lvlText w:val="•"/>
      <w:lvlJc w:val="left"/>
      <w:pPr>
        <w:ind w:left="943" w:hanging="336"/>
      </w:pPr>
      <w:rPr>
        <w:rFonts w:hint="default"/>
      </w:rPr>
    </w:lvl>
    <w:lvl w:ilvl="2" w:tplc="39087792">
      <w:numFmt w:val="bullet"/>
      <w:lvlText w:val="•"/>
      <w:lvlJc w:val="left"/>
      <w:pPr>
        <w:ind w:left="1447" w:hanging="336"/>
      </w:pPr>
      <w:rPr>
        <w:rFonts w:hint="default"/>
      </w:rPr>
    </w:lvl>
    <w:lvl w:ilvl="3" w:tplc="BDD8810E">
      <w:numFmt w:val="bullet"/>
      <w:lvlText w:val="•"/>
      <w:lvlJc w:val="left"/>
      <w:pPr>
        <w:ind w:left="1950" w:hanging="336"/>
      </w:pPr>
      <w:rPr>
        <w:rFonts w:hint="default"/>
      </w:rPr>
    </w:lvl>
    <w:lvl w:ilvl="4" w:tplc="5DEC8A98">
      <w:numFmt w:val="bullet"/>
      <w:lvlText w:val="•"/>
      <w:lvlJc w:val="left"/>
      <w:pPr>
        <w:ind w:left="2454" w:hanging="336"/>
      </w:pPr>
      <w:rPr>
        <w:rFonts w:hint="default"/>
      </w:rPr>
    </w:lvl>
    <w:lvl w:ilvl="5" w:tplc="5A90D2C2">
      <w:numFmt w:val="bullet"/>
      <w:lvlText w:val="•"/>
      <w:lvlJc w:val="left"/>
      <w:pPr>
        <w:ind w:left="2957" w:hanging="336"/>
      </w:pPr>
      <w:rPr>
        <w:rFonts w:hint="default"/>
      </w:rPr>
    </w:lvl>
    <w:lvl w:ilvl="6" w:tplc="E4E27324">
      <w:numFmt w:val="bullet"/>
      <w:lvlText w:val="•"/>
      <w:lvlJc w:val="left"/>
      <w:pPr>
        <w:ind w:left="3461" w:hanging="336"/>
      </w:pPr>
      <w:rPr>
        <w:rFonts w:hint="default"/>
      </w:rPr>
    </w:lvl>
    <w:lvl w:ilvl="7" w:tplc="88AA6FD2">
      <w:numFmt w:val="bullet"/>
      <w:lvlText w:val="•"/>
      <w:lvlJc w:val="left"/>
      <w:pPr>
        <w:ind w:left="3964" w:hanging="336"/>
      </w:pPr>
      <w:rPr>
        <w:rFonts w:hint="default"/>
      </w:rPr>
    </w:lvl>
    <w:lvl w:ilvl="8" w:tplc="6B58880C">
      <w:numFmt w:val="bullet"/>
      <w:lvlText w:val="•"/>
      <w:lvlJc w:val="left"/>
      <w:pPr>
        <w:ind w:left="4468" w:hanging="336"/>
      </w:pPr>
      <w:rPr>
        <w:rFonts w:hint="default"/>
      </w:rPr>
    </w:lvl>
  </w:abstractNum>
  <w:abstractNum w:abstractNumId="304" w15:restartNumberingAfterBreak="0">
    <w:nsid w:val="7C466F07"/>
    <w:multiLevelType w:val="hybridMultilevel"/>
    <w:tmpl w:val="60063AD0"/>
    <w:lvl w:ilvl="0" w:tplc="D14A9172">
      <w:numFmt w:val="bullet"/>
      <w:lvlText w:val=""/>
      <w:lvlJc w:val="left"/>
      <w:pPr>
        <w:ind w:left="355" w:hanging="180"/>
      </w:pPr>
      <w:rPr>
        <w:rFonts w:ascii="Symbol" w:eastAsia="Symbol" w:hAnsi="Symbol" w:cs="Symbol" w:hint="default"/>
        <w:w w:val="100"/>
        <w:sz w:val="22"/>
        <w:szCs w:val="22"/>
      </w:rPr>
    </w:lvl>
    <w:lvl w:ilvl="1" w:tplc="672C7AC0">
      <w:numFmt w:val="bullet"/>
      <w:lvlText w:val="•"/>
      <w:lvlJc w:val="left"/>
      <w:pPr>
        <w:ind w:left="863" w:hanging="180"/>
      </w:pPr>
      <w:rPr>
        <w:rFonts w:hint="default"/>
      </w:rPr>
    </w:lvl>
    <w:lvl w:ilvl="2" w:tplc="9B905C76">
      <w:numFmt w:val="bullet"/>
      <w:lvlText w:val="•"/>
      <w:lvlJc w:val="left"/>
      <w:pPr>
        <w:ind w:left="1366" w:hanging="180"/>
      </w:pPr>
      <w:rPr>
        <w:rFonts w:hint="default"/>
      </w:rPr>
    </w:lvl>
    <w:lvl w:ilvl="3" w:tplc="B12E9E06">
      <w:numFmt w:val="bullet"/>
      <w:lvlText w:val="•"/>
      <w:lvlJc w:val="left"/>
      <w:pPr>
        <w:ind w:left="1869" w:hanging="180"/>
      </w:pPr>
      <w:rPr>
        <w:rFonts w:hint="default"/>
      </w:rPr>
    </w:lvl>
    <w:lvl w:ilvl="4" w:tplc="D96CAB2E">
      <w:numFmt w:val="bullet"/>
      <w:lvlText w:val="•"/>
      <w:lvlJc w:val="left"/>
      <w:pPr>
        <w:ind w:left="2372" w:hanging="180"/>
      </w:pPr>
      <w:rPr>
        <w:rFonts w:hint="default"/>
      </w:rPr>
    </w:lvl>
    <w:lvl w:ilvl="5" w:tplc="A8DC898A">
      <w:numFmt w:val="bullet"/>
      <w:lvlText w:val="•"/>
      <w:lvlJc w:val="left"/>
      <w:pPr>
        <w:ind w:left="2875" w:hanging="180"/>
      </w:pPr>
      <w:rPr>
        <w:rFonts w:hint="default"/>
      </w:rPr>
    </w:lvl>
    <w:lvl w:ilvl="6" w:tplc="04462B5C">
      <w:numFmt w:val="bullet"/>
      <w:lvlText w:val="•"/>
      <w:lvlJc w:val="left"/>
      <w:pPr>
        <w:ind w:left="3378" w:hanging="180"/>
      </w:pPr>
      <w:rPr>
        <w:rFonts w:hint="default"/>
      </w:rPr>
    </w:lvl>
    <w:lvl w:ilvl="7" w:tplc="EB7C8B7C">
      <w:numFmt w:val="bullet"/>
      <w:lvlText w:val="•"/>
      <w:lvlJc w:val="left"/>
      <w:pPr>
        <w:ind w:left="3881" w:hanging="180"/>
      </w:pPr>
      <w:rPr>
        <w:rFonts w:hint="default"/>
      </w:rPr>
    </w:lvl>
    <w:lvl w:ilvl="8" w:tplc="95929754">
      <w:numFmt w:val="bullet"/>
      <w:lvlText w:val="•"/>
      <w:lvlJc w:val="left"/>
      <w:pPr>
        <w:ind w:left="4385" w:hanging="180"/>
      </w:pPr>
      <w:rPr>
        <w:rFonts w:hint="default"/>
      </w:rPr>
    </w:lvl>
  </w:abstractNum>
  <w:abstractNum w:abstractNumId="305" w15:restartNumberingAfterBreak="0">
    <w:nsid w:val="7CC72282"/>
    <w:multiLevelType w:val="hybridMultilevel"/>
    <w:tmpl w:val="1C1CCCA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06" w15:restartNumberingAfterBreak="0">
    <w:nsid w:val="7CE47E0A"/>
    <w:multiLevelType w:val="hybridMultilevel"/>
    <w:tmpl w:val="0F0E0E04"/>
    <w:lvl w:ilvl="0" w:tplc="1458D43C">
      <w:numFmt w:val="bullet"/>
      <w:lvlText w:val=""/>
      <w:lvlJc w:val="left"/>
      <w:pPr>
        <w:ind w:left="364" w:hanging="262"/>
      </w:pPr>
      <w:rPr>
        <w:rFonts w:ascii="Symbol" w:eastAsia="Symbol" w:hAnsi="Symbol" w:cs="Symbol" w:hint="default"/>
        <w:w w:val="100"/>
        <w:sz w:val="22"/>
        <w:szCs w:val="22"/>
      </w:rPr>
    </w:lvl>
    <w:lvl w:ilvl="1" w:tplc="C23C2520">
      <w:numFmt w:val="bullet"/>
      <w:lvlText w:val="•"/>
      <w:lvlJc w:val="left"/>
      <w:pPr>
        <w:ind w:left="890" w:hanging="262"/>
      </w:pPr>
      <w:rPr>
        <w:rFonts w:hint="default"/>
      </w:rPr>
    </w:lvl>
    <w:lvl w:ilvl="2" w:tplc="A1443C22">
      <w:numFmt w:val="bullet"/>
      <w:lvlText w:val="•"/>
      <w:lvlJc w:val="left"/>
      <w:pPr>
        <w:ind w:left="1421" w:hanging="262"/>
      </w:pPr>
      <w:rPr>
        <w:rFonts w:hint="default"/>
      </w:rPr>
    </w:lvl>
    <w:lvl w:ilvl="3" w:tplc="4090294A">
      <w:numFmt w:val="bullet"/>
      <w:lvlText w:val="•"/>
      <w:lvlJc w:val="left"/>
      <w:pPr>
        <w:ind w:left="1952" w:hanging="262"/>
      </w:pPr>
      <w:rPr>
        <w:rFonts w:hint="default"/>
      </w:rPr>
    </w:lvl>
    <w:lvl w:ilvl="4" w:tplc="761CB542">
      <w:numFmt w:val="bullet"/>
      <w:lvlText w:val="•"/>
      <w:lvlJc w:val="left"/>
      <w:pPr>
        <w:ind w:left="2483" w:hanging="262"/>
      </w:pPr>
      <w:rPr>
        <w:rFonts w:hint="default"/>
      </w:rPr>
    </w:lvl>
    <w:lvl w:ilvl="5" w:tplc="52E8F860">
      <w:numFmt w:val="bullet"/>
      <w:lvlText w:val="•"/>
      <w:lvlJc w:val="left"/>
      <w:pPr>
        <w:ind w:left="3014" w:hanging="262"/>
      </w:pPr>
      <w:rPr>
        <w:rFonts w:hint="default"/>
      </w:rPr>
    </w:lvl>
    <w:lvl w:ilvl="6" w:tplc="FDD8E7CC">
      <w:numFmt w:val="bullet"/>
      <w:lvlText w:val="•"/>
      <w:lvlJc w:val="left"/>
      <w:pPr>
        <w:ind w:left="3545" w:hanging="262"/>
      </w:pPr>
      <w:rPr>
        <w:rFonts w:hint="default"/>
      </w:rPr>
    </w:lvl>
    <w:lvl w:ilvl="7" w:tplc="3BD49E66">
      <w:numFmt w:val="bullet"/>
      <w:lvlText w:val="•"/>
      <w:lvlJc w:val="left"/>
      <w:pPr>
        <w:ind w:left="4076" w:hanging="262"/>
      </w:pPr>
      <w:rPr>
        <w:rFonts w:hint="default"/>
      </w:rPr>
    </w:lvl>
    <w:lvl w:ilvl="8" w:tplc="2E90D4DC">
      <w:numFmt w:val="bullet"/>
      <w:lvlText w:val="•"/>
      <w:lvlJc w:val="left"/>
      <w:pPr>
        <w:ind w:left="4607" w:hanging="262"/>
      </w:pPr>
      <w:rPr>
        <w:rFonts w:hint="default"/>
      </w:rPr>
    </w:lvl>
  </w:abstractNum>
  <w:abstractNum w:abstractNumId="307" w15:restartNumberingAfterBreak="0">
    <w:nsid w:val="7D213051"/>
    <w:multiLevelType w:val="hybridMultilevel"/>
    <w:tmpl w:val="BC4C4CD4"/>
    <w:lvl w:ilvl="0" w:tplc="D05E2BDC">
      <w:numFmt w:val="bullet"/>
      <w:lvlText w:val=""/>
      <w:lvlJc w:val="left"/>
      <w:pPr>
        <w:ind w:left="439" w:hanging="336"/>
      </w:pPr>
      <w:rPr>
        <w:rFonts w:ascii="Symbol" w:eastAsia="Symbol" w:hAnsi="Symbol" w:cs="Symbol" w:hint="default"/>
        <w:w w:val="100"/>
        <w:sz w:val="24"/>
        <w:szCs w:val="24"/>
      </w:rPr>
    </w:lvl>
    <w:lvl w:ilvl="1" w:tplc="1812E63E">
      <w:numFmt w:val="bullet"/>
      <w:lvlText w:val="•"/>
      <w:lvlJc w:val="left"/>
      <w:pPr>
        <w:ind w:left="1996" w:hanging="336"/>
      </w:pPr>
      <w:rPr>
        <w:rFonts w:hint="default"/>
      </w:rPr>
    </w:lvl>
    <w:lvl w:ilvl="2" w:tplc="65C6FD48">
      <w:numFmt w:val="bullet"/>
      <w:lvlText w:val="•"/>
      <w:lvlJc w:val="left"/>
      <w:pPr>
        <w:ind w:left="3553" w:hanging="336"/>
      </w:pPr>
      <w:rPr>
        <w:rFonts w:hint="default"/>
      </w:rPr>
    </w:lvl>
    <w:lvl w:ilvl="3" w:tplc="5BF65BB6">
      <w:numFmt w:val="bullet"/>
      <w:lvlText w:val="•"/>
      <w:lvlJc w:val="left"/>
      <w:pPr>
        <w:ind w:left="5110" w:hanging="336"/>
      </w:pPr>
      <w:rPr>
        <w:rFonts w:hint="default"/>
      </w:rPr>
    </w:lvl>
    <w:lvl w:ilvl="4" w:tplc="E26E2E82">
      <w:numFmt w:val="bullet"/>
      <w:lvlText w:val="•"/>
      <w:lvlJc w:val="left"/>
      <w:pPr>
        <w:ind w:left="6667" w:hanging="336"/>
      </w:pPr>
      <w:rPr>
        <w:rFonts w:hint="default"/>
      </w:rPr>
    </w:lvl>
    <w:lvl w:ilvl="5" w:tplc="9FE8FC8A">
      <w:numFmt w:val="bullet"/>
      <w:lvlText w:val="•"/>
      <w:lvlJc w:val="left"/>
      <w:pPr>
        <w:ind w:left="8224" w:hanging="336"/>
      </w:pPr>
      <w:rPr>
        <w:rFonts w:hint="default"/>
      </w:rPr>
    </w:lvl>
    <w:lvl w:ilvl="6" w:tplc="F9166756">
      <w:numFmt w:val="bullet"/>
      <w:lvlText w:val="•"/>
      <w:lvlJc w:val="left"/>
      <w:pPr>
        <w:ind w:left="9780" w:hanging="336"/>
      </w:pPr>
      <w:rPr>
        <w:rFonts w:hint="default"/>
      </w:rPr>
    </w:lvl>
    <w:lvl w:ilvl="7" w:tplc="C3E002EA">
      <w:numFmt w:val="bullet"/>
      <w:lvlText w:val="•"/>
      <w:lvlJc w:val="left"/>
      <w:pPr>
        <w:ind w:left="11337" w:hanging="336"/>
      </w:pPr>
      <w:rPr>
        <w:rFonts w:hint="default"/>
      </w:rPr>
    </w:lvl>
    <w:lvl w:ilvl="8" w:tplc="2C08A83E">
      <w:numFmt w:val="bullet"/>
      <w:lvlText w:val="•"/>
      <w:lvlJc w:val="left"/>
      <w:pPr>
        <w:ind w:left="12894" w:hanging="336"/>
      </w:pPr>
      <w:rPr>
        <w:rFonts w:hint="default"/>
      </w:rPr>
    </w:lvl>
  </w:abstractNum>
  <w:abstractNum w:abstractNumId="308" w15:restartNumberingAfterBreak="0">
    <w:nsid w:val="7D591169"/>
    <w:multiLevelType w:val="hybridMultilevel"/>
    <w:tmpl w:val="1CAE8D24"/>
    <w:lvl w:ilvl="0" w:tplc="40E267E6">
      <w:numFmt w:val="bullet"/>
      <w:lvlText w:val=""/>
      <w:lvlJc w:val="left"/>
      <w:pPr>
        <w:ind w:left="446" w:hanging="272"/>
      </w:pPr>
      <w:rPr>
        <w:rFonts w:ascii="Symbol" w:eastAsia="Symbol" w:hAnsi="Symbol" w:cs="Symbol" w:hint="default"/>
        <w:w w:val="100"/>
        <w:sz w:val="22"/>
        <w:szCs w:val="22"/>
      </w:rPr>
    </w:lvl>
    <w:lvl w:ilvl="1" w:tplc="727C5A32">
      <w:numFmt w:val="bullet"/>
      <w:lvlText w:val="•"/>
      <w:lvlJc w:val="left"/>
      <w:pPr>
        <w:ind w:left="890" w:hanging="272"/>
      </w:pPr>
      <w:rPr>
        <w:rFonts w:hint="default"/>
      </w:rPr>
    </w:lvl>
    <w:lvl w:ilvl="2" w:tplc="8F54043A">
      <w:numFmt w:val="bullet"/>
      <w:lvlText w:val="•"/>
      <w:lvlJc w:val="left"/>
      <w:pPr>
        <w:ind w:left="1340" w:hanging="272"/>
      </w:pPr>
      <w:rPr>
        <w:rFonts w:hint="default"/>
      </w:rPr>
    </w:lvl>
    <w:lvl w:ilvl="3" w:tplc="6D6EA23A">
      <w:numFmt w:val="bullet"/>
      <w:lvlText w:val="•"/>
      <w:lvlJc w:val="left"/>
      <w:pPr>
        <w:ind w:left="1790" w:hanging="272"/>
      </w:pPr>
      <w:rPr>
        <w:rFonts w:hint="default"/>
      </w:rPr>
    </w:lvl>
    <w:lvl w:ilvl="4" w:tplc="FAC6421E">
      <w:numFmt w:val="bullet"/>
      <w:lvlText w:val="•"/>
      <w:lvlJc w:val="left"/>
      <w:pPr>
        <w:ind w:left="2241" w:hanging="272"/>
      </w:pPr>
      <w:rPr>
        <w:rFonts w:hint="default"/>
      </w:rPr>
    </w:lvl>
    <w:lvl w:ilvl="5" w:tplc="EAAED8C0">
      <w:numFmt w:val="bullet"/>
      <w:lvlText w:val="•"/>
      <w:lvlJc w:val="left"/>
      <w:pPr>
        <w:ind w:left="2691" w:hanging="272"/>
      </w:pPr>
      <w:rPr>
        <w:rFonts w:hint="default"/>
      </w:rPr>
    </w:lvl>
    <w:lvl w:ilvl="6" w:tplc="D7CC487E">
      <w:numFmt w:val="bullet"/>
      <w:lvlText w:val="•"/>
      <w:lvlJc w:val="left"/>
      <w:pPr>
        <w:ind w:left="3141" w:hanging="272"/>
      </w:pPr>
      <w:rPr>
        <w:rFonts w:hint="default"/>
      </w:rPr>
    </w:lvl>
    <w:lvl w:ilvl="7" w:tplc="9A24C8F4">
      <w:numFmt w:val="bullet"/>
      <w:lvlText w:val="•"/>
      <w:lvlJc w:val="left"/>
      <w:pPr>
        <w:ind w:left="3591" w:hanging="272"/>
      </w:pPr>
      <w:rPr>
        <w:rFonts w:hint="default"/>
      </w:rPr>
    </w:lvl>
    <w:lvl w:ilvl="8" w:tplc="EAE27E26">
      <w:numFmt w:val="bullet"/>
      <w:lvlText w:val="•"/>
      <w:lvlJc w:val="left"/>
      <w:pPr>
        <w:ind w:left="4042" w:hanging="272"/>
      </w:pPr>
      <w:rPr>
        <w:rFonts w:hint="default"/>
      </w:rPr>
    </w:lvl>
  </w:abstractNum>
  <w:abstractNum w:abstractNumId="309" w15:restartNumberingAfterBreak="0">
    <w:nsid w:val="7E073786"/>
    <w:multiLevelType w:val="hybridMultilevel"/>
    <w:tmpl w:val="7DB60D22"/>
    <w:lvl w:ilvl="0" w:tplc="4B80F7C0">
      <w:numFmt w:val="bullet"/>
      <w:lvlText w:val=""/>
      <w:lvlJc w:val="left"/>
      <w:pPr>
        <w:ind w:left="465" w:hanging="360"/>
      </w:pPr>
      <w:rPr>
        <w:rFonts w:ascii="Symbol" w:eastAsia="Symbol" w:hAnsi="Symbol" w:cs="Symbol" w:hint="default"/>
        <w:color w:val="212121"/>
        <w:w w:val="100"/>
        <w:sz w:val="22"/>
        <w:szCs w:val="22"/>
      </w:rPr>
    </w:lvl>
    <w:lvl w:ilvl="1" w:tplc="2DCEC392">
      <w:numFmt w:val="bullet"/>
      <w:lvlText w:val="•"/>
      <w:lvlJc w:val="left"/>
      <w:pPr>
        <w:ind w:left="943" w:hanging="360"/>
      </w:pPr>
      <w:rPr>
        <w:rFonts w:hint="default"/>
      </w:rPr>
    </w:lvl>
    <w:lvl w:ilvl="2" w:tplc="6F2E99F2">
      <w:numFmt w:val="bullet"/>
      <w:lvlText w:val="•"/>
      <w:lvlJc w:val="left"/>
      <w:pPr>
        <w:ind w:left="1427" w:hanging="360"/>
      </w:pPr>
      <w:rPr>
        <w:rFonts w:hint="default"/>
      </w:rPr>
    </w:lvl>
    <w:lvl w:ilvl="3" w:tplc="80943CE8">
      <w:numFmt w:val="bullet"/>
      <w:lvlText w:val="•"/>
      <w:lvlJc w:val="left"/>
      <w:pPr>
        <w:ind w:left="1911" w:hanging="360"/>
      </w:pPr>
      <w:rPr>
        <w:rFonts w:hint="default"/>
      </w:rPr>
    </w:lvl>
    <w:lvl w:ilvl="4" w:tplc="E65C11D8">
      <w:numFmt w:val="bullet"/>
      <w:lvlText w:val="•"/>
      <w:lvlJc w:val="left"/>
      <w:pPr>
        <w:ind w:left="2395" w:hanging="360"/>
      </w:pPr>
      <w:rPr>
        <w:rFonts w:hint="default"/>
      </w:rPr>
    </w:lvl>
    <w:lvl w:ilvl="5" w:tplc="FC0C1D88">
      <w:numFmt w:val="bullet"/>
      <w:lvlText w:val="•"/>
      <w:lvlJc w:val="left"/>
      <w:pPr>
        <w:ind w:left="2878" w:hanging="360"/>
      </w:pPr>
      <w:rPr>
        <w:rFonts w:hint="default"/>
      </w:rPr>
    </w:lvl>
    <w:lvl w:ilvl="6" w:tplc="4C326B54">
      <w:numFmt w:val="bullet"/>
      <w:lvlText w:val="•"/>
      <w:lvlJc w:val="left"/>
      <w:pPr>
        <w:ind w:left="3362" w:hanging="360"/>
      </w:pPr>
      <w:rPr>
        <w:rFonts w:hint="default"/>
      </w:rPr>
    </w:lvl>
    <w:lvl w:ilvl="7" w:tplc="0A9C4C32">
      <w:numFmt w:val="bullet"/>
      <w:lvlText w:val="•"/>
      <w:lvlJc w:val="left"/>
      <w:pPr>
        <w:ind w:left="3846" w:hanging="360"/>
      </w:pPr>
      <w:rPr>
        <w:rFonts w:hint="default"/>
      </w:rPr>
    </w:lvl>
    <w:lvl w:ilvl="8" w:tplc="7A5EFB8E">
      <w:numFmt w:val="bullet"/>
      <w:lvlText w:val="•"/>
      <w:lvlJc w:val="left"/>
      <w:pPr>
        <w:ind w:left="4330" w:hanging="360"/>
      </w:pPr>
      <w:rPr>
        <w:rFonts w:hint="default"/>
      </w:rPr>
    </w:lvl>
  </w:abstractNum>
  <w:abstractNum w:abstractNumId="310" w15:restartNumberingAfterBreak="0">
    <w:nsid w:val="7E36271A"/>
    <w:multiLevelType w:val="hybridMultilevel"/>
    <w:tmpl w:val="8C6A5E74"/>
    <w:lvl w:ilvl="0" w:tplc="016E5750">
      <w:numFmt w:val="bullet"/>
      <w:lvlText w:val=""/>
      <w:lvlJc w:val="left"/>
      <w:pPr>
        <w:ind w:left="439" w:hanging="336"/>
      </w:pPr>
      <w:rPr>
        <w:rFonts w:ascii="Symbol" w:eastAsia="Symbol" w:hAnsi="Symbol" w:cs="Symbol" w:hint="default"/>
        <w:w w:val="100"/>
        <w:sz w:val="22"/>
        <w:szCs w:val="22"/>
      </w:rPr>
    </w:lvl>
    <w:lvl w:ilvl="1" w:tplc="2884CEFA">
      <w:numFmt w:val="bullet"/>
      <w:lvlText w:val="•"/>
      <w:lvlJc w:val="left"/>
      <w:pPr>
        <w:ind w:left="1069" w:hanging="336"/>
      </w:pPr>
      <w:rPr>
        <w:rFonts w:hint="default"/>
      </w:rPr>
    </w:lvl>
    <w:lvl w:ilvl="2" w:tplc="ECE6C7B4">
      <w:numFmt w:val="bullet"/>
      <w:lvlText w:val="•"/>
      <w:lvlJc w:val="left"/>
      <w:pPr>
        <w:ind w:left="1699" w:hanging="336"/>
      </w:pPr>
      <w:rPr>
        <w:rFonts w:hint="default"/>
      </w:rPr>
    </w:lvl>
    <w:lvl w:ilvl="3" w:tplc="FBA0C318">
      <w:numFmt w:val="bullet"/>
      <w:lvlText w:val="•"/>
      <w:lvlJc w:val="left"/>
      <w:pPr>
        <w:ind w:left="2328" w:hanging="336"/>
      </w:pPr>
      <w:rPr>
        <w:rFonts w:hint="default"/>
      </w:rPr>
    </w:lvl>
    <w:lvl w:ilvl="4" w:tplc="106EA3F8">
      <w:numFmt w:val="bullet"/>
      <w:lvlText w:val="•"/>
      <w:lvlJc w:val="left"/>
      <w:pPr>
        <w:ind w:left="2958" w:hanging="336"/>
      </w:pPr>
      <w:rPr>
        <w:rFonts w:hint="default"/>
      </w:rPr>
    </w:lvl>
    <w:lvl w:ilvl="5" w:tplc="03FAE80E">
      <w:numFmt w:val="bullet"/>
      <w:lvlText w:val="•"/>
      <w:lvlJc w:val="left"/>
      <w:pPr>
        <w:ind w:left="3587" w:hanging="336"/>
      </w:pPr>
      <w:rPr>
        <w:rFonts w:hint="default"/>
      </w:rPr>
    </w:lvl>
    <w:lvl w:ilvl="6" w:tplc="FA3C7B60">
      <w:numFmt w:val="bullet"/>
      <w:lvlText w:val="•"/>
      <w:lvlJc w:val="left"/>
      <w:pPr>
        <w:ind w:left="4217" w:hanging="336"/>
      </w:pPr>
      <w:rPr>
        <w:rFonts w:hint="default"/>
      </w:rPr>
    </w:lvl>
    <w:lvl w:ilvl="7" w:tplc="8C5A046E">
      <w:numFmt w:val="bullet"/>
      <w:lvlText w:val="•"/>
      <w:lvlJc w:val="left"/>
      <w:pPr>
        <w:ind w:left="4846" w:hanging="336"/>
      </w:pPr>
      <w:rPr>
        <w:rFonts w:hint="default"/>
      </w:rPr>
    </w:lvl>
    <w:lvl w:ilvl="8" w:tplc="63DC87B0">
      <w:numFmt w:val="bullet"/>
      <w:lvlText w:val="•"/>
      <w:lvlJc w:val="left"/>
      <w:pPr>
        <w:ind w:left="5476" w:hanging="336"/>
      </w:pPr>
      <w:rPr>
        <w:rFonts w:hint="default"/>
      </w:rPr>
    </w:lvl>
  </w:abstractNum>
  <w:abstractNum w:abstractNumId="311" w15:restartNumberingAfterBreak="0">
    <w:nsid w:val="7E8D3C38"/>
    <w:multiLevelType w:val="hybridMultilevel"/>
    <w:tmpl w:val="003AED0E"/>
    <w:lvl w:ilvl="0" w:tplc="C4102F8C">
      <w:numFmt w:val="bullet"/>
      <w:lvlText w:val=""/>
      <w:lvlJc w:val="left"/>
      <w:pPr>
        <w:ind w:left="446" w:hanging="272"/>
      </w:pPr>
      <w:rPr>
        <w:rFonts w:ascii="Symbol" w:eastAsia="Symbol" w:hAnsi="Symbol" w:cs="Symbol" w:hint="default"/>
        <w:w w:val="100"/>
        <w:sz w:val="22"/>
        <w:szCs w:val="22"/>
      </w:rPr>
    </w:lvl>
    <w:lvl w:ilvl="1" w:tplc="5BFA1536">
      <w:numFmt w:val="bullet"/>
      <w:lvlText w:val="•"/>
      <w:lvlJc w:val="left"/>
      <w:pPr>
        <w:ind w:left="944" w:hanging="272"/>
      </w:pPr>
      <w:rPr>
        <w:rFonts w:hint="default"/>
      </w:rPr>
    </w:lvl>
    <w:lvl w:ilvl="2" w:tplc="1694B39E">
      <w:numFmt w:val="bullet"/>
      <w:lvlText w:val="•"/>
      <w:lvlJc w:val="left"/>
      <w:pPr>
        <w:ind w:left="1448" w:hanging="272"/>
      </w:pPr>
      <w:rPr>
        <w:rFonts w:hint="default"/>
      </w:rPr>
    </w:lvl>
    <w:lvl w:ilvl="3" w:tplc="407ADA52">
      <w:numFmt w:val="bullet"/>
      <w:lvlText w:val="•"/>
      <w:lvlJc w:val="left"/>
      <w:pPr>
        <w:ind w:left="1952" w:hanging="272"/>
      </w:pPr>
      <w:rPr>
        <w:rFonts w:hint="default"/>
      </w:rPr>
    </w:lvl>
    <w:lvl w:ilvl="4" w:tplc="2766DF18">
      <w:numFmt w:val="bullet"/>
      <w:lvlText w:val="•"/>
      <w:lvlJc w:val="left"/>
      <w:pPr>
        <w:ind w:left="2457" w:hanging="272"/>
      </w:pPr>
      <w:rPr>
        <w:rFonts w:hint="default"/>
      </w:rPr>
    </w:lvl>
    <w:lvl w:ilvl="5" w:tplc="4CACBF52">
      <w:numFmt w:val="bullet"/>
      <w:lvlText w:val="•"/>
      <w:lvlJc w:val="left"/>
      <w:pPr>
        <w:ind w:left="2961" w:hanging="272"/>
      </w:pPr>
      <w:rPr>
        <w:rFonts w:hint="default"/>
      </w:rPr>
    </w:lvl>
    <w:lvl w:ilvl="6" w:tplc="3690A1A0">
      <w:numFmt w:val="bullet"/>
      <w:lvlText w:val="•"/>
      <w:lvlJc w:val="left"/>
      <w:pPr>
        <w:ind w:left="3465" w:hanging="272"/>
      </w:pPr>
      <w:rPr>
        <w:rFonts w:hint="default"/>
      </w:rPr>
    </w:lvl>
    <w:lvl w:ilvl="7" w:tplc="FD149952">
      <w:numFmt w:val="bullet"/>
      <w:lvlText w:val="•"/>
      <w:lvlJc w:val="left"/>
      <w:pPr>
        <w:ind w:left="3969" w:hanging="272"/>
      </w:pPr>
      <w:rPr>
        <w:rFonts w:hint="default"/>
      </w:rPr>
    </w:lvl>
    <w:lvl w:ilvl="8" w:tplc="7A72CCA4">
      <w:numFmt w:val="bullet"/>
      <w:lvlText w:val="•"/>
      <w:lvlJc w:val="left"/>
      <w:pPr>
        <w:ind w:left="4474" w:hanging="272"/>
      </w:pPr>
      <w:rPr>
        <w:rFonts w:hint="default"/>
      </w:rPr>
    </w:lvl>
  </w:abstractNum>
  <w:abstractNum w:abstractNumId="312" w15:restartNumberingAfterBreak="0">
    <w:nsid w:val="7E9C6970"/>
    <w:multiLevelType w:val="hybridMultilevel"/>
    <w:tmpl w:val="60C4A606"/>
    <w:lvl w:ilvl="0" w:tplc="AE962B36">
      <w:numFmt w:val="bullet"/>
      <w:lvlText w:val=""/>
      <w:lvlJc w:val="left"/>
      <w:pPr>
        <w:ind w:left="439" w:hanging="269"/>
      </w:pPr>
      <w:rPr>
        <w:rFonts w:ascii="Symbol" w:eastAsia="Symbol" w:hAnsi="Symbol" w:cs="Symbol" w:hint="default"/>
        <w:w w:val="100"/>
        <w:sz w:val="22"/>
        <w:szCs w:val="22"/>
      </w:rPr>
    </w:lvl>
    <w:lvl w:ilvl="1" w:tplc="3500993C">
      <w:numFmt w:val="bullet"/>
      <w:lvlText w:val="•"/>
      <w:lvlJc w:val="left"/>
      <w:pPr>
        <w:ind w:left="720" w:hanging="269"/>
      </w:pPr>
      <w:rPr>
        <w:rFonts w:hint="default"/>
      </w:rPr>
    </w:lvl>
    <w:lvl w:ilvl="2" w:tplc="10BA1F18">
      <w:numFmt w:val="bullet"/>
      <w:lvlText w:val="•"/>
      <w:lvlJc w:val="left"/>
      <w:pPr>
        <w:ind w:left="1001" w:hanging="269"/>
      </w:pPr>
      <w:rPr>
        <w:rFonts w:hint="default"/>
      </w:rPr>
    </w:lvl>
    <w:lvl w:ilvl="3" w:tplc="268C21F2">
      <w:numFmt w:val="bullet"/>
      <w:lvlText w:val="•"/>
      <w:lvlJc w:val="left"/>
      <w:pPr>
        <w:ind w:left="1282" w:hanging="269"/>
      </w:pPr>
      <w:rPr>
        <w:rFonts w:hint="default"/>
      </w:rPr>
    </w:lvl>
    <w:lvl w:ilvl="4" w:tplc="8AFA3140">
      <w:numFmt w:val="bullet"/>
      <w:lvlText w:val="•"/>
      <w:lvlJc w:val="left"/>
      <w:pPr>
        <w:ind w:left="1563" w:hanging="269"/>
      </w:pPr>
      <w:rPr>
        <w:rFonts w:hint="default"/>
      </w:rPr>
    </w:lvl>
    <w:lvl w:ilvl="5" w:tplc="D292A20C">
      <w:numFmt w:val="bullet"/>
      <w:lvlText w:val="•"/>
      <w:lvlJc w:val="left"/>
      <w:pPr>
        <w:ind w:left="1843" w:hanging="269"/>
      </w:pPr>
      <w:rPr>
        <w:rFonts w:hint="default"/>
      </w:rPr>
    </w:lvl>
    <w:lvl w:ilvl="6" w:tplc="20C68C28">
      <w:numFmt w:val="bullet"/>
      <w:lvlText w:val="•"/>
      <w:lvlJc w:val="left"/>
      <w:pPr>
        <w:ind w:left="2124" w:hanging="269"/>
      </w:pPr>
      <w:rPr>
        <w:rFonts w:hint="default"/>
      </w:rPr>
    </w:lvl>
    <w:lvl w:ilvl="7" w:tplc="5FCCB03E">
      <w:numFmt w:val="bullet"/>
      <w:lvlText w:val="•"/>
      <w:lvlJc w:val="left"/>
      <w:pPr>
        <w:ind w:left="2405" w:hanging="269"/>
      </w:pPr>
      <w:rPr>
        <w:rFonts w:hint="default"/>
      </w:rPr>
    </w:lvl>
    <w:lvl w:ilvl="8" w:tplc="D69EE464">
      <w:numFmt w:val="bullet"/>
      <w:lvlText w:val="•"/>
      <w:lvlJc w:val="left"/>
      <w:pPr>
        <w:ind w:left="2686" w:hanging="269"/>
      </w:pPr>
      <w:rPr>
        <w:rFonts w:hint="default"/>
      </w:rPr>
    </w:lvl>
  </w:abstractNum>
  <w:abstractNum w:abstractNumId="313" w15:restartNumberingAfterBreak="0">
    <w:nsid w:val="7F3E33FE"/>
    <w:multiLevelType w:val="hybridMultilevel"/>
    <w:tmpl w:val="9EC6BA8E"/>
    <w:lvl w:ilvl="0" w:tplc="667CF95C">
      <w:numFmt w:val="bullet"/>
      <w:lvlText w:val=""/>
      <w:lvlJc w:val="left"/>
      <w:pPr>
        <w:ind w:left="463" w:hanging="360"/>
      </w:pPr>
      <w:rPr>
        <w:rFonts w:ascii="Symbol" w:eastAsia="Symbol" w:hAnsi="Symbol" w:cs="Symbol" w:hint="default"/>
        <w:w w:val="100"/>
        <w:sz w:val="22"/>
        <w:szCs w:val="22"/>
      </w:rPr>
    </w:lvl>
    <w:lvl w:ilvl="1" w:tplc="DA928F38">
      <w:numFmt w:val="bullet"/>
      <w:lvlText w:val="•"/>
      <w:lvlJc w:val="left"/>
      <w:pPr>
        <w:ind w:left="943" w:hanging="360"/>
      </w:pPr>
      <w:rPr>
        <w:rFonts w:hint="default"/>
      </w:rPr>
    </w:lvl>
    <w:lvl w:ilvl="2" w:tplc="E0BE608A">
      <w:numFmt w:val="bullet"/>
      <w:lvlText w:val="•"/>
      <w:lvlJc w:val="left"/>
      <w:pPr>
        <w:ind w:left="1427" w:hanging="360"/>
      </w:pPr>
      <w:rPr>
        <w:rFonts w:hint="default"/>
      </w:rPr>
    </w:lvl>
    <w:lvl w:ilvl="3" w:tplc="21C6083A">
      <w:numFmt w:val="bullet"/>
      <w:lvlText w:val="•"/>
      <w:lvlJc w:val="left"/>
      <w:pPr>
        <w:ind w:left="1910" w:hanging="360"/>
      </w:pPr>
      <w:rPr>
        <w:rFonts w:hint="default"/>
      </w:rPr>
    </w:lvl>
    <w:lvl w:ilvl="4" w:tplc="0FF0A88A">
      <w:numFmt w:val="bullet"/>
      <w:lvlText w:val="•"/>
      <w:lvlJc w:val="left"/>
      <w:pPr>
        <w:ind w:left="2394" w:hanging="360"/>
      </w:pPr>
      <w:rPr>
        <w:rFonts w:hint="default"/>
      </w:rPr>
    </w:lvl>
    <w:lvl w:ilvl="5" w:tplc="4674442C">
      <w:numFmt w:val="bullet"/>
      <w:lvlText w:val="•"/>
      <w:lvlJc w:val="left"/>
      <w:pPr>
        <w:ind w:left="2877" w:hanging="360"/>
      </w:pPr>
      <w:rPr>
        <w:rFonts w:hint="default"/>
      </w:rPr>
    </w:lvl>
    <w:lvl w:ilvl="6" w:tplc="A2BEFF22">
      <w:numFmt w:val="bullet"/>
      <w:lvlText w:val="•"/>
      <w:lvlJc w:val="left"/>
      <w:pPr>
        <w:ind w:left="3361" w:hanging="360"/>
      </w:pPr>
      <w:rPr>
        <w:rFonts w:hint="default"/>
      </w:rPr>
    </w:lvl>
    <w:lvl w:ilvl="7" w:tplc="41D4E666">
      <w:numFmt w:val="bullet"/>
      <w:lvlText w:val="•"/>
      <w:lvlJc w:val="left"/>
      <w:pPr>
        <w:ind w:left="3844" w:hanging="360"/>
      </w:pPr>
      <w:rPr>
        <w:rFonts w:hint="default"/>
      </w:rPr>
    </w:lvl>
    <w:lvl w:ilvl="8" w:tplc="71D44B40">
      <w:numFmt w:val="bullet"/>
      <w:lvlText w:val="•"/>
      <w:lvlJc w:val="left"/>
      <w:pPr>
        <w:ind w:left="4328" w:hanging="360"/>
      </w:pPr>
      <w:rPr>
        <w:rFonts w:hint="default"/>
      </w:rPr>
    </w:lvl>
  </w:abstractNum>
  <w:num w:numId="1" w16cid:durableId="488256164">
    <w:abstractNumId w:val="205"/>
  </w:num>
  <w:num w:numId="2" w16cid:durableId="749810887">
    <w:abstractNumId w:val="178"/>
  </w:num>
  <w:num w:numId="3" w16cid:durableId="149904760">
    <w:abstractNumId w:val="80"/>
  </w:num>
  <w:num w:numId="4" w16cid:durableId="172915179">
    <w:abstractNumId w:val="307"/>
  </w:num>
  <w:num w:numId="5" w16cid:durableId="240914645">
    <w:abstractNumId w:val="284"/>
  </w:num>
  <w:num w:numId="6" w16cid:durableId="2103988181">
    <w:abstractNumId w:val="223"/>
  </w:num>
  <w:num w:numId="7" w16cid:durableId="1173684935">
    <w:abstractNumId w:val="260"/>
  </w:num>
  <w:num w:numId="8" w16cid:durableId="108403514">
    <w:abstractNumId w:val="202"/>
  </w:num>
  <w:num w:numId="9" w16cid:durableId="1721395149">
    <w:abstractNumId w:val="232"/>
  </w:num>
  <w:num w:numId="10" w16cid:durableId="144979914">
    <w:abstractNumId w:val="20"/>
  </w:num>
  <w:num w:numId="11" w16cid:durableId="334840415">
    <w:abstractNumId w:val="189"/>
  </w:num>
  <w:num w:numId="12" w16cid:durableId="965430836">
    <w:abstractNumId w:val="86"/>
  </w:num>
  <w:num w:numId="13" w16cid:durableId="430859714">
    <w:abstractNumId w:val="231"/>
  </w:num>
  <w:num w:numId="14" w16cid:durableId="21907483">
    <w:abstractNumId w:val="267"/>
  </w:num>
  <w:num w:numId="15" w16cid:durableId="2081556575">
    <w:abstractNumId w:val="159"/>
  </w:num>
  <w:num w:numId="16" w16cid:durableId="1232816426">
    <w:abstractNumId w:val="272"/>
  </w:num>
  <w:num w:numId="17" w16cid:durableId="1355692876">
    <w:abstractNumId w:val="302"/>
  </w:num>
  <w:num w:numId="18" w16cid:durableId="1844004361">
    <w:abstractNumId w:val="238"/>
  </w:num>
  <w:num w:numId="19" w16cid:durableId="504054453">
    <w:abstractNumId w:val="1"/>
  </w:num>
  <w:num w:numId="20" w16cid:durableId="224071493">
    <w:abstractNumId w:val="108"/>
  </w:num>
  <w:num w:numId="21" w16cid:durableId="1589390300">
    <w:abstractNumId w:val="259"/>
  </w:num>
  <w:num w:numId="22" w16cid:durableId="1320570859">
    <w:abstractNumId w:val="158"/>
  </w:num>
  <w:num w:numId="23" w16cid:durableId="59402144">
    <w:abstractNumId w:val="193"/>
  </w:num>
  <w:num w:numId="24" w16cid:durableId="1917858402">
    <w:abstractNumId w:val="304"/>
  </w:num>
  <w:num w:numId="25" w16cid:durableId="287860909">
    <w:abstractNumId w:val="275"/>
  </w:num>
  <w:num w:numId="26" w16cid:durableId="2059089645">
    <w:abstractNumId w:val="38"/>
  </w:num>
  <w:num w:numId="27" w16cid:durableId="1002003737">
    <w:abstractNumId w:val="283"/>
  </w:num>
  <w:num w:numId="28" w16cid:durableId="159545516">
    <w:abstractNumId w:val="42"/>
  </w:num>
  <w:num w:numId="29" w16cid:durableId="1737899063">
    <w:abstractNumId w:val="32"/>
  </w:num>
  <w:num w:numId="30" w16cid:durableId="2134789268">
    <w:abstractNumId w:val="253"/>
  </w:num>
  <w:num w:numId="31" w16cid:durableId="1148589593">
    <w:abstractNumId w:val="128"/>
  </w:num>
  <w:num w:numId="32" w16cid:durableId="1751846345">
    <w:abstractNumId w:val="290"/>
  </w:num>
  <w:num w:numId="33" w16cid:durableId="1591427041">
    <w:abstractNumId w:val="209"/>
  </w:num>
  <w:num w:numId="34" w16cid:durableId="1557622610">
    <w:abstractNumId w:val="139"/>
  </w:num>
  <w:num w:numId="35" w16cid:durableId="773595429">
    <w:abstractNumId w:val="143"/>
  </w:num>
  <w:num w:numId="36" w16cid:durableId="2099137021">
    <w:abstractNumId w:val="133"/>
  </w:num>
  <w:num w:numId="37" w16cid:durableId="1932201543">
    <w:abstractNumId w:val="74"/>
  </w:num>
  <w:num w:numId="38" w16cid:durableId="1882739858">
    <w:abstractNumId w:val="101"/>
  </w:num>
  <w:num w:numId="39" w16cid:durableId="260533174">
    <w:abstractNumId w:val="81"/>
  </w:num>
  <w:num w:numId="40" w16cid:durableId="1099066296">
    <w:abstractNumId w:val="68"/>
  </w:num>
  <w:num w:numId="41" w16cid:durableId="733116877">
    <w:abstractNumId w:val="309"/>
  </w:num>
  <w:num w:numId="42" w16cid:durableId="1987317046">
    <w:abstractNumId w:val="56"/>
  </w:num>
  <w:num w:numId="43" w16cid:durableId="796484886">
    <w:abstractNumId w:val="270"/>
  </w:num>
  <w:num w:numId="44" w16cid:durableId="1438255953">
    <w:abstractNumId w:val="187"/>
  </w:num>
  <w:num w:numId="45" w16cid:durableId="535234939">
    <w:abstractNumId w:val="7"/>
  </w:num>
  <w:num w:numId="46" w16cid:durableId="1130976718">
    <w:abstractNumId w:val="296"/>
  </w:num>
  <w:num w:numId="47" w16cid:durableId="1475023779">
    <w:abstractNumId w:val="117"/>
  </w:num>
  <w:num w:numId="48" w16cid:durableId="1504971385">
    <w:abstractNumId w:val="197"/>
  </w:num>
  <w:num w:numId="49" w16cid:durableId="1848328490">
    <w:abstractNumId w:val="66"/>
  </w:num>
  <w:num w:numId="50" w16cid:durableId="104034801">
    <w:abstractNumId w:val="17"/>
  </w:num>
  <w:num w:numId="51" w16cid:durableId="1139376001">
    <w:abstractNumId w:val="236"/>
  </w:num>
  <w:num w:numId="52" w16cid:durableId="1248886451">
    <w:abstractNumId w:val="119"/>
  </w:num>
  <w:num w:numId="53" w16cid:durableId="39863716">
    <w:abstractNumId w:val="188"/>
  </w:num>
  <w:num w:numId="54" w16cid:durableId="1293632037">
    <w:abstractNumId w:val="147"/>
  </w:num>
  <w:num w:numId="55" w16cid:durableId="113670624">
    <w:abstractNumId w:val="281"/>
  </w:num>
  <w:num w:numId="56" w16cid:durableId="1611430483">
    <w:abstractNumId w:val="121"/>
  </w:num>
  <w:num w:numId="57" w16cid:durableId="716129128">
    <w:abstractNumId w:val="258"/>
  </w:num>
  <w:num w:numId="58" w16cid:durableId="807674101">
    <w:abstractNumId w:val="185"/>
  </w:num>
  <w:num w:numId="59" w16cid:durableId="125516929">
    <w:abstractNumId w:val="8"/>
  </w:num>
  <w:num w:numId="60" w16cid:durableId="1258440015">
    <w:abstractNumId w:val="75"/>
  </w:num>
  <w:num w:numId="61" w16cid:durableId="312606747">
    <w:abstractNumId w:val="243"/>
  </w:num>
  <w:num w:numId="62" w16cid:durableId="2102944472">
    <w:abstractNumId w:val="71"/>
  </w:num>
  <w:num w:numId="63" w16cid:durableId="1274753125">
    <w:abstractNumId w:val="122"/>
  </w:num>
  <w:num w:numId="64" w16cid:durableId="1284535662">
    <w:abstractNumId w:val="151"/>
  </w:num>
  <w:num w:numId="65" w16cid:durableId="1234050256">
    <w:abstractNumId w:val="65"/>
  </w:num>
  <w:num w:numId="66" w16cid:durableId="1037242084">
    <w:abstractNumId w:val="33"/>
  </w:num>
  <w:num w:numId="67" w16cid:durableId="623002289">
    <w:abstractNumId w:val="242"/>
  </w:num>
  <w:num w:numId="68" w16cid:durableId="1248880011">
    <w:abstractNumId w:val="268"/>
  </w:num>
  <w:num w:numId="69" w16cid:durableId="93984154">
    <w:abstractNumId w:val="280"/>
  </w:num>
  <w:num w:numId="70" w16cid:durableId="1430270712">
    <w:abstractNumId w:val="138"/>
  </w:num>
  <w:num w:numId="71" w16cid:durableId="301813064">
    <w:abstractNumId w:val="129"/>
  </w:num>
  <w:num w:numId="72" w16cid:durableId="1123961870">
    <w:abstractNumId w:val="226"/>
  </w:num>
  <w:num w:numId="73" w16cid:durableId="429667098">
    <w:abstractNumId w:val="48"/>
  </w:num>
  <w:num w:numId="74" w16cid:durableId="1400055331">
    <w:abstractNumId w:val="127"/>
  </w:num>
  <w:num w:numId="75" w16cid:durableId="1436100642">
    <w:abstractNumId w:val="269"/>
  </w:num>
  <w:num w:numId="76" w16cid:durableId="1937055478">
    <w:abstractNumId w:val="211"/>
  </w:num>
  <w:num w:numId="77" w16cid:durableId="76174671">
    <w:abstractNumId w:val="254"/>
  </w:num>
  <w:num w:numId="78" w16cid:durableId="1438209152">
    <w:abstractNumId w:val="103"/>
  </w:num>
  <w:num w:numId="79" w16cid:durableId="1774326475">
    <w:abstractNumId w:val="43"/>
  </w:num>
  <w:num w:numId="80" w16cid:durableId="1414861636">
    <w:abstractNumId w:val="58"/>
  </w:num>
  <w:num w:numId="81" w16cid:durableId="717054517">
    <w:abstractNumId w:val="306"/>
  </w:num>
  <w:num w:numId="82" w16cid:durableId="1997755170">
    <w:abstractNumId w:val="201"/>
  </w:num>
  <w:num w:numId="83" w16cid:durableId="282081018">
    <w:abstractNumId w:val="301"/>
  </w:num>
  <w:num w:numId="84" w16cid:durableId="1432511839">
    <w:abstractNumId w:val="255"/>
  </w:num>
  <w:num w:numId="85" w16cid:durableId="972978916">
    <w:abstractNumId w:val="198"/>
  </w:num>
  <w:num w:numId="86" w16cid:durableId="401484685">
    <w:abstractNumId w:val="25"/>
  </w:num>
  <w:num w:numId="87" w16cid:durableId="1587180916">
    <w:abstractNumId w:val="144"/>
  </w:num>
  <w:num w:numId="88" w16cid:durableId="1619338845">
    <w:abstractNumId w:val="207"/>
  </w:num>
  <w:num w:numId="89" w16cid:durableId="913973736">
    <w:abstractNumId w:val="214"/>
  </w:num>
  <w:num w:numId="90" w16cid:durableId="1125463010">
    <w:abstractNumId w:val="13"/>
  </w:num>
  <w:num w:numId="91" w16cid:durableId="677927308">
    <w:abstractNumId w:val="45"/>
  </w:num>
  <w:num w:numId="92" w16cid:durableId="184367532">
    <w:abstractNumId w:val="96"/>
  </w:num>
  <w:num w:numId="93" w16cid:durableId="831919106">
    <w:abstractNumId w:val="222"/>
  </w:num>
  <w:num w:numId="94" w16cid:durableId="1025210256">
    <w:abstractNumId w:val="192"/>
  </w:num>
  <w:num w:numId="95" w16cid:durableId="57941557">
    <w:abstractNumId w:val="219"/>
  </w:num>
  <w:num w:numId="96" w16cid:durableId="500894376">
    <w:abstractNumId w:val="142"/>
  </w:num>
  <w:num w:numId="97" w16cid:durableId="2070685728">
    <w:abstractNumId w:val="227"/>
  </w:num>
  <w:num w:numId="98" w16cid:durableId="1223982592">
    <w:abstractNumId w:val="169"/>
  </w:num>
  <w:num w:numId="99" w16cid:durableId="383791703">
    <w:abstractNumId w:val="295"/>
  </w:num>
  <w:num w:numId="100" w16cid:durableId="474027104">
    <w:abstractNumId w:val="265"/>
  </w:num>
  <w:num w:numId="101" w16cid:durableId="2113940306">
    <w:abstractNumId w:val="182"/>
  </w:num>
  <w:num w:numId="102" w16cid:durableId="331837845">
    <w:abstractNumId w:val="241"/>
  </w:num>
  <w:num w:numId="103" w16cid:durableId="2073506504">
    <w:abstractNumId w:val="239"/>
  </w:num>
  <w:num w:numId="104" w16cid:durableId="1055392369">
    <w:abstractNumId w:val="64"/>
  </w:num>
  <w:num w:numId="105" w16cid:durableId="2146771041">
    <w:abstractNumId w:val="126"/>
  </w:num>
  <w:num w:numId="106" w16cid:durableId="887423268">
    <w:abstractNumId w:val="266"/>
  </w:num>
  <w:num w:numId="107" w16cid:durableId="1844778629">
    <w:abstractNumId w:val="170"/>
  </w:num>
  <w:num w:numId="108" w16cid:durableId="1002396307">
    <w:abstractNumId w:val="51"/>
  </w:num>
  <w:num w:numId="109" w16cid:durableId="2006977614">
    <w:abstractNumId w:val="293"/>
  </w:num>
  <w:num w:numId="110" w16cid:durableId="1290629418">
    <w:abstractNumId w:val="157"/>
  </w:num>
  <w:num w:numId="111" w16cid:durableId="1500922595">
    <w:abstractNumId w:val="11"/>
  </w:num>
  <w:num w:numId="112" w16cid:durableId="1614242902">
    <w:abstractNumId w:val="194"/>
  </w:num>
  <w:num w:numId="113" w16cid:durableId="1739939118">
    <w:abstractNumId w:val="274"/>
  </w:num>
  <w:num w:numId="114" w16cid:durableId="667564874">
    <w:abstractNumId w:val="26"/>
  </w:num>
  <w:num w:numId="115" w16cid:durableId="1676956439">
    <w:abstractNumId w:val="164"/>
  </w:num>
  <w:num w:numId="116" w16cid:durableId="870729033">
    <w:abstractNumId w:val="261"/>
  </w:num>
  <w:num w:numId="117" w16cid:durableId="2137094469">
    <w:abstractNumId w:val="168"/>
  </w:num>
  <w:num w:numId="118" w16cid:durableId="467630499">
    <w:abstractNumId w:val="230"/>
  </w:num>
  <w:num w:numId="119" w16cid:durableId="319164389">
    <w:abstractNumId w:val="204"/>
  </w:num>
  <w:num w:numId="120" w16cid:durableId="1437824462">
    <w:abstractNumId w:val="249"/>
  </w:num>
  <w:num w:numId="121" w16cid:durableId="1964384302">
    <w:abstractNumId w:val="116"/>
  </w:num>
  <w:num w:numId="122" w16cid:durableId="757676003">
    <w:abstractNumId w:val="312"/>
  </w:num>
  <w:num w:numId="123" w16cid:durableId="10031241">
    <w:abstractNumId w:val="156"/>
  </w:num>
  <w:num w:numId="124" w16cid:durableId="2133085639">
    <w:abstractNumId w:val="215"/>
  </w:num>
  <w:num w:numId="125" w16cid:durableId="1818569868">
    <w:abstractNumId w:val="308"/>
  </w:num>
  <w:num w:numId="126" w16cid:durableId="1709720575">
    <w:abstractNumId w:val="40"/>
  </w:num>
  <w:num w:numId="127" w16cid:durableId="1588461788">
    <w:abstractNumId w:val="106"/>
  </w:num>
  <w:num w:numId="128" w16cid:durableId="2122416084">
    <w:abstractNumId w:val="171"/>
  </w:num>
  <w:num w:numId="129" w16cid:durableId="1493837476">
    <w:abstractNumId w:val="19"/>
  </w:num>
  <w:num w:numId="130" w16cid:durableId="206186448">
    <w:abstractNumId w:val="136"/>
  </w:num>
  <w:num w:numId="131" w16cid:durableId="811870761">
    <w:abstractNumId w:val="49"/>
  </w:num>
  <w:num w:numId="132" w16cid:durableId="2066053957">
    <w:abstractNumId w:val="191"/>
  </w:num>
  <w:num w:numId="133" w16cid:durableId="2001153980">
    <w:abstractNumId w:val="203"/>
  </w:num>
  <w:num w:numId="134" w16cid:durableId="931821341">
    <w:abstractNumId w:val="22"/>
  </w:num>
  <w:num w:numId="135" w16cid:durableId="43409800">
    <w:abstractNumId w:val="72"/>
  </w:num>
  <w:num w:numId="136" w16cid:durableId="1093160101">
    <w:abstractNumId w:val="165"/>
  </w:num>
  <w:num w:numId="137" w16cid:durableId="1151487517">
    <w:abstractNumId w:val="277"/>
  </w:num>
  <w:num w:numId="138" w16cid:durableId="137458660">
    <w:abstractNumId w:val="240"/>
  </w:num>
  <w:num w:numId="139" w16cid:durableId="1646740035">
    <w:abstractNumId w:val="69"/>
  </w:num>
  <w:num w:numId="140" w16cid:durableId="1612277200">
    <w:abstractNumId w:val="30"/>
  </w:num>
  <w:num w:numId="141" w16cid:durableId="1001540477">
    <w:abstractNumId w:val="118"/>
  </w:num>
  <w:num w:numId="142" w16cid:durableId="1507670822">
    <w:abstractNumId w:val="125"/>
  </w:num>
  <w:num w:numId="143" w16cid:durableId="1147624020">
    <w:abstractNumId w:val="102"/>
  </w:num>
  <w:num w:numId="144" w16cid:durableId="33164205">
    <w:abstractNumId w:val="109"/>
  </w:num>
  <w:num w:numId="145" w16cid:durableId="1231425734">
    <w:abstractNumId w:val="54"/>
  </w:num>
  <w:num w:numId="146" w16cid:durableId="869532952">
    <w:abstractNumId w:val="176"/>
  </w:num>
  <w:num w:numId="147" w16cid:durableId="905845285">
    <w:abstractNumId w:val="199"/>
  </w:num>
  <w:num w:numId="148" w16cid:durableId="737484616">
    <w:abstractNumId w:val="206"/>
  </w:num>
  <w:num w:numId="149" w16cid:durableId="1094477174">
    <w:abstractNumId w:val="89"/>
  </w:num>
  <w:num w:numId="150" w16cid:durableId="1963883948">
    <w:abstractNumId w:val="181"/>
  </w:num>
  <w:num w:numId="151" w16cid:durableId="283006681">
    <w:abstractNumId w:val="303"/>
  </w:num>
  <w:num w:numId="152" w16cid:durableId="971250583">
    <w:abstractNumId w:val="229"/>
  </w:num>
  <w:num w:numId="153" w16cid:durableId="737557885">
    <w:abstractNumId w:val="145"/>
  </w:num>
  <w:num w:numId="154" w16cid:durableId="1647585582">
    <w:abstractNumId w:val="31"/>
  </w:num>
  <w:num w:numId="155" w16cid:durableId="908349428">
    <w:abstractNumId w:val="148"/>
  </w:num>
  <w:num w:numId="156" w16cid:durableId="1795518372">
    <w:abstractNumId w:val="77"/>
  </w:num>
  <w:num w:numId="157" w16cid:durableId="65151485">
    <w:abstractNumId w:val="183"/>
  </w:num>
  <w:num w:numId="158" w16cid:durableId="1724716782">
    <w:abstractNumId w:val="313"/>
  </w:num>
  <w:num w:numId="159" w16cid:durableId="1307903990">
    <w:abstractNumId w:val="73"/>
  </w:num>
  <w:num w:numId="160" w16cid:durableId="874661461">
    <w:abstractNumId w:val="276"/>
  </w:num>
  <w:num w:numId="161" w16cid:durableId="1837839435">
    <w:abstractNumId w:val="99"/>
  </w:num>
  <w:num w:numId="162" w16cid:durableId="1693416115">
    <w:abstractNumId w:val="76"/>
  </w:num>
  <w:num w:numId="163" w16cid:durableId="685903909">
    <w:abstractNumId w:val="85"/>
  </w:num>
  <w:num w:numId="164" w16cid:durableId="239101449">
    <w:abstractNumId w:val="84"/>
  </w:num>
  <w:num w:numId="165" w16cid:durableId="258874556">
    <w:abstractNumId w:val="123"/>
  </w:num>
  <w:num w:numId="166" w16cid:durableId="1744446093">
    <w:abstractNumId w:val="245"/>
  </w:num>
  <w:num w:numId="167" w16cid:durableId="159270770">
    <w:abstractNumId w:val="124"/>
  </w:num>
  <w:num w:numId="168" w16cid:durableId="694497653">
    <w:abstractNumId w:val="60"/>
  </w:num>
  <w:num w:numId="169" w16cid:durableId="202209423">
    <w:abstractNumId w:val="297"/>
  </w:num>
  <w:num w:numId="170" w16cid:durableId="11802218">
    <w:abstractNumId w:val="162"/>
  </w:num>
  <w:num w:numId="171" w16cid:durableId="678311931">
    <w:abstractNumId w:val="82"/>
  </w:num>
  <w:num w:numId="172" w16cid:durableId="1859544356">
    <w:abstractNumId w:val="289"/>
  </w:num>
  <w:num w:numId="173" w16cid:durableId="1818649283">
    <w:abstractNumId w:val="195"/>
  </w:num>
  <w:num w:numId="174" w16cid:durableId="1144547796">
    <w:abstractNumId w:val="52"/>
  </w:num>
  <w:num w:numId="175" w16cid:durableId="657422002">
    <w:abstractNumId w:val="112"/>
  </w:num>
  <w:num w:numId="176" w16cid:durableId="1994721625">
    <w:abstractNumId w:val="235"/>
  </w:num>
  <w:num w:numId="177" w16cid:durableId="376324258">
    <w:abstractNumId w:val="90"/>
  </w:num>
  <w:num w:numId="178" w16cid:durableId="2109081477">
    <w:abstractNumId w:val="184"/>
  </w:num>
  <w:num w:numId="179" w16cid:durableId="641009797">
    <w:abstractNumId w:val="62"/>
  </w:num>
  <w:num w:numId="180" w16cid:durableId="672418094">
    <w:abstractNumId w:val="115"/>
  </w:num>
  <w:num w:numId="181" w16cid:durableId="1170680240">
    <w:abstractNumId w:val="79"/>
  </w:num>
  <w:num w:numId="182" w16cid:durableId="458308609">
    <w:abstractNumId w:val="41"/>
  </w:num>
  <w:num w:numId="183" w16cid:durableId="85273877">
    <w:abstractNumId w:val="160"/>
  </w:num>
  <w:num w:numId="184" w16cid:durableId="840389066">
    <w:abstractNumId w:val="23"/>
  </w:num>
  <w:num w:numId="185" w16cid:durableId="456026330">
    <w:abstractNumId w:val="228"/>
  </w:num>
  <w:num w:numId="186" w16cid:durableId="379745354">
    <w:abstractNumId w:val="292"/>
  </w:num>
  <w:num w:numId="187" w16cid:durableId="1810970983">
    <w:abstractNumId w:val="0"/>
  </w:num>
  <w:num w:numId="188" w16cid:durableId="41222991">
    <w:abstractNumId w:val="130"/>
  </w:num>
  <w:num w:numId="189" w16cid:durableId="247469088">
    <w:abstractNumId w:val="190"/>
  </w:num>
  <w:num w:numId="190" w16cid:durableId="541330487">
    <w:abstractNumId w:val="113"/>
  </w:num>
  <w:num w:numId="191" w16cid:durableId="1147743496">
    <w:abstractNumId w:val="311"/>
  </w:num>
  <w:num w:numId="192" w16cid:durableId="664816840">
    <w:abstractNumId w:val="53"/>
  </w:num>
  <w:num w:numId="193" w16cid:durableId="234780932">
    <w:abstractNumId w:val="135"/>
  </w:num>
  <w:num w:numId="194" w16cid:durableId="1299065667">
    <w:abstractNumId w:val="28"/>
  </w:num>
  <w:num w:numId="195" w16cid:durableId="1234050880">
    <w:abstractNumId w:val="107"/>
  </w:num>
  <w:num w:numId="196" w16cid:durableId="818424081">
    <w:abstractNumId w:val="256"/>
  </w:num>
  <w:num w:numId="197" w16cid:durableId="565726841">
    <w:abstractNumId w:val="300"/>
  </w:num>
  <w:num w:numId="198" w16cid:durableId="1505121780">
    <w:abstractNumId w:val="288"/>
  </w:num>
  <w:num w:numId="199" w16cid:durableId="953292554">
    <w:abstractNumId w:val="132"/>
  </w:num>
  <w:num w:numId="200" w16cid:durableId="1699887788">
    <w:abstractNumId w:val="154"/>
  </w:num>
  <w:num w:numId="201" w16cid:durableId="1212770162">
    <w:abstractNumId w:val="47"/>
  </w:num>
  <w:num w:numId="202" w16cid:durableId="513223855">
    <w:abstractNumId w:val="50"/>
  </w:num>
  <w:num w:numId="203" w16cid:durableId="220135547">
    <w:abstractNumId w:val="146"/>
  </w:num>
  <w:num w:numId="204" w16cid:durableId="863058432">
    <w:abstractNumId w:val="299"/>
  </w:num>
  <w:num w:numId="205" w16cid:durableId="207493644">
    <w:abstractNumId w:val="172"/>
  </w:num>
  <w:num w:numId="206" w16cid:durableId="11807010">
    <w:abstractNumId w:val="78"/>
  </w:num>
  <w:num w:numId="207" w16cid:durableId="1273901897">
    <w:abstractNumId w:val="87"/>
  </w:num>
  <w:num w:numId="208" w16cid:durableId="2126386976">
    <w:abstractNumId w:val="140"/>
  </w:num>
  <w:num w:numId="209" w16cid:durableId="248931280">
    <w:abstractNumId w:val="237"/>
  </w:num>
  <w:num w:numId="210" w16cid:durableId="1590579302">
    <w:abstractNumId w:val="35"/>
  </w:num>
  <w:num w:numId="211" w16cid:durableId="1499269345">
    <w:abstractNumId w:val="91"/>
  </w:num>
  <w:num w:numId="212" w16cid:durableId="1000691437">
    <w:abstractNumId w:val="224"/>
  </w:num>
  <w:num w:numId="213" w16cid:durableId="1360936539">
    <w:abstractNumId w:val="110"/>
  </w:num>
  <w:num w:numId="214" w16cid:durableId="1151942129">
    <w:abstractNumId w:val="291"/>
  </w:num>
  <w:num w:numId="215" w16cid:durableId="477652339">
    <w:abstractNumId w:val="233"/>
  </w:num>
  <w:num w:numId="216" w16cid:durableId="1223911050">
    <w:abstractNumId w:val="173"/>
  </w:num>
  <w:num w:numId="217" w16cid:durableId="582691444">
    <w:abstractNumId w:val="83"/>
  </w:num>
  <w:num w:numId="218" w16cid:durableId="1805808775">
    <w:abstractNumId w:val="167"/>
  </w:num>
  <w:num w:numId="219" w16cid:durableId="205878346">
    <w:abstractNumId w:val="310"/>
  </w:num>
  <w:num w:numId="220" w16cid:durableId="1541741001">
    <w:abstractNumId w:val="6"/>
  </w:num>
  <w:num w:numId="221" w16cid:durableId="294912020">
    <w:abstractNumId w:val="149"/>
  </w:num>
  <w:num w:numId="222" w16cid:durableId="1340813245">
    <w:abstractNumId w:val="175"/>
  </w:num>
  <w:num w:numId="223" w16cid:durableId="1992437838">
    <w:abstractNumId w:val="93"/>
  </w:num>
  <w:num w:numId="224" w16cid:durableId="598955478">
    <w:abstractNumId w:val="221"/>
  </w:num>
  <w:num w:numId="225" w16cid:durableId="1602033164">
    <w:abstractNumId w:val="98"/>
  </w:num>
  <w:num w:numId="226" w16cid:durableId="575171342">
    <w:abstractNumId w:val="70"/>
  </w:num>
  <w:num w:numId="227" w16cid:durableId="384717929">
    <w:abstractNumId w:val="264"/>
  </w:num>
  <w:num w:numId="228" w16cid:durableId="1329868846">
    <w:abstractNumId w:val="180"/>
  </w:num>
  <w:num w:numId="229" w16cid:durableId="1469206612">
    <w:abstractNumId w:val="263"/>
  </w:num>
  <w:num w:numId="230" w16cid:durableId="58095617">
    <w:abstractNumId w:val="111"/>
  </w:num>
  <w:num w:numId="231" w16cid:durableId="680621803">
    <w:abstractNumId w:val="282"/>
  </w:num>
  <w:num w:numId="232" w16cid:durableId="994917741">
    <w:abstractNumId w:val="244"/>
  </w:num>
  <w:num w:numId="233" w16cid:durableId="2110350050">
    <w:abstractNumId w:val="252"/>
  </w:num>
  <w:num w:numId="234" w16cid:durableId="2098214011">
    <w:abstractNumId w:val="166"/>
  </w:num>
  <w:num w:numId="235" w16cid:durableId="613051749">
    <w:abstractNumId w:val="88"/>
  </w:num>
  <w:num w:numId="236" w16cid:durableId="1684701015">
    <w:abstractNumId w:val="177"/>
  </w:num>
  <w:num w:numId="237" w16cid:durableId="257568555">
    <w:abstractNumId w:val="285"/>
  </w:num>
  <w:num w:numId="238" w16cid:durableId="1098865561">
    <w:abstractNumId w:val="16"/>
  </w:num>
  <w:num w:numId="239" w16cid:durableId="632249527">
    <w:abstractNumId w:val="294"/>
  </w:num>
  <w:num w:numId="240" w16cid:durableId="445274255">
    <w:abstractNumId w:val="59"/>
  </w:num>
  <w:num w:numId="241" w16cid:durableId="713887905">
    <w:abstractNumId w:val="298"/>
  </w:num>
  <w:num w:numId="242" w16cid:durableId="1466237241">
    <w:abstractNumId w:val="141"/>
  </w:num>
  <w:num w:numId="243" w16cid:durableId="1109084337">
    <w:abstractNumId w:val="2"/>
  </w:num>
  <w:num w:numId="244" w16cid:durableId="1628584203">
    <w:abstractNumId w:val="134"/>
  </w:num>
  <w:num w:numId="245" w16cid:durableId="230434261">
    <w:abstractNumId w:val="39"/>
  </w:num>
  <w:num w:numId="246" w16cid:durableId="969675175">
    <w:abstractNumId w:val="27"/>
  </w:num>
  <w:num w:numId="247" w16cid:durableId="892423933">
    <w:abstractNumId w:val="305"/>
  </w:num>
  <w:num w:numId="248" w16cid:durableId="331839092">
    <w:abstractNumId w:val="15"/>
  </w:num>
  <w:num w:numId="249" w16cid:durableId="780537370">
    <w:abstractNumId w:val="131"/>
  </w:num>
  <w:num w:numId="250" w16cid:durableId="1480151408">
    <w:abstractNumId w:val="155"/>
  </w:num>
  <w:num w:numId="251" w16cid:durableId="1493181825">
    <w:abstractNumId w:val="248"/>
  </w:num>
  <w:num w:numId="252" w16cid:durableId="1133525511">
    <w:abstractNumId w:val="36"/>
  </w:num>
  <w:num w:numId="253" w16cid:durableId="1521816850">
    <w:abstractNumId w:val="251"/>
  </w:num>
  <w:num w:numId="254" w16cid:durableId="163516308">
    <w:abstractNumId w:val="286"/>
  </w:num>
  <w:num w:numId="255" w16cid:durableId="464392257">
    <w:abstractNumId w:val="37"/>
  </w:num>
  <w:num w:numId="256" w16cid:durableId="1263368889">
    <w:abstractNumId w:val="4"/>
  </w:num>
  <w:num w:numId="257" w16cid:durableId="1178151697">
    <w:abstractNumId w:val="179"/>
  </w:num>
  <w:num w:numId="258" w16cid:durableId="2030714170">
    <w:abstractNumId w:val="163"/>
  </w:num>
  <w:num w:numId="259" w16cid:durableId="795178714">
    <w:abstractNumId w:val="247"/>
  </w:num>
  <w:num w:numId="260" w16cid:durableId="641271062">
    <w:abstractNumId w:val="250"/>
  </w:num>
  <w:num w:numId="261" w16cid:durableId="281614892">
    <w:abstractNumId w:val="213"/>
  </w:num>
  <w:num w:numId="262" w16cid:durableId="494491825">
    <w:abstractNumId w:val="271"/>
  </w:num>
  <w:num w:numId="263" w16cid:durableId="1566376732">
    <w:abstractNumId w:val="120"/>
  </w:num>
  <w:num w:numId="264" w16cid:durableId="1159151587">
    <w:abstractNumId w:val="18"/>
  </w:num>
  <w:num w:numId="265" w16cid:durableId="178934415">
    <w:abstractNumId w:val="5"/>
  </w:num>
  <w:num w:numId="266" w16cid:durableId="1828938470">
    <w:abstractNumId w:val="105"/>
  </w:num>
  <w:num w:numId="267" w16cid:durableId="455486046">
    <w:abstractNumId w:val="94"/>
  </w:num>
  <w:num w:numId="268" w16cid:durableId="1810130922">
    <w:abstractNumId w:val="21"/>
  </w:num>
  <w:num w:numId="269" w16cid:durableId="1143817405">
    <w:abstractNumId w:val="24"/>
  </w:num>
  <w:num w:numId="270" w16cid:durableId="1283077815">
    <w:abstractNumId w:val="57"/>
  </w:num>
  <w:num w:numId="271" w16cid:durableId="98837890">
    <w:abstractNumId w:val="63"/>
  </w:num>
  <w:num w:numId="272" w16cid:durableId="1423724740">
    <w:abstractNumId w:val="67"/>
  </w:num>
  <w:num w:numId="273" w16cid:durableId="504903080">
    <w:abstractNumId w:val="34"/>
  </w:num>
  <w:num w:numId="274" w16cid:durableId="2074699357">
    <w:abstractNumId w:val="287"/>
  </w:num>
  <w:num w:numId="275" w16cid:durableId="1631742972">
    <w:abstractNumId w:val="150"/>
  </w:num>
  <w:num w:numId="276" w16cid:durableId="555942985">
    <w:abstractNumId w:val="279"/>
  </w:num>
  <w:num w:numId="277" w16cid:durableId="1544097623">
    <w:abstractNumId w:val="220"/>
  </w:num>
  <w:num w:numId="278" w16cid:durableId="1265653057">
    <w:abstractNumId w:val="217"/>
  </w:num>
  <w:num w:numId="279" w16cid:durableId="1937982990">
    <w:abstractNumId w:val="55"/>
  </w:num>
  <w:num w:numId="280" w16cid:durableId="1750542016">
    <w:abstractNumId w:val="153"/>
  </w:num>
  <w:num w:numId="281" w16cid:durableId="888806497">
    <w:abstractNumId w:val="114"/>
  </w:num>
  <w:num w:numId="282" w16cid:durableId="1110319613">
    <w:abstractNumId w:val="186"/>
  </w:num>
  <w:num w:numId="283" w16cid:durableId="1462111792">
    <w:abstractNumId w:val="137"/>
  </w:num>
  <w:num w:numId="284" w16cid:durableId="1154831069">
    <w:abstractNumId w:val="257"/>
  </w:num>
  <w:num w:numId="285" w16cid:durableId="2086344102">
    <w:abstractNumId w:val="46"/>
  </w:num>
  <w:num w:numId="286" w16cid:durableId="815727764">
    <w:abstractNumId w:val="12"/>
  </w:num>
  <w:num w:numId="287" w16cid:durableId="1199122041">
    <w:abstractNumId w:val="104"/>
  </w:num>
  <w:num w:numId="288" w16cid:durableId="109208869">
    <w:abstractNumId w:val="3"/>
  </w:num>
  <w:num w:numId="289" w16cid:durableId="479924343">
    <w:abstractNumId w:val="249"/>
  </w:num>
  <w:num w:numId="290" w16cid:durableId="1991320308">
    <w:abstractNumId w:val="164"/>
  </w:num>
  <w:num w:numId="291" w16cid:durableId="555094223">
    <w:abstractNumId w:val="274"/>
  </w:num>
  <w:num w:numId="292" w16cid:durableId="478308650">
    <w:abstractNumId w:val="51"/>
  </w:num>
  <w:num w:numId="293" w16cid:durableId="1924144159">
    <w:abstractNumId w:val="170"/>
  </w:num>
  <w:num w:numId="294" w16cid:durableId="1157452301">
    <w:abstractNumId w:val="29"/>
  </w:num>
  <w:num w:numId="295" w16cid:durableId="881400752">
    <w:abstractNumId w:val="246"/>
  </w:num>
  <w:num w:numId="296" w16cid:durableId="131673534">
    <w:abstractNumId w:val="100"/>
  </w:num>
  <w:num w:numId="297" w16cid:durableId="1503203338">
    <w:abstractNumId w:val="95"/>
  </w:num>
  <w:num w:numId="298" w16cid:durableId="2011442910">
    <w:abstractNumId w:val="262"/>
  </w:num>
  <w:num w:numId="299" w16cid:durableId="93403572">
    <w:abstractNumId w:val="10"/>
  </w:num>
  <w:num w:numId="300" w16cid:durableId="379940206">
    <w:abstractNumId w:val="212"/>
  </w:num>
  <w:num w:numId="301" w16cid:durableId="916597743">
    <w:abstractNumId w:val="152"/>
  </w:num>
  <w:num w:numId="302" w16cid:durableId="912279046">
    <w:abstractNumId w:val="208"/>
  </w:num>
  <w:num w:numId="303" w16cid:durableId="1617130512">
    <w:abstractNumId w:val="92"/>
  </w:num>
  <w:num w:numId="304" w16cid:durableId="1171870494">
    <w:abstractNumId w:val="278"/>
  </w:num>
  <w:num w:numId="305" w16cid:durableId="1286542199">
    <w:abstractNumId w:val="200"/>
  </w:num>
  <w:num w:numId="306" w16cid:durableId="1075669324">
    <w:abstractNumId w:val="196"/>
  </w:num>
  <w:num w:numId="307" w16cid:durableId="601838408">
    <w:abstractNumId w:val="216"/>
  </w:num>
  <w:num w:numId="308" w16cid:durableId="1882785997">
    <w:abstractNumId w:val="9"/>
  </w:num>
  <w:num w:numId="309" w16cid:durableId="1819807887">
    <w:abstractNumId w:val="210"/>
  </w:num>
  <w:num w:numId="310" w16cid:durableId="2045523418">
    <w:abstractNumId w:val="218"/>
  </w:num>
  <w:num w:numId="311" w16cid:durableId="546187606">
    <w:abstractNumId w:val="273"/>
  </w:num>
  <w:num w:numId="312" w16cid:durableId="1179857413">
    <w:abstractNumId w:val="161"/>
  </w:num>
  <w:num w:numId="313" w16cid:durableId="1854757101">
    <w:abstractNumId w:val="234"/>
  </w:num>
  <w:num w:numId="314" w16cid:durableId="488714606">
    <w:abstractNumId w:val="174"/>
  </w:num>
  <w:num w:numId="315" w16cid:durableId="59644051">
    <w:abstractNumId w:val="44"/>
  </w:num>
  <w:num w:numId="316" w16cid:durableId="276758948">
    <w:abstractNumId w:val="14"/>
  </w:num>
  <w:num w:numId="317" w16cid:durableId="1772623987">
    <w:abstractNumId w:val="97"/>
  </w:num>
  <w:num w:numId="318" w16cid:durableId="633488394">
    <w:abstractNumId w:val="225"/>
  </w:num>
  <w:num w:numId="319" w16cid:durableId="776561547">
    <w:abstractNumId w:val="61"/>
  </w:num>
  <w:numIdMacAtCleanup w:val="3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696"/>
    <w:rsid w:val="00003B90"/>
    <w:rsid w:val="00005855"/>
    <w:rsid w:val="00010D92"/>
    <w:rsid w:val="00011703"/>
    <w:rsid w:val="0001304C"/>
    <w:rsid w:val="00013102"/>
    <w:rsid w:val="00013BF6"/>
    <w:rsid w:val="00015452"/>
    <w:rsid w:val="00020A95"/>
    <w:rsid w:val="00021E7A"/>
    <w:rsid w:val="00023C86"/>
    <w:rsid w:val="000245C8"/>
    <w:rsid w:val="000300CF"/>
    <w:rsid w:val="00033721"/>
    <w:rsid w:val="0003521D"/>
    <w:rsid w:val="000403C3"/>
    <w:rsid w:val="000407B2"/>
    <w:rsid w:val="000450CA"/>
    <w:rsid w:val="000463AB"/>
    <w:rsid w:val="00047734"/>
    <w:rsid w:val="00050121"/>
    <w:rsid w:val="00052436"/>
    <w:rsid w:val="0005447B"/>
    <w:rsid w:val="00055521"/>
    <w:rsid w:val="00057608"/>
    <w:rsid w:val="00067BB8"/>
    <w:rsid w:val="00073709"/>
    <w:rsid w:val="00074A26"/>
    <w:rsid w:val="000768C2"/>
    <w:rsid w:val="000804B3"/>
    <w:rsid w:val="000811E8"/>
    <w:rsid w:val="00082754"/>
    <w:rsid w:val="00085015"/>
    <w:rsid w:val="00085B9C"/>
    <w:rsid w:val="00086456"/>
    <w:rsid w:val="000867CD"/>
    <w:rsid w:val="00092ED1"/>
    <w:rsid w:val="000973A3"/>
    <w:rsid w:val="00097EA6"/>
    <w:rsid w:val="000A0E42"/>
    <w:rsid w:val="000A5197"/>
    <w:rsid w:val="000B6E48"/>
    <w:rsid w:val="000B7588"/>
    <w:rsid w:val="000C2521"/>
    <w:rsid w:val="000C35C7"/>
    <w:rsid w:val="000C629B"/>
    <w:rsid w:val="000C767B"/>
    <w:rsid w:val="000C7E86"/>
    <w:rsid w:val="000D071F"/>
    <w:rsid w:val="000D16FB"/>
    <w:rsid w:val="000D1BC6"/>
    <w:rsid w:val="000D2B97"/>
    <w:rsid w:val="000D3B2D"/>
    <w:rsid w:val="000D6E10"/>
    <w:rsid w:val="000E033E"/>
    <w:rsid w:val="000E1E25"/>
    <w:rsid w:val="000E3FF1"/>
    <w:rsid w:val="000E49D1"/>
    <w:rsid w:val="000E7EC8"/>
    <w:rsid w:val="000F0B72"/>
    <w:rsid w:val="000F1218"/>
    <w:rsid w:val="000F29CF"/>
    <w:rsid w:val="00103E21"/>
    <w:rsid w:val="001077B5"/>
    <w:rsid w:val="00111147"/>
    <w:rsid w:val="00111974"/>
    <w:rsid w:val="00120065"/>
    <w:rsid w:val="00123541"/>
    <w:rsid w:val="00123859"/>
    <w:rsid w:val="00125450"/>
    <w:rsid w:val="0012707B"/>
    <w:rsid w:val="001306BE"/>
    <w:rsid w:val="001316C7"/>
    <w:rsid w:val="00137D9A"/>
    <w:rsid w:val="00140572"/>
    <w:rsid w:val="001405B0"/>
    <w:rsid w:val="0014296C"/>
    <w:rsid w:val="001435DF"/>
    <w:rsid w:val="00150DDA"/>
    <w:rsid w:val="00150E3C"/>
    <w:rsid w:val="0015156D"/>
    <w:rsid w:val="00151998"/>
    <w:rsid w:val="001601D2"/>
    <w:rsid w:val="00162CFA"/>
    <w:rsid w:val="00164854"/>
    <w:rsid w:val="00171155"/>
    <w:rsid w:val="0017576D"/>
    <w:rsid w:val="00176AB5"/>
    <w:rsid w:val="0017744B"/>
    <w:rsid w:val="0018029B"/>
    <w:rsid w:val="00190FCE"/>
    <w:rsid w:val="00194A64"/>
    <w:rsid w:val="001A01DB"/>
    <w:rsid w:val="001A138D"/>
    <w:rsid w:val="001A75D9"/>
    <w:rsid w:val="001A7BFD"/>
    <w:rsid w:val="001B40F6"/>
    <w:rsid w:val="001B6B46"/>
    <w:rsid w:val="001B71FF"/>
    <w:rsid w:val="001B78F2"/>
    <w:rsid w:val="001C0364"/>
    <w:rsid w:val="001C1025"/>
    <w:rsid w:val="001C346B"/>
    <w:rsid w:val="001C3C61"/>
    <w:rsid w:val="001C3DF6"/>
    <w:rsid w:val="001C6398"/>
    <w:rsid w:val="001C7929"/>
    <w:rsid w:val="001D52A5"/>
    <w:rsid w:val="001D5D6E"/>
    <w:rsid w:val="001D5FE3"/>
    <w:rsid w:val="001E2D69"/>
    <w:rsid w:val="001E426C"/>
    <w:rsid w:val="001F01FE"/>
    <w:rsid w:val="001F0E70"/>
    <w:rsid w:val="001F663A"/>
    <w:rsid w:val="001F7409"/>
    <w:rsid w:val="001F7630"/>
    <w:rsid w:val="0020249E"/>
    <w:rsid w:val="002039AF"/>
    <w:rsid w:val="002044D2"/>
    <w:rsid w:val="00206750"/>
    <w:rsid w:val="00206E95"/>
    <w:rsid w:val="00212D05"/>
    <w:rsid w:val="00216975"/>
    <w:rsid w:val="00220AEB"/>
    <w:rsid w:val="00221CE8"/>
    <w:rsid w:val="00231384"/>
    <w:rsid w:val="00232254"/>
    <w:rsid w:val="00232905"/>
    <w:rsid w:val="0023633D"/>
    <w:rsid w:val="0024691D"/>
    <w:rsid w:val="00247C4A"/>
    <w:rsid w:val="00250032"/>
    <w:rsid w:val="002601EB"/>
    <w:rsid w:val="00261A75"/>
    <w:rsid w:val="00262BBB"/>
    <w:rsid w:val="00262F36"/>
    <w:rsid w:val="00267DD9"/>
    <w:rsid w:val="00271991"/>
    <w:rsid w:val="00271FD6"/>
    <w:rsid w:val="002740ED"/>
    <w:rsid w:val="002814B3"/>
    <w:rsid w:val="0028175C"/>
    <w:rsid w:val="00283910"/>
    <w:rsid w:val="00283C9E"/>
    <w:rsid w:val="0028411C"/>
    <w:rsid w:val="00290781"/>
    <w:rsid w:val="0029362C"/>
    <w:rsid w:val="00295C2C"/>
    <w:rsid w:val="002A116F"/>
    <w:rsid w:val="002A1AB4"/>
    <w:rsid w:val="002A610E"/>
    <w:rsid w:val="002A680E"/>
    <w:rsid w:val="002B02D0"/>
    <w:rsid w:val="002B1B83"/>
    <w:rsid w:val="002B4F74"/>
    <w:rsid w:val="002B5C12"/>
    <w:rsid w:val="002B68E2"/>
    <w:rsid w:val="002C192F"/>
    <w:rsid w:val="002C2371"/>
    <w:rsid w:val="002C33D9"/>
    <w:rsid w:val="002C34BB"/>
    <w:rsid w:val="002C5D4B"/>
    <w:rsid w:val="002D0B31"/>
    <w:rsid w:val="002D176C"/>
    <w:rsid w:val="002D602B"/>
    <w:rsid w:val="002D6347"/>
    <w:rsid w:val="002E222F"/>
    <w:rsid w:val="002E3837"/>
    <w:rsid w:val="002E71A0"/>
    <w:rsid w:val="002F371C"/>
    <w:rsid w:val="002F4066"/>
    <w:rsid w:val="002F5681"/>
    <w:rsid w:val="002F664C"/>
    <w:rsid w:val="002F79F5"/>
    <w:rsid w:val="0030070C"/>
    <w:rsid w:val="0030144B"/>
    <w:rsid w:val="00305E93"/>
    <w:rsid w:val="00306DC4"/>
    <w:rsid w:val="00307726"/>
    <w:rsid w:val="00314AB7"/>
    <w:rsid w:val="00320114"/>
    <w:rsid w:val="00320C26"/>
    <w:rsid w:val="003211EE"/>
    <w:rsid w:val="0032596E"/>
    <w:rsid w:val="00341411"/>
    <w:rsid w:val="00342AA9"/>
    <w:rsid w:val="00342C0E"/>
    <w:rsid w:val="00346A72"/>
    <w:rsid w:val="003477DD"/>
    <w:rsid w:val="00350B68"/>
    <w:rsid w:val="00351B4B"/>
    <w:rsid w:val="00354656"/>
    <w:rsid w:val="003576D1"/>
    <w:rsid w:val="003632B6"/>
    <w:rsid w:val="003642C6"/>
    <w:rsid w:val="00364492"/>
    <w:rsid w:val="003660C0"/>
    <w:rsid w:val="0036626C"/>
    <w:rsid w:val="00370933"/>
    <w:rsid w:val="00370B05"/>
    <w:rsid w:val="00371AC0"/>
    <w:rsid w:val="00371D3A"/>
    <w:rsid w:val="0037281B"/>
    <w:rsid w:val="00374C48"/>
    <w:rsid w:val="00381118"/>
    <w:rsid w:val="00381FBF"/>
    <w:rsid w:val="00383110"/>
    <w:rsid w:val="003834DD"/>
    <w:rsid w:val="00384EE7"/>
    <w:rsid w:val="0038566C"/>
    <w:rsid w:val="00386737"/>
    <w:rsid w:val="0038759E"/>
    <w:rsid w:val="00393F0B"/>
    <w:rsid w:val="003966D4"/>
    <w:rsid w:val="003A1134"/>
    <w:rsid w:val="003A50AD"/>
    <w:rsid w:val="003A59F7"/>
    <w:rsid w:val="003A61DC"/>
    <w:rsid w:val="003A6406"/>
    <w:rsid w:val="003A734C"/>
    <w:rsid w:val="003B1184"/>
    <w:rsid w:val="003B35CD"/>
    <w:rsid w:val="003B3CF1"/>
    <w:rsid w:val="003B4B86"/>
    <w:rsid w:val="003B5176"/>
    <w:rsid w:val="003B6DB8"/>
    <w:rsid w:val="003B6F4F"/>
    <w:rsid w:val="003C0DA9"/>
    <w:rsid w:val="003C32A8"/>
    <w:rsid w:val="003C5B0C"/>
    <w:rsid w:val="003C6B1A"/>
    <w:rsid w:val="003D11A4"/>
    <w:rsid w:val="003D2D01"/>
    <w:rsid w:val="003D7AB9"/>
    <w:rsid w:val="003E007C"/>
    <w:rsid w:val="003E0D82"/>
    <w:rsid w:val="003E17D8"/>
    <w:rsid w:val="003E36E4"/>
    <w:rsid w:val="003E67EC"/>
    <w:rsid w:val="003F18A2"/>
    <w:rsid w:val="003F1C37"/>
    <w:rsid w:val="003F4152"/>
    <w:rsid w:val="003F5001"/>
    <w:rsid w:val="00400B71"/>
    <w:rsid w:val="004016FB"/>
    <w:rsid w:val="00401A00"/>
    <w:rsid w:val="0040308C"/>
    <w:rsid w:val="004034FD"/>
    <w:rsid w:val="004057AE"/>
    <w:rsid w:val="00407981"/>
    <w:rsid w:val="004111B1"/>
    <w:rsid w:val="00416AA0"/>
    <w:rsid w:val="00416D9C"/>
    <w:rsid w:val="0042152E"/>
    <w:rsid w:val="00421648"/>
    <w:rsid w:val="00423C07"/>
    <w:rsid w:val="004253A4"/>
    <w:rsid w:val="0042698C"/>
    <w:rsid w:val="004275F3"/>
    <w:rsid w:val="00430170"/>
    <w:rsid w:val="004324CC"/>
    <w:rsid w:val="004348A8"/>
    <w:rsid w:val="004401D2"/>
    <w:rsid w:val="00441066"/>
    <w:rsid w:val="00443075"/>
    <w:rsid w:val="0044363B"/>
    <w:rsid w:val="00443E89"/>
    <w:rsid w:val="00444F0E"/>
    <w:rsid w:val="004476F3"/>
    <w:rsid w:val="0045026E"/>
    <w:rsid w:val="004520F1"/>
    <w:rsid w:val="0045250A"/>
    <w:rsid w:val="00456559"/>
    <w:rsid w:val="004569EA"/>
    <w:rsid w:val="00467E56"/>
    <w:rsid w:val="004733A6"/>
    <w:rsid w:val="004819C5"/>
    <w:rsid w:val="00486114"/>
    <w:rsid w:val="004875F2"/>
    <w:rsid w:val="00491282"/>
    <w:rsid w:val="00492AFB"/>
    <w:rsid w:val="00496818"/>
    <w:rsid w:val="00497764"/>
    <w:rsid w:val="004A08BC"/>
    <w:rsid w:val="004A09F8"/>
    <w:rsid w:val="004A2554"/>
    <w:rsid w:val="004B0EC6"/>
    <w:rsid w:val="004B1001"/>
    <w:rsid w:val="004B5EE7"/>
    <w:rsid w:val="004B6710"/>
    <w:rsid w:val="004C0F07"/>
    <w:rsid w:val="004C4C08"/>
    <w:rsid w:val="004C66A6"/>
    <w:rsid w:val="004C731A"/>
    <w:rsid w:val="004D53C7"/>
    <w:rsid w:val="004E1A37"/>
    <w:rsid w:val="004E7C10"/>
    <w:rsid w:val="004F3E7D"/>
    <w:rsid w:val="004F5524"/>
    <w:rsid w:val="0050083C"/>
    <w:rsid w:val="005027D4"/>
    <w:rsid w:val="0050371E"/>
    <w:rsid w:val="0050426B"/>
    <w:rsid w:val="00504E02"/>
    <w:rsid w:val="005066F0"/>
    <w:rsid w:val="00511A28"/>
    <w:rsid w:val="005125C4"/>
    <w:rsid w:val="00512675"/>
    <w:rsid w:val="00513960"/>
    <w:rsid w:val="005256B5"/>
    <w:rsid w:val="00527B3D"/>
    <w:rsid w:val="00531E5C"/>
    <w:rsid w:val="0053507D"/>
    <w:rsid w:val="00535864"/>
    <w:rsid w:val="005365E9"/>
    <w:rsid w:val="00540C26"/>
    <w:rsid w:val="00542C4C"/>
    <w:rsid w:val="00545CC8"/>
    <w:rsid w:val="0055245D"/>
    <w:rsid w:val="005541C8"/>
    <w:rsid w:val="00554601"/>
    <w:rsid w:val="0056026B"/>
    <w:rsid w:val="0056100B"/>
    <w:rsid w:val="00561F27"/>
    <w:rsid w:val="005635F8"/>
    <w:rsid w:val="00563763"/>
    <w:rsid w:val="00565C3B"/>
    <w:rsid w:val="00566484"/>
    <w:rsid w:val="00566AF5"/>
    <w:rsid w:val="005727EB"/>
    <w:rsid w:val="00574746"/>
    <w:rsid w:val="00580839"/>
    <w:rsid w:val="00581BCE"/>
    <w:rsid w:val="00590ED8"/>
    <w:rsid w:val="005912E3"/>
    <w:rsid w:val="00592662"/>
    <w:rsid w:val="0059436A"/>
    <w:rsid w:val="005945C4"/>
    <w:rsid w:val="00594CC3"/>
    <w:rsid w:val="0059725A"/>
    <w:rsid w:val="0059761A"/>
    <w:rsid w:val="00597D17"/>
    <w:rsid w:val="005A1816"/>
    <w:rsid w:val="005A35E3"/>
    <w:rsid w:val="005A3E65"/>
    <w:rsid w:val="005A494A"/>
    <w:rsid w:val="005A5920"/>
    <w:rsid w:val="005B1846"/>
    <w:rsid w:val="005B2336"/>
    <w:rsid w:val="005B2CAF"/>
    <w:rsid w:val="005B5076"/>
    <w:rsid w:val="005C062D"/>
    <w:rsid w:val="005C3F11"/>
    <w:rsid w:val="005C5B12"/>
    <w:rsid w:val="005C5FEC"/>
    <w:rsid w:val="005C65A4"/>
    <w:rsid w:val="005D19A0"/>
    <w:rsid w:val="005D1E23"/>
    <w:rsid w:val="005D62F9"/>
    <w:rsid w:val="005D63BF"/>
    <w:rsid w:val="005E0548"/>
    <w:rsid w:val="005E1D82"/>
    <w:rsid w:val="005E392A"/>
    <w:rsid w:val="005E4174"/>
    <w:rsid w:val="005E4A19"/>
    <w:rsid w:val="005E4C22"/>
    <w:rsid w:val="005E5C73"/>
    <w:rsid w:val="005F201B"/>
    <w:rsid w:val="005F7055"/>
    <w:rsid w:val="00602F22"/>
    <w:rsid w:val="00605D90"/>
    <w:rsid w:val="0060655C"/>
    <w:rsid w:val="00611CAC"/>
    <w:rsid w:val="0061407B"/>
    <w:rsid w:val="006164B8"/>
    <w:rsid w:val="0061794C"/>
    <w:rsid w:val="00622512"/>
    <w:rsid w:val="00622568"/>
    <w:rsid w:val="0062411C"/>
    <w:rsid w:val="0063283F"/>
    <w:rsid w:val="006370CC"/>
    <w:rsid w:val="00640391"/>
    <w:rsid w:val="0064392D"/>
    <w:rsid w:val="00646404"/>
    <w:rsid w:val="00646E72"/>
    <w:rsid w:val="00647556"/>
    <w:rsid w:val="0065048F"/>
    <w:rsid w:val="00651EB7"/>
    <w:rsid w:val="006525CC"/>
    <w:rsid w:val="006527F4"/>
    <w:rsid w:val="00653C52"/>
    <w:rsid w:val="00654D07"/>
    <w:rsid w:val="00657723"/>
    <w:rsid w:val="00660A0C"/>
    <w:rsid w:val="00663A82"/>
    <w:rsid w:val="0066512D"/>
    <w:rsid w:val="00665C0E"/>
    <w:rsid w:val="006679D9"/>
    <w:rsid w:val="006718AD"/>
    <w:rsid w:val="0067405D"/>
    <w:rsid w:val="006741A5"/>
    <w:rsid w:val="006754E5"/>
    <w:rsid w:val="006818FD"/>
    <w:rsid w:val="00682597"/>
    <w:rsid w:val="006858ED"/>
    <w:rsid w:val="00687041"/>
    <w:rsid w:val="00687FF3"/>
    <w:rsid w:val="00690DFF"/>
    <w:rsid w:val="006945B6"/>
    <w:rsid w:val="006A52AD"/>
    <w:rsid w:val="006A5938"/>
    <w:rsid w:val="006A5B55"/>
    <w:rsid w:val="006B0839"/>
    <w:rsid w:val="006B39C7"/>
    <w:rsid w:val="006B50DB"/>
    <w:rsid w:val="006C1ACC"/>
    <w:rsid w:val="006C44D0"/>
    <w:rsid w:val="006C6E19"/>
    <w:rsid w:val="006D1DAE"/>
    <w:rsid w:val="006D2642"/>
    <w:rsid w:val="006D3B7A"/>
    <w:rsid w:val="006D3E2F"/>
    <w:rsid w:val="006D5471"/>
    <w:rsid w:val="006D7B40"/>
    <w:rsid w:val="006E38E5"/>
    <w:rsid w:val="006E39F5"/>
    <w:rsid w:val="006E3A5C"/>
    <w:rsid w:val="006E4659"/>
    <w:rsid w:val="006E65DE"/>
    <w:rsid w:val="006E6AA6"/>
    <w:rsid w:val="006E7960"/>
    <w:rsid w:val="006F0A96"/>
    <w:rsid w:val="006F1754"/>
    <w:rsid w:val="006F5242"/>
    <w:rsid w:val="006F70D6"/>
    <w:rsid w:val="0070123F"/>
    <w:rsid w:val="00702C55"/>
    <w:rsid w:val="00706A28"/>
    <w:rsid w:val="0071300C"/>
    <w:rsid w:val="007137E8"/>
    <w:rsid w:val="00715F4A"/>
    <w:rsid w:val="00716335"/>
    <w:rsid w:val="00716B8A"/>
    <w:rsid w:val="007220D7"/>
    <w:rsid w:val="0072675C"/>
    <w:rsid w:val="007316DD"/>
    <w:rsid w:val="00735937"/>
    <w:rsid w:val="00737066"/>
    <w:rsid w:val="007371CC"/>
    <w:rsid w:val="0074043F"/>
    <w:rsid w:val="0074292F"/>
    <w:rsid w:val="0074306D"/>
    <w:rsid w:val="0074427E"/>
    <w:rsid w:val="00745C8F"/>
    <w:rsid w:val="00752369"/>
    <w:rsid w:val="007538CE"/>
    <w:rsid w:val="0075569F"/>
    <w:rsid w:val="00756EC7"/>
    <w:rsid w:val="007574F0"/>
    <w:rsid w:val="007575C9"/>
    <w:rsid w:val="0075778C"/>
    <w:rsid w:val="007608B3"/>
    <w:rsid w:val="007609AD"/>
    <w:rsid w:val="00761368"/>
    <w:rsid w:val="0076199B"/>
    <w:rsid w:val="00765A4F"/>
    <w:rsid w:val="007677FE"/>
    <w:rsid w:val="00767F1A"/>
    <w:rsid w:val="00770E39"/>
    <w:rsid w:val="007743E9"/>
    <w:rsid w:val="00784E01"/>
    <w:rsid w:val="00785149"/>
    <w:rsid w:val="00786D68"/>
    <w:rsid w:val="00786F89"/>
    <w:rsid w:val="00787A98"/>
    <w:rsid w:val="0079453A"/>
    <w:rsid w:val="007A17AF"/>
    <w:rsid w:val="007A2481"/>
    <w:rsid w:val="007A3EE3"/>
    <w:rsid w:val="007A7CB6"/>
    <w:rsid w:val="007B1B9E"/>
    <w:rsid w:val="007B20FA"/>
    <w:rsid w:val="007B3166"/>
    <w:rsid w:val="007B3A17"/>
    <w:rsid w:val="007B4343"/>
    <w:rsid w:val="007B452B"/>
    <w:rsid w:val="007B71BF"/>
    <w:rsid w:val="007C6278"/>
    <w:rsid w:val="007D0B02"/>
    <w:rsid w:val="007D0F00"/>
    <w:rsid w:val="007D18D3"/>
    <w:rsid w:val="007D3DA9"/>
    <w:rsid w:val="007D6882"/>
    <w:rsid w:val="007D71E8"/>
    <w:rsid w:val="007E65D4"/>
    <w:rsid w:val="007E7A2E"/>
    <w:rsid w:val="007E7BDA"/>
    <w:rsid w:val="007F6D99"/>
    <w:rsid w:val="007F73E2"/>
    <w:rsid w:val="0080095F"/>
    <w:rsid w:val="008021BE"/>
    <w:rsid w:val="00803A96"/>
    <w:rsid w:val="00811B75"/>
    <w:rsid w:val="00815876"/>
    <w:rsid w:val="008202D2"/>
    <w:rsid w:val="00825A79"/>
    <w:rsid w:val="008268FB"/>
    <w:rsid w:val="00826D1E"/>
    <w:rsid w:val="00830514"/>
    <w:rsid w:val="00831EA9"/>
    <w:rsid w:val="0083719F"/>
    <w:rsid w:val="0084019C"/>
    <w:rsid w:val="00841049"/>
    <w:rsid w:val="00841630"/>
    <w:rsid w:val="00843272"/>
    <w:rsid w:val="0084366F"/>
    <w:rsid w:val="00843765"/>
    <w:rsid w:val="00843C80"/>
    <w:rsid w:val="00843DD5"/>
    <w:rsid w:val="00846B95"/>
    <w:rsid w:val="008505E3"/>
    <w:rsid w:val="008505FF"/>
    <w:rsid w:val="00855B64"/>
    <w:rsid w:val="00855D83"/>
    <w:rsid w:val="00855E89"/>
    <w:rsid w:val="00856270"/>
    <w:rsid w:val="00862CE6"/>
    <w:rsid w:val="00864A7C"/>
    <w:rsid w:val="00865150"/>
    <w:rsid w:val="00865C91"/>
    <w:rsid w:val="00866FC8"/>
    <w:rsid w:val="008718E4"/>
    <w:rsid w:val="00872192"/>
    <w:rsid w:val="008729D5"/>
    <w:rsid w:val="008735D0"/>
    <w:rsid w:val="008736B6"/>
    <w:rsid w:val="00873D6E"/>
    <w:rsid w:val="00880E81"/>
    <w:rsid w:val="00881556"/>
    <w:rsid w:val="008818BC"/>
    <w:rsid w:val="00884980"/>
    <w:rsid w:val="00884BDE"/>
    <w:rsid w:val="00886D17"/>
    <w:rsid w:val="008916BC"/>
    <w:rsid w:val="00891878"/>
    <w:rsid w:val="0089659E"/>
    <w:rsid w:val="008A0948"/>
    <w:rsid w:val="008A0BFE"/>
    <w:rsid w:val="008A3CE4"/>
    <w:rsid w:val="008A46A6"/>
    <w:rsid w:val="008A722F"/>
    <w:rsid w:val="008A76F4"/>
    <w:rsid w:val="008B10D1"/>
    <w:rsid w:val="008B34A1"/>
    <w:rsid w:val="008B51E0"/>
    <w:rsid w:val="008C08E9"/>
    <w:rsid w:val="008C1588"/>
    <w:rsid w:val="008C4055"/>
    <w:rsid w:val="008C528F"/>
    <w:rsid w:val="008C7A3D"/>
    <w:rsid w:val="008D0557"/>
    <w:rsid w:val="008D6B6E"/>
    <w:rsid w:val="008E4DB3"/>
    <w:rsid w:val="008E5510"/>
    <w:rsid w:val="008F140D"/>
    <w:rsid w:val="008F215A"/>
    <w:rsid w:val="008F6EA2"/>
    <w:rsid w:val="00900803"/>
    <w:rsid w:val="00900F0C"/>
    <w:rsid w:val="00901531"/>
    <w:rsid w:val="00902869"/>
    <w:rsid w:val="00904546"/>
    <w:rsid w:val="00913689"/>
    <w:rsid w:val="00916EEA"/>
    <w:rsid w:val="009205E0"/>
    <w:rsid w:val="00920A43"/>
    <w:rsid w:val="00920DAE"/>
    <w:rsid w:val="00921679"/>
    <w:rsid w:val="00923029"/>
    <w:rsid w:val="00924C2E"/>
    <w:rsid w:val="00925B44"/>
    <w:rsid w:val="00925F17"/>
    <w:rsid w:val="00926704"/>
    <w:rsid w:val="009278C1"/>
    <w:rsid w:val="0093080D"/>
    <w:rsid w:val="00937A66"/>
    <w:rsid w:val="00941BC3"/>
    <w:rsid w:val="0094566C"/>
    <w:rsid w:val="009463FF"/>
    <w:rsid w:val="0095429C"/>
    <w:rsid w:val="00961177"/>
    <w:rsid w:val="00965CD1"/>
    <w:rsid w:val="0096746E"/>
    <w:rsid w:val="00967FEF"/>
    <w:rsid w:val="00970506"/>
    <w:rsid w:val="00970C0F"/>
    <w:rsid w:val="00971C85"/>
    <w:rsid w:val="00972380"/>
    <w:rsid w:val="00972690"/>
    <w:rsid w:val="00973871"/>
    <w:rsid w:val="009743CA"/>
    <w:rsid w:val="00976E7A"/>
    <w:rsid w:val="00981D21"/>
    <w:rsid w:val="00982B5D"/>
    <w:rsid w:val="00983241"/>
    <w:rsid w:val="00983396"/>
    <w:rsid w:val="009842F7"/>
    <w:rsid w:val="0098594B"/>
    <w:rsid w:val="00987300"/>
    <w:rsid w:val="009920C4"/>
    <w:rsid w:val="00992831"/>
    <w:rsid w:val="00992CCD"/>
    <w:rsid w:val="00993DB1"/>
    <w:rsid w:val="009971BB"/>
    <w:rsid w:val="009A0207"/>
    <w:rsid w:val="009A035A"/>
    <w:rsid w:val="009A0614"/>
    <w:rsid w:val="009A09A4"/>
    <w:rsid w:val="009A0F72"/>
    <w:rsid w:val="009A1939"/>
    <w:rsid w:val="009A279F"/>
    <w:rsid w:val="009A5682"/>
    <w:rsid w:val="009A5AA0"/>
    <w:rsid w:val="009A6B3B"/>
    <w:rsid w:val="009B13C9"/>
    <w:rsid w:val="009B3948"/>
    <w:rsid w:val="009B41DA"/>
    <w:rsid w:val="009B4237"/>
    <w:rsid w:val="009B634E"/>
    <w:rsid w:val="009B6386"/>
    <w:rsid w:val="009B6B84"/>
    <w:rsid w:val="009B7E9E"/>
    <w:rsid w:val="009C0A61"/>
    <w:rsid w:val="009C708B"/>
    <w:rsid w:val="009C774C"/>
    <w:rsid w:val="009D15D3"/>
    <w:rsid w:val="009D7013"/>
    <w:rsid w:val="009E436D"/>
    <w:rsid w:val="009E526D"/>
    <w:rsid w:val="009F319D"/>
    <w:rsid w:val="009F551E"/>
    <w:rsid w:val="009F6539"/>
    <w:rsid w:val="009F7D4C"/>
    <w:rsid w:val="00A00719"/>
    <w:rsid w:val="00A01552"/>
    <w:rsid w:val="00A02F3F"/>
    <w:rsid w:val="00A03292"/>
    <w:rsid w:val="00A065E0"/>
    <w:rsid w:val="00A066C8"/>
    <w:rsid w:val="00A068F5"/>
    <w:rsid w:val="00A121C2"/>
    <w:rsid w:val="00A12511"/>
    <w:rsid w:val="00A12A58"/>
    <w:rsid w:val="00A1581B"/>
    <w:rsid w:val="00A1776A"/>
    <w:rsid w:val="00A17788"/>
    <w:rsid w:val="00A241F0"/>
    <w:rsid w:val="00A25545"/>
    <w:rsid w:val="00A26ECD"/>
    <w:rsid w:val="00A326DF"/>
    <w:rsid w:val="00A32796"/>
    <w:rsid w:val="00A33BC4"/>
    <w:rsid w:val="00A353E2"/>
    <w:rsid w:val="00A35B9B"/>
    <w:rsid w:val="00A36F6F"/>
    <w:rsid w:val="00A37EF2"/>
    <w:rsid w:val="00A41B37"/>
    <w:rsid w:val="00A4342D"/>
    <w:rsid w:val="00A5128B"/>
    <w:rsid w:val="00A56846"/>
    <w:rsid w:val="00A5704E"/>
    <w:rsid w:val="00A6073D"/>
    <w:rsid w:val="00A610DF"/>
    <w:rsid w:val="00A64524"/>
    <w:rsid w:val="00A64D75"/>
    <w:rsid w:val="00A66D90"/>
    <w:rsid w:val="00A67A70"/>
    <w:rsid w:val="00A67CA1"/>
    <w:rsid w:val="00A709CA"/>
    <w:rsid w:val="00A70A09"/>
    <w:rsid w:val="00A71CE9"/>
    <w:rsid w:val="00A73B73"/>
    <w:rsid w:val="00A74B24"/>
    <w:rsid w:val="00A81C0D"/>
    <w:rsid w:val="00A8264C"/>
    <w:rsid w:val="00A82B4F"/>
    <w:rsid w:val="00A84471"/>
    <w:rsid w:val="00A84C99"/>
    <w:rsid w:val="00A94AD3"/>
    <w:rsid w:val="00A95BDE"/>
    <w:rsid w:val="00A966EE"/>
    <w:rsid w:val="00AA19CE"/>
    <w:rsid w:val="00AA1C33"/>
    <w:rsid w:val="00AA281B"/>
    <w:rsid w:val="00AA2DBB"/>
    <w:rsid w:val="00AA40B5"/>
    <w:rsid w:val="00AA58F4"/>
    <w:rsid w:val="00AA5CDE"/>
    <w:rsid w:val="00AB2928"/>
    <w:rsid w:val="00AB5F17"/>
    <w:rsid w:val="00AB6FA8"/>
    <w:rsid w:val="00AC273A"/>
    <w:rsid w:val="00AC54CE"/>
    <w:rsid w:val="00AC6E67"/>
    <w:rsid w:val="00AD4893"/>
    <w:rsid w:val="00AE413C"/>
    <w:rsid w:val="00AE442E"/>
    <w:rsid w:val="00AE64CB"/>
    <w:rsid w:val="00AE755E"/>
    <w:rsid w:val="00AF048D"/>
    <w:rsid w:val="00AF054A"/>
    <w:rsid w:val="00AF0783"/>
    <w:rsid w:val="00AF45AE"/>
    <w:rsid w:val="00AF7D19"/>
    <w:rsid w:val="00B003A0"/>
    <w:rsid w:val="00B01F63"/>
    <w:rsid w:val="00B0435E"/>
    <w:rsid w:val="00B0440E"/>
    <w:rsid w:val="00B1324B"/>
    <w:rsid w:val="00B14FEA"/>
    <w:rsid w:val="00B153C2"/>
    <w:rsid w:val="00B162CB"/>
    <w:rsid w:val="00B25033"/>
    <w:rsid w:val="00B25E4F"/>
    <w:rsid w:val="00B32330"/>
    <w:rsid w:val="00B3257D"/>
    <w:rsid w:val="00B34334"/>
    <w:rsid w:val="00B35174"/>
    <w:rsid w:val="00B377C3"/>
    <w:rsid w:val="00B47ADA"/>
    <w:rsid w:val="00B50D40"/>
    <w:rsid w:val="00B50F15"/>
    <w:rsid w:val="00B5117A"/>
    <w:rsid w:val="00B531B2"/>
    <w:rsid w:val="00B54DD3"/>
    <w:rsid w:val="00B5766C"/>
    <w:rsid w:val="00B57CFC"/>
    <w:rsid w:val="00B61499"/>
    <w:rsid w:val="00B62FD2"/>
    <w:rsid w:val="00B6542A"/>
    <w:rsid w:val="00B72435"/>
    <w:rsid w:val="00B80769"/>
    <w:rsid w:val="00B80C46"/>
    <w:rsid w:val="00B81046"/>
    <w:rsid w:val="00B8117A"/>
    <w:rsid w:val="00B81B20"/>
    <w:rsid w:val="00B82157"/>
    <w:rsid w:val="00B82809"/>
    <w:rsid w:val="00B8311F"/>
    <w:rsid w:val="00B83AC8"/>
    <w:rsid w:val="00B876D9"/>
    <w:rsid w:val="00B907E7"/>
    <w:rsid w:val="00B92355"/>
    <w:rsid w:val="00B92D15"/>
    <w:rsid w:val="00B95573"/>
    <w:rsid w:val="00BA0293"/>
    <w:rsid w:val="00BA1926"/>
    <w:rsid w:val="00BA1A19"/>
    <w:rsid w:val="00BA3F3D"/>
    <w:rsid w:val="00BA4310"/>
    <w:rsid w:val="00BA60EF"/>
    <w:rsid w:val="00BB09D3"/>
    <w:rsid w:val="00BB22DB"/>
    <w:rsid w:val="00BB29B5"/>
    <w:rsid w:val="00BB3D17"/>
    <w:rsid w:val="00BB4323"/>
    <w:rsid w:val="00BC0D91"/>
    <w:rsid w:val="00BC1EF5"/>
    <w:rsid w:val="00BC58A3"/>
    <w:rsid w:val="00BC600F"/>
    <w:rsid w:val="00BD0149"/>
    <w:rsid w:val="00BD545F"/>
    <w:rsid w:val="00BE1E7E"/>
    <w:rsid w:val="00BE46C3"/>
    <w:rsid w:val="00BE68F8"/>
    <w:rsid w:val="00BF3A2B"/>
    <w:rsid w:val="00BF4C9A"/>
    <w:rsid w:val="00BF61DE"/>
    <w:rsid w:val="00BF7BAC"/>
    <w:rsid w:val="00C02E05"/>
    <w:rsid w:val="00C03CAD"/>
    <w:rsid w:val="00C04109"/>
    <w:rsid w:val="00C07DCF"/>
    <w:rsid w:val="00C12FD8"/>
    <w:rsid w:val="00C132FC"/>
    <w:rsid w:val="00C1406B"/>
    <w:rsid w:val="00C147FA"/>
    <w:rsid w:val="00C16FFB"/>
    <w:rsid w:val="00C20482"/>
    <w:rsid w:val="00C21C4A"/>
    <w:rsid w:val="00C2265B"/>
    <w:rsid w:val="00C22A54"/>
    <w:rsid w:val="00C25BB1"/>
    <w:rsid w:val="00C26F3A"/>
    <w:rsid w:val="00C30CDA"/>
    <w:rsid w:val="00C30DE2"/>
    <w:rsid w:val="00C31E6D"/>
    <w:rsid w:val="00C34DBC"/>
    <w:rsid w:val="00C44460"/>
    <w:rsid w:val="00C446DD"/>
    <w:rsid w:val="00C47AB6"/>
    <w:rsid w:val="00C530A8"/>
    <w:rsid w:val="00C61182"/>
    <w:rsid w:val="00C64931"/>
    <w:rsid w:val="00C64DFA"/>
    <w:rsid w:val="00C65607"/>
    <w:rsid w:val="00C71045"/>
    <w:rsid w:val="00C71A16"/>
    <w:rsid w:val="00C73E6A"/>
    <w:rsid w:val="00C77648"/>
    <w:rsid w:val="00C805E6"/>
    <w:rsid w:val="00C812BE"/>
    <w:rsid w:val="00C820D5"/>
    <w:rsid w:val="00C85170"/>
    <w:rsid w:val="00C86AD0"/>
    <w:rsid w:val="00C87D31"/>
    <w:rsid w:val="00C90A6D"/>
    <w:rsid w:val="00C93448"/>
    <w:rsid w:val="00C93A81"/>
    <w:rsid w:val="00C93FF3"/>
    <w:rsid w:val="00C95616"/>
    <w:rsid w:val="00C9645A"/>
    <w:rsid w:val="00CA1039"/>
    <w:rsid w:val="00CA5998"/>
    <w:rsid w:val="00CB088E"/>
    <w:rsid w:val="00CB2B19"/>
    <w:rsid w:val="00CB4568"/>
    <w:rsid w:val="00CB7151"/>
    <w:rsid w:val="00CB7F41"/>
    <w:rsid w:val="00CC28DA"/>
    <w:rsid w:val="00CC28EC"/>
    <w:rsid w:val="00CC7655"/>
    <w:rsid w:val="00CD3AE6"/>
    <w:rsid w:val="00CD4DFB"/>
    <w:rsid w:val="00CD63D5"/>
    <w:rsid w:val="00CE110D"/>
    <w:rsid w:val="00CE238A"/>
    <w:rsid w:val="00CE28CE"/>
    <w:rsid w:val="00CE3E0A"/>
    <w:rsid w:val="00CE5E4B"/>
    <w:rsid w:val="00CF171D"/>
    <w:rsid w:val="00CF2563"/>
    <w:rsid w:val="00CF725D"/>
    <w:rsid w:val="00D01349"/>
    <w:rsid w:val="00D03210"/>
    <w:rsid w:val="00D106F3"/>
    <w:rsid w:val="00D11E1E"/>
    <w:rsid w:val="00D12914"/>
    <w:rsid w:val="00D1437C"/>
    <w:rsid w:val="00D15AD1"/>
    <w:rsid w:val="00D168D5"/>
    <w:rsid w:val="00D17B70"/>
    <w:rsid w:val="00D2086E"/>
    <w:rsid w:val="00D215D2"/>
    <w:rsid w:val="00D2765C"/>
    <w:rsid w:val="00D30701"/>
    <w:rsid w:val="00D30A5B"/>
    <w:rsid w:val="00D31165"/>
    <w:rsid w:val="00D31CC5"/>
    <w:rsid w:val="00D33033"/>
    <w:rsid w:val="00D33E42"/>
    <w:rsid w:val="00D34282"/>
    <w:rsid w:val="00D35C6D"/>
    <w:rsid w:val="00D36BBB"/>
    <w:rsid w:val="00D37157"/>
    <w:rsid w:val="00D3783E"/>
    <w:rsid w:val="00D40200"/>
    <w:rsid w:val="00D4099B"/>
    <w:rsid w:val="00D4300E"/>
    <w:rsid w:val="00D4452E"/>
    <w:rsid w:val="00D45585"/>
    <w:rsid w:val="00D46B2A"/>
    <w:rsid w:val="00D50154"/>
    <w:rsid w:val="00D51B75"/>
    <w:rsid w:val="00D53560"/>
    <w:rsid w:val="00D57CD2"/>
    <w:rsid w:val="00D62344"/>
    <w:rsid w:val="00D63A5F"/>
    <w:rsid w:val="00D662FD"/>
    <w:rsid w:val="00D71CED"/>
    <w:rsid w:val="00D74481"/>
    <w:rsid w:val="00D75255"/>
    <w:rsid w:val="00D75B3D"/>
    <w:rsid w:val="00D803D4"/>
    <w:rsid w:val="00D81E47"/>
    <w:rsid w:val="00D8658E"/>
    <w:rsid w:val="00D90D16"/>
    <w:rsid w:val="00D946C2"/>
    <w:rsid w:val="00D957C1"/>
    <w:rsid w:val="00D9652B"/>
    <w:rsid w:val="00D97265"/>
    <w:rsid w:val="00D97591"/>
    <w:rsid w:val="00D97A5E"/>
    <w:rsid w:val="00DA1CEB"/>
    <w:rsid w:val="00DA1E20"/>
    <w:rsid w:val="00DA3433"/>
    <w:rsid w:val="00DA4C06"/>
    <w:rsid w:val="00DA6415"/>
    <w:rsid w:val="00DA6915"/>
    <w:rsid w:val="00DB058F"/>
    <w:rsid w:val="00DB0BEC"/>
    <w:rsid w:val="00DB1E51"/>
    <w:rsid w:val="00DB3453"/>
    <w:rsid w:val="00DB51A5"/>
    <w:rsid w:val="00DB5F8D"/>
    <w:rsid w:val="00DB754A"/>
    <w:rsid w:val="00DB7D02"/>
    <w:rsid w:val="00DB7FF4"/>
    <w:rsid w:val="00DC0783"/>
    <w:rsid w:val="00DC1E8B"/>
    <w:rsid w:val="00DC2A1A"/>
    <w:rsid w:val="00DC45D3"/>
    <w:rsid w:val="00DC5761"/>
    <w:rsid w:val="00DC7069"/>
    <w:rsid w:val="00DC7373"/>
    <w:rsid w:val="00DC7C83"/>
    <w:rsid w:val="00DC7C98"/>
    <w:rsid w:val="00DC7D19"/>
    <w:rsid w:val="00DD002D"/>
    <w:rsid w:val="00DD79B3"/>
    <w:rsid w:val="00DE2B78"/>
    <w:rsid w:val="00DE50B8"/>
    <w:rsid w:val="00DE7CDB"/>
    <w:rsid w:val="00DE7D11"/>
    <w:rsid w:val="00DF0808"/>
    <w:rsid w:val="00DF19E2"/>
    <w:rsid w:val="00DF2264"/>
    <w:rsid w:val="00DF3555"/>
    <w:rsid w:val="00DF4665"/>
    <w:rsid w:val="00DF4E40"/>
    <w:rsid w:val="00E006C4"/>
    <w:rsid w:val="00E0160C"/>
    <w:rsid w:val="00E03F82"/>
    <w:rsid w:val="00E0516C"/>
    <w:rsid w:val="00E11E4E"/>
    <w:rsid w:val="00E13044"/>
    <w:rsid w:val="00E13714"/>
    <w:rsid w:val="00E1373C"/>
    <w:rsid w:val="00E13DAD"/>
    <w:rsid w:val="00E16DF6"/>
    <w:rsid w:val="00E217B6"/>
    <w:rsid w:val="00E25EAF"/>
    <w:rsid w:val="00E27A6D"/>
    <w:rsid w:val="00E31038"/>
    <w:rsid w:val="00E318BA"/>
    <w:rsid w:val="00E34E56"/>
    <w:rsid w:val="00E40457"/>
    <w:rsid w:val="00E416DA"/>
    <w:rsid w:val="00E41B7C"/>
    <w:rsid w:val="00E457D2"/>
    <w:rsid w:val="00E46B17"/>
    <w:rsid w:val="00E46B88"/>
    <w:rsid w:val="00E50272"/>
    <w:rsid w:val="00E51167"/>
    <w:rsid w:val="00E513B5"/>
    <w:rsid w:val="00E54515"/>
    <w:rsid w:val="00E54643"/>
    <w:rsid w:val="00E60706"/>
    <w:rsid w:val="00E619DA"/>
    <w:rsid w:val="00E6327E"/>
    <w:rsid w:val="00E65EEF"/>
    <w:rsid w:val="00E66590"/>
    <w:rsid w:val="00E7515A"/>
    <w:rsid w:val="00E75F28"/>
    <w:rsid w:val="00E77EBF"/>
    <w:rsid w:val="00E81B7D"/>
    <w:rsid w:val="00E84FCC"/>
    <w:rsid w:val="00E854E6"/>
    <w:rsid w:val="00E86AF5"/>
    <w:rsid w:val="00E91D34"/>
    <w:rsid w:val="00E93941"/>
    <w:rsid w:val="00E94E43"/>
    <w:rsid w:val="00E970AB"/>
    <w:rsid w:val="00EA0FE3"/>
    <w:rsid w:val="00EA3696"/>
    <w:rsid w:val="00EA4ADB"/>
    <w:rsid w:val="00EA543D"/>
    <w:rsid w:val="00EB0AAB"/>
    <w:rsid w:val="00EB1684"/>
    <w:rsid w:val="00EB3C73"/>
    <w:rsid w:val="00EB4C59"/>
    <w:rsid w:val="00EB59A7"/>
    <w:rsid w:val="00EB59D1"/>
    <w:rsid w:val="00EB76CD"/>
    <w:rsid w:val="00EC05B8"/>
    <w:rsid w:val="00EC17EA"/>
    <w:rsid w:val="00EC2EBC"/>
    <w:rsid w:val="00EC3872"/>
    <w:rsid w:val="00EC4641"/>
    <w:rsid w:val="00EC4A37"/>
    <w:rsid w:val="00EC67C4"/>
    <w:rsid w:val="00EC72D5"/>
    <w:rsid w:val="00EC75FE"/>
    <w:rsid w:val="00EC7A4A"/>
    <w:rsid w:val="00EC7ADF"/>
    <w:rsid w:val="00ED0A2B"/>
    <w:rsid w:val="00ED0C8E"/>
    <w:rsid w:val="00ED3018"/>
    <w:rsid w:val="00ED5140"/>
    <w:rsid w:val="00ED55A4"/>
    <w:rsid w:val="00ED77AD"/>
    <w:rsid w:val="00ED7F24"/>
    <w:rsid w:val="00EE08F5"/>
    <w:rsid w:val="00EE0BD7"/>
    <w:rsid w:val="00EE0E43"/>
    <w:rsid w:val="00EE40A9"/>
    <w:rsid w:val="00EF0A14"/>
    <w:rsid w:val="00EF14DC"/>
    <w:rsid w:val="00EF1AB6"/>
    <w:rsid w:val="00EF2B61"/>
    <w:rsid w:val="00EF4BC4"/>
    <w:rsid w:val="00F00E27"/>
    <w:rsid w:val="00F10EBD"/>
    <w:rsid w:val="00F133BA"/>
    <w:rsid w:val="00F16053"/>
    <w:rsid w:val="00F1720B"/>
    <w:rsid w:val="00F173F7"/>
    <w:rsid w:val="00F22756"/>
    <w:rsid w:val="00F238CC"/>
    <w:rsid w:val="00F279F1"/>
    <w:rsid w:val="00F3256A"/>
    <w:rsid w:val="00F32CCA"/>
    <w:rsid w:val="00F34B25"/>
    <w:rsid w:val="00F4114D"/>
    <w:rsid w:val="00F45441"/>
    <w:rsid w:val="00F47B13"/>
    <w:rsid w:val="00F50775"/>
    <w:rsid w:val="00F5449E"/>
    <w:rsid w:val="00F56A95"/>
    <w:rsid w:val="00F57873"/>
    <w:rsid w:val="00F60376"/>
    <w:rsid w:val="00F60B7A"/>
    <w:rsid w:val="00F65503"/>
    <w:rsid w:val="00F66605"/>
    <w:rsid w:val="00F673E9"/>
    <w:rsid w:val="00F73B04"/>
    <w:rsid w:val="00F73B62"/>
    <w:rsid w:val="00F73D16"/>
    <w:rsid w:val="00F75D87"/>
    <w:rsid w:val="00F80490"/>
    <w:rsid w:val="00F804C4"/>
    <w:rsid w:val="00F821D6"/>
    <w:rsid w:val="00F8279E"/>
    <w:rsid w:val="00F83DDE"/>
    <w:rsid w:val="00F84249"/>
    <w:rsid w:val="00F91D0F"/>
    <w:rsid w:val="00F92AD2"/>
    <w:rsid w:val="00F95ACA"/>
    <w:rsid w:val="00FA1BDF"/>
    <w:rsid w:val="00FA3424"/>
    <w:rsid w:val="00FA64A2"/>
    <w:rsid w:val="00FB0ED2"/>
    <w:rsid w:val="00FB2DA2"/>
    <w:rsid w:val="00FB4911"/>
    <w:rsid w:val="00FB6743"/>
    <w:rsid w:val="00FC13EC"/>
    <w:rsid w:val="00FC29CF"/>
    <w:rsid w:val="00FC3844"/>
    <w:rsid w:val="00FC3A3F"/>
    <w:rsid w:val="00FC40B2"/>
    <w:rsid w:val="00FC549B"/>
    <w:rsid w:val="00FC5D45"/>
    <w:rsid w:val="00FD1ED9"/>
    <w:rsid w:val="00FD29F5"/>
    <w:rsid w:val="00FD5DCA"/>
    <w:rsid w:val="00FE0699"/>
    <w:rsid w:val="00FE2633"/>
    <w:rsid w:val="00FE2EB1"/>
    <w:rsid w:val="00FF08E0"/>
    <w:rsid w:val="00FF5C50"/>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4489C"/>
  <w15:docId w15:val="{E044935E-B00B-443D-9A3D-6B88802B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Schoolbook" w:eastAsia="Century Schoolbook" w:hAnsi="Century Schoolbook" w:cs="Century Schoolbook"/>
    </w:rPr>
  </w:style>
  <w:style w:type="paragraph" w:styleId="Heading1">
    <w:name w:val="heading 1"/>
    <w:basedOn w:val="Normal"/>
    <w:uiPriority w:val="1"/>
    <w:qFormat/>
    <w:pPr>
      <w:spacing w:before="20"/>
      <w:ind w:left="220" w:right="116"/>
      <w:jc w:val="both"/>
      <w:outlineLvl w:val="0"/>
    </w:pPr>
    <w:rPr>
      <w:sz w:val="24"/>
      <w:szCs w:val="24"/>
    </w:rPr>
  </w:style>
  <w:style w:type="paragraph" w:styleId="Heading2">
    <w:name w:val="heading 2"/>
    <w:basedOn w:val="Normal"/>
    <w:uiPriority w:val="1"/>
    <w:qFormat/>
    <w:pPr>
      <w:spacing w:before="101"/>
      <w:ind w:left="220"/>
      <w:jc w:val="both"/>
      <w:outlineLvl w:val="1"/>
    </w:pPr>
    <w:rPr>
      <w:b/>
      <w:bCs/>
    </w:rPr>
  </w:style>
  <w:style w:type="paragraph" w:styleId="Heading3">
    <w:name w:val="heading 3"/>
    <w:basedOn w:val="Normal"/>
    <w:next w:val="Normal"/>
    <w:link w:val="Heading3Char"/>
    <w:uiPriority w:val="9"/>
    <w:semiHidden/>
    <w:unhideWhenUsed/>
    <w:qFormat/>
    <w:rsid w:val="003A59F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98594B"/>
    <w:rPr>
      <w:color w:val="0000FF" w:themeColor="hyperlink"/>
      <w:u w:val="single"/>
    </w:rPr>
  </w:style>
  <w:style w:type="paragraph" w:styleId="BalloonText">
    <w:name w:val="Balloon Text"/>
    <w:basedOn w:val="Normal"/>
    <w:link w:val="BalloonTextChar"/>
    <w:uiPriority w:val="99"/>
    <w:semiHidden/>
    <w:unhideWhenUsed/>
    <w:rsid w:val="003A5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049"/>
    <w:rPr>
      <w:rFonts w:ascii="Segoe UI" w:eastAsia="Century Schoolbook" w:hAnsi="Segoe UI" w:cs="Segoe UI"/>
      <w:sz w:val="18"/>
      <w:szCs w:val="18"/>
    </w:rPr>
  </w:style>
  <w:style w:type="character" w:customStyle="1" w:styleId="Heading3Char">
    <w:name w:val="Heading 3 Char"/>
    <w:basedOn w:val="DefaultParagraphFont"/>
    <w:link w:val="Heading3"/>
    <w:uiPriority w:val="9"/>
    <w:semiHidden/>
    <w:rsid w:val="003A59F7"/>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3A59F7"/>
    <w:pPr>
      <w:widowControl/>
      <w:autoSpaceDE/>
      <w:autoSpaceDN/>
    </w:pPr>
    <w:rPr>
      <w:rFonts w:ascii="Century Schoolbook" w:eastAsia="Century Schoolbook" w:hAnsi="Century Schoolbook" w:cs="Century Schoolbook"/>
    </w:rPr>
  </w:style>
  <w:style w:type="paragraph" w:styleId="Header">
    <w:name w:val="header"/>
    <w:basedOn w:val="Normal"/>
    <w:link w:val="HeaderChar"/>
    <w:uiPriority w:val="99"/>
    <w:unhideWhenUsed/>
    <w:rsid w:val="003A59F7"/>
    <w:pPr>
      <w:tabs>
        <w:tab w:val="center" w:pos="4680"/>
        <w:tab w:val="right" w:pos="9360"/>
      </w:tabs>
    </w:pPr>
  </w:style>
  <w:style w:type="character" w:customStyle="1" w:styleId="HeaderChar">
    <w:name w:val="Header Char"/>
    <w:basedOn w:val="DefaultParagraphFont"/>
    <w:link w:val="Header"/>
    <w:uiPriority w:val="99"/>
    <w:rsid w:val="003A59F7"/>
    <w:rPr>
      <w:rFonts w:ascii="Century Schoolbook" w:eastAsia="Century Schoolbook" w:hAnsi="Century Schoolbook" w:cs="Century Schoolbook"/>
    </w:rPr>
  </w:style>
  <w:style w:type="paragraph" w:styleId="Footer">
    <w:name w:val="footer"/>
    <w:basedOn w:val="Normal"/>
    <w:link w:val="FooterChar"/>
    <w:uiPriority w:val="99"/>
    <w:unhideWhenUsed/>
    <w:rsid w:val="003A59F7"/>
    <w:pPr>
      <w:tabs>
        <w:tab w:val="center" w:pos="4680"/>
        <w:tab w:val="right" w:pos="9360"/>
      </w:tabs>
    </w:pPr>
  </w:style>
  <w:style w:type="character" w:customStyle="1" w:styleId="FooterChar">
    <w:name w:val="Footer Char"/>
    <w:basedOn w:val="DefaultParagraphFont"/>
    <w:link w:val="Footer"/>
    <w:uiPriority w:val="99"/>
    <w:rsid w:val="003A59F7"/>
    <w:rPr>
      <w:rFonts w:ascii="Century Schoolbook" w:eastAsia="Century Schoolbook" w:hAnsi="Century Schoolbook" w:cs="Century Schoolbook"/>
    </w:rPr>
  </w:style>
  <w:style w:type="character" w:styleId="CommentReference">
    <w:name w:val="annotation reference"/>
    <w:basedOn w:val="DefaultParagraphFont"/>
    <w:uiPriority w:val="99"/>
    <w:semiHidden/>
    <w:unhideWhenUsed/>
    <w:rsid w:val="00E13044"/>
    <w:rPr>
      <w:sz w:val="16"/>
      <w:szCs w:val="16"/>
    </w:rPr>
  </w:style>
  <w:style w:type="paragraph" w:styleId="CommentText">
    <w:name w:val="annotation text"/>
    <w:basedOn w:val="Normal"/>
    <w:link w:val="CommentTextChar"/>
    <w:uiPriority w:val="99"/>
    <w:semiHidden/>
    <w:unhideWhenUsed/>
    <w:rsid w:val="00E13044"/>
    <w:rPr>
      <w:sz w:val="20"/>
      <w:szCs w:val="20"/>
    </w:rPr>
  </w:style>
  <w:style w:type="character" w:customStyle="1" w:styleId="CommentTextChar">
    <w:name w:val="Comment Text Char"/>
    <w:basedOn w:val="DefaultParagraphFont"/>
    <w:link w:val="CommentText"/>
    <w:uiPriority w:val="99"/>
    <w:semiHidden/>
    <w:rsid w:val="00E13044"/>
    <w:rPr>
      <w:rFonts w:ascii="Century Schoolbook" w:eastAsia="Century Schoolbook" w:hAnsi="Century Schoolbook" w:cs="Century Schoolbook"/>
      <w:sz w:val="20"/>
      <w:szCs w:val="20"/>
    </w:rPr>
  </w:style>
  <w:style w:type="paragraph" w:styleId="CommentSubject">
    <w:name w:val="annotation subject"/>
    <w:basedOn w:val="CommentText"/>
    <w:next w:val="CommentText"/>
    <w:link w:val="CommentSubjectChar"/>
    <w:uiPriority w:val="99"/>
    <w:semiHidden/>
    <w:unhideWhenUsed/>
    <w:rsid w:val="00E13044"/>
    <w:rPr>
      <w:b/>
      <w:bCs/>
    </w:rPr>
  </w:style>
  <w:style w:type="character" w:customStyle="1" w:styleId="CommentSubjectChar">
    <w:name w:val="Comment Subject Char"/>
    <w:basedOn w:val="CommentTextChar"/>
    <w:link w:val="CommentSubject"/>
    <w:uiPriority w:val="99"/>
    <w:semiHidden/>
    <w:rsid w:val="00E13044"/>
    <w:rPr>
      <w:rFonts w:ascii="Century Schoolbook" w:eastAsia="Century Schoolbook" w:hAnsi="Century Schoolbook" w:cs="Century Schoolbook"/>
      <w:b/>
      <w:bCs/>
      <w:sz w:val="20"/>
      <w:szCs w:val="20"/>
    </w:rPr>
  </w:style>
  <w:style w:type="character" w:styleId="FollowedHyperlink">
    <w:name w:val="FollowedHyperlink"/>
    <w:basedOn w:val="DefaultParagraphFont"/>
    <w:uiPriority w:val="99"/>
    <w:semiHidden/>
    <w:unhideWhenUsed/>
    <w:rsid w:val="00971C85"/>
    <w:rPr>
      <w:color w:val="800080" w:themeColor="followedHyperlink"/>
      <w:u w:val="single"/>
    </w:rPr>
  </w:style>
  <w:style w:type="paragraph" w:styleId="NoSpacing">
    <w:name w:val="No Spacing"/>
    <w:uiPriority w:val="1"/>
    <w:qFormat/>
    <w:rsid w:val="00D34282"/>
    <w:rPr>
      <w:rFonts w:ascii="Century Schoolbook" w:eastAsia="Century Schoolbook" w:hAnsi="Century Schoolbook" w:cs="Century Schoolbook"/>
    </w:rPr>
  </w:style>
  <w:style w:type="paragraph" w:styleId="TOCHeading">
    <w:name w:val="TOC Heading"/>
    <w:basedOn w:val="Heading1"/>
    <w:next w:val="Normal"/>
    <w:uiPriority w:val="39"/>
    <w:unhideWhenUsed/>
    <w:qFormat/>
    <w:rsid w:val="000F0B72"/>
    <w:pPr>
      <w:keepNext/>
      <w:keepLines/>
      <w:widowControl/>
      <w:autoSpaceDE/>
      <w:autoSpaceDN/>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semiHidden/>
    <w:unhideWhenUsed/>
    <w:rsid w:val="000F0B72"/>
    <w:pPr>
      <w:spacing w:after="100"/>
    </w:pPr>
    <w:rPr>
      <w:rFonts w:asciiTheme="minorHAnsi" w:hAnsiTheme="minorHAnsi"/>
    </w:rPr>
  </w:style>
  <w:style w:type="paragraph" w:styleId="TOC2">
    <w:name w:val="toc 2"/>
    <w:basedOn w:val="Normal"/>
    <w:next w:val="Normal"/>
    <w:autoRedefine/>
    <w:uiPriority w:val="39"/>
    <w:unhideWhenUsed/>
    <w:rsid w:val="000F0B72"/>
    <w:pPr>
      <w:spacing w:after="100"/>
      <w:ind w:left="220"/>
    </w:pPr>
    <w:rPr>
      <w:rFonts w:asciiTheme="minorHAnsi" w:hAnsiTheme="minorHAnsi"/>
    </w:rPr>
  </w:style>
  <w:style w:type="paragraph" w:styleId="TOC3">
    <w:name w:val="toc 3"/>
    <w:basedOn w:val="Normal"/>
    <w:next w:val="Normal"/>
    <w:autoRedefine/>
    <w:uiPriority w:val="39"/>
    <w:unhideWhenUsed/>
    <w:rsid w:val="000F0B72"/>
    <w:pPr>
      <w:spacing w:after="100"/>
      <w:ind w:left="440"/>
    </w:pPr>
  </w:style>
  <w:style w:type="character" w:styleId="UnresolvedMention">
    <w:name w:val="Unresolved Mention"/>
    <w:basedOn w:val="DefaultParagraphFont"/>
    <w:uiPriority w:val="99"/>
    <w:semiHidden/>
    <w:unhideWhenUsed/>
    <w:rsid w:val="00873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1163">
      <w:bodyDiv w:val="1"/>
      <w:marLeft w:val="0"/>
      <w:marRight w:val="0"/>
      <w:marTop w:val="0"/>
      <w:marBottom w:val="0"/>
      <w:divBdr>
        <w:top w:val="none" w:sz="0" w:space="0" w:color="auto"/>
        <w:left w:val="none" w:sz="0" w:space="0" w:color="auto"/>
        <w:bottom w:val="none" w:sz="0" w:space="0" w:color="auto"/>
        <w:right w:val="none" w:sz="0" w:space="0" w:color="auto"/>
      </w:divBdr>
    </w:div>
    <w:div w:id="59596976">
      <w:bodyDiv w:val="1"/>
      <w:marLeft w:val="0"/>
      <w:marRight w:val="0"/>
      <w:marTop w:val="0"/>
      <w:marBottom w:val="0"/>
      <w:divBdr>
        <w:top w:val="none" w:sz="0" w:space="0" w:color="auto"/>
        <w:left w:val="none" w:sz="0" w:space="0" w:color="auto"/>
        <w:bottom w:val="none" w:sz="0" w:space="0" w:color="auto"/>
        <w:right w:val="none" w:sz="0" w:space="0" w:color="auto"/>
      </w:divBdr>
    </w:div>
    <w:div w:id="105738559">
      <w:bodyDiv w:val="1"/>
      <w:marLeft w:val="0"/>
      <w:marRight w:val="0"/>
      <w:marTop w:val="0"/>
      <w:marBottom w:val="0"/>
      <w:divBdr>
        <w:top w:val="none" w:sz="0" w:space="0" w:color="auto"/>
        <w:left w:val="none" w:sz="0" w:space="0" w:color="auto"/>
        <w:bottom w:val="none" w:sz="0" w:space="0" w:color="auto"/>
        <w:right w:val="none" w:sz="0" w:space="0" w:color="auto"/>
      </w:divBdr>
    </w:div>
    <w:div w:id="133254666">
      <w:bodyDiv w:val="1"/>
      <w:marLeft w:val="0"/>
      <w:marRight w:val="0"/>
      <w:marTop w:val="0"/>
      <w:marBottom w:val="0"/>
      <w:divBdr>
        <w:top w:val="none" w:sz="0" w:space="0" w:color="auto"/>
        <w:left w:val="none" w:sz="0" w:space="0" w:color="auto"/>
        <w:bottom w:val="none" w:sz="0" w:space="0" w:color="auto"/>
        <w:right w:val="none" w:sz="0" w:space="0" w:color="auto"/>
      </w:divBdr>
    </w:div>
    <w:div w:id="331567350">
      <w:bodyDiv w:val="1"/>
      <w:marLeft w:val="0"/>
      <w:marRight w:val="0"/>
      <w:marTop w:val="0"/>
      <w:marBottom w:val="0"/>
      <w:divBdr>
        <w:top w:val="none" w:sz="0" w:space="0" w:color="auto"/>
        <w:left w:val="none" w:sz="0" w:space="0" w:color="auto"/>
        <w:bottom w:val="none" w:sz="0" w:space="0" w:color="auto"/>
        <w:right w:val="none" w:sz="0" w:space="0" w:color="auto"/>
      </w:divBdr>
    </w:div>
    <w:div w:id="380056350">
      <w:bodyDiv w:val="1"/>
      <w:marLeft w:val="0"/>
      <w:marRight w:val="0"/>
      <w:marTop w:val="0"/>
      <w:marBottom w:val="0"/>
      <w:divBdr>
        <w:top w:val="none" w:sz="0" w:space="0" w:color="auto"/>
        <w:left w:val="none" w:sz="0" w:space="0" w:color="auto"/>
        <w:bottom w:val="none" w:sz="0" w:space="0" w:color="auto"/>
        <w:right w:val="none" w:sz="0" w:space="0" w:color="auto"/>
      </w:divBdr>
    </w:div>
    <w:div w:id="535583302">
      <w:bodyDiv w:val="1"/>
      <w:marLeft w:val="0"/>
      <w:marRight w:val="0"/>
      <w:marTop w:val="0"/>
      <w:marBottom w:val="0"/>
      <w:divBdr>
        <w:top w:val="none" w:sz="0" w:space="0" w:color="auto"/>
        <w:left w:val="none" w:sz="0" w:space="0" w:color="auto"/>
        <w:bottom w:val="none" w:sz="0" w:space="0" w:color="auto"/>
        <w:right w:val="none" w:sz="0" w:space="0" w:color="auto"/>
      </w:divBdr>
    </w:div>
    <w:div w:id="573205768">
      <w:bodyDiv w:val="1"/>
      <w:marLeft w:val="0"/>
      <w:marRight w:val="0"/>
      <w:marTop w:val="0"/>
      <w:marBottom w:val="0"/>
      <w:divBdr>
        <w:top w:val="none" w:sz="0" w:space="0" w:color="auto"/>
        <w:left w:val="none" w:sz="0" w:space="0" w:color="auto"/>
        <w:bottom w:val="none" w:sz="0" w:space="0" w:color="auto"/>
        <w:right w:val="none" w:sz="0" w:space="0" w:color="auto"/>
      </w:divBdr>
    </w:div>
    <w:div w:id="652685813">
      <w:bodyDiv w:val="1"/>
      <w:marLeft w:val="0"/>
      <w:marRight w:val="0"/>
      <w:marTop w:val="0"/>
      <w:marBottom w:val="0"/>
      <w:divBdr>
        <w:top w:val="none" w:sz="0" w:space="0" w:color="auto"/>
        <w:left w:val="none" w:sz="0" w:space="0" w:color="auto"/>
        <w:bottom w:val="none" w:sz="0" w:space="0" w:color="auto"/>
        <w:right w:val="none" w:sz="0" w:space="0" w:color="auto"/>
      </w:divBdr>
      <w:divsChild>
        <w:div w:id="156267121">
          <w:marLeft w:val="0"/>
          <w:marRight w:val="0"/>
          <w:marTop w:val="0"/>
          <w:marBottom w:val="0"/>
          <w:divBdr>
            <w:top w:val="none" w:sz="0" w:space="0" w:color="auto"/>
            <w:left w:val="none" w:sz="0" w:space="0" w:color="auto"/>
            <w:bottom w:val="none" w:sz="0" w:space="0" w:color="auto"/>
            <w:right w:val="none" w:sz="0" w:space="0" w:color="auto"/>
          </w:divBdr>
          <w:divsChild>
            <w:div w:id="900864822">
              <w:marLeft w:val="0"/>
              <w:marRight w:val="0"/>
              <w:marTop w:val="0"/>
              <w:marBottom w:val="0"/>
              <w:divBdr>
                <w:top w:val="none" w:sz="0" w:space="0" w:color="auto"/>
                <w:left w:val="none" w:sz="0" w:space="0" w:color="auto"/>
                <w:bottom w:val="none" w:sz="0" w:space="0" w:color="auto"/>
                <w:right w:val="none" w:sz="0" w:space="0" w:color="auto"/>
              </w:divBdr>
            </w:div>
          </w:divsChild>
        </w:div>
        <w:div w:id="146089419">
          <w:marLeft w:val="0"/>
          <w:marRight w:val="0"/>
          <w:marTop w:val="0"/>
          <w:marBottom w:val="0"/>
          <w:divBdr>
            <w:top w:val="none" w:sz="0" w:space="0" w:color="auto"/>
            <w:left w:val="none" w:sz="0" w:space="0" w:color="auto"/>
            <w:bottom w:val="none" w:sz="0" w:space="0" w:color="auto"/>
            <w:right w:val="none" w:sz="0" w:space="0" w:color="auto"/>
          </w:divBdr>
          <w:divsChild>
            <w:div w:id="3669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1655">
      <w:bodyDiv w:val="1"/>
      <w:marLeft w:val="0"/>
      <w:marRight w:val="0"/>
      <w:marTop w:val="0"/>
      <w:marBottom w:val="0"/>
      <w:divBdr>
        <w:top w:val="none" w:sz="0" w:space="0" w:color="auto"/>
        <w:left w:val="none" w:sz="0" w:space="0" w:color="auto"/>
        <w:bottom w:val="none" w:sz="0" w:space="0" w:color="auto"/>
        <w:right w:val="none" w:sz="0" w:space="0" w:color="auto"/>
      </w:divBdr>
    </w:div>
    <w:div w:id="789859399">
      <w:bodyDiv w:val="1"/>
      <w:marLeft w:val="0"/>
      <w:marRight w:val="0"/>
      <w:marTop w:val="0"/>
      <w:marBottom w:val="0"/>
      <w:divBdr>
        <w:top w:val="none" w:sz="0" w:space="0" w:color="auto"/>
        <w:left w:val="none" w:sz="0" w:space="0" w:color="auto"/>
        <w:bottom w:val="none" w:sz="0" w:space="0" w:color="auto"/>
        <w:right w:val="none" w:sz="0" w:space="0" w:color="auto"/>
      </w:divBdr>
    </w:div>
    <w:div w:id="893540627">
      <w:bodyDiv w:val="1"/>
      <w:marLeft w:val="0"/>
      <w:marRight w:val="0"/>
      <w:marTop w:val="0"/>
      <w:marBottom w:val="0"/>
      <w:divBdr>
        <w:top w:val="none" w:sz="0" w:space="0" w:color="auto"/>
        <w:left w:val="none" w:sz="0" w:space="0" w:color="auto"/>
        <w:bottom w:val="none" w:sz="0" w:space="0" w:color="auto"/>
        <w:right w:val="none" w:sz="0" w:space="0" w:color="auto"/>
      </w:divBdr>
    </w:div>
    <w:div w:id="922645623">
      <w:bodyDiv w:val="1"/>
      <w:marLeft w:val="0"/>
      <w:marRight w:val="0"/>
      <w:marTop w:val="0"/>
      <w:marBottom w:val="0"/>
      <w:divBdr>
        <w:top w:val="none" w:sz="0" w:space="0" w:color="auto"/>
        <w:left w:val="none" w:sz="0" w:space="0" w:color="auto"/>
        <w:bottom w:val="none" w:sz="0" w:space="0" w:color="auto"/>
        <w:right w:val="none" w:sz="0" w:space="0" w:color="auto"/>
      </w:divBdr>
    </w:div>
    <w:div w:id="980034814">
      <w:bodyDiv w:val="1"/>
      <w:marLeft w:val="0"/>
      <w:marRight w:val="0"/>
      <w:marTop w:val="0"/>
      <w:marBottom w:val="0"/>
      <w:divBdr>
        <w:top w:val="none" w:sz="0" w:space="0" w:color="auto"/>
        <w:left w:val="none" w:sz="0" w:space="0" w:color="auto"/>
        <w:bottom w:val="none" w:sz="0" w:space="0" w:color="auto"/>
        <w:right w:val="none" w:sz="0" w:space="0" w:color="auto"/>
      </w:divBdr>
    </w:div>
    <w:div w:id="1081411921">
      <w:bodyDiv w:val="1"/>
      <w:marLeft w:val="0"/>
      <w:marRight w:val="0"/>
      <w:marTop w:val="0"/>
      <w:marBottom w:val="0"/>
      <w:divBdr>
        <w:top w:val="none" w:sz="0" w:space="0" w:color="auto"/>
        <w:left w:val="none" w:sz="0" w:space="0" w:color="auto"/>
        <w:bottom w:val="none" w:sz="0" w:space="0" w:color="auto"/>
        <w:right w:val="none" w:sz="0" w:space="0" w:color="auto"/>
      </w:divBdr>
    </w:div>
    <w:div w:id="1163621277">
      <w:bodyDiv w:val="1"/>
      <w:marLeft w:val="0"/>
      <w:marRight w:val="0"/>
      <w:marTop w:val="0"/>
      <w:marBottom w:val="0"/>
      <w:divBdr>
        <w:top w:val="none" w:sz="0" w:space="0" w:color="auto"/>
        <w:left w:val="none" w:sz="0" w:space="0" w:color="auto"/>
        <w:bottom w:val="none" w:sz="0" w:space="0" w:color="auto"/>
        <w:right w:val="none" w:sz="0" w:space="0" w:color="auto"/>
      </w:divBdr>
    </w:div>
    <w:div w:id="1270358605">
      <w:bodyDiv w:val="1"/>
      <w:marLeft w:val="0"/>
      <w:marRight w:val="0"/>
      <w:marTop w:val="0"/>
      <w:marBottom w:val="0"/>
      <w:divBdr>
        <w:top w:val="none" w:sz="0" w:space="0" w:color="auto"/>
        <w:left w:val="none" w:sz="0" w:space="0" w:color="auto"/>
        <w:bottom w:val="none" w:sz="0" w:space="0" w:color="auto"/>
        <w:right w:val="none" w:sz="0" w:space="0" w:color="auto"/>
      </w:divBdr>
    </w:div>
    <w:div w:id="1284533468">
      <w:bodyDiv w:val="1"/>
      <w:marLeft w:val="0"/>
      <w:marRight w:val="0"/>
      <w:marTop w:val="0"/>
      <w:marBottom w:val="0"/>
      <w:divBdr>
        <w:top w:val="none" w:sz="0" w:space="0" w:color="auto"/>
        <w:left w:val="none" w:sz="0" w:space="0" w:color="auto"/>
        <w:bottom w:val="none" w:sz="0" w:space="0" w:color="auto"/>
        <w:right w:val="none" w:sz="0" w:space="0" w:color="auto"/>
      </w:divBdr>
    </w:div>
    <w:div w:id="1408649866">
      <w:bodyDiv w:val="1"/>
      <w:marLeft w:val="0"/>
      <w:marRight w:val="0"/>
      <w:marTop w:val="0"/>
      <w:marBottom w:val="0"/>
      <w:divBdr>
        <w:top w:val="none" w:sz="0" w:space="0" w:color="auto"/>
        <w:left w:val="none" w:sz="0" w:space="0" w:color="auto"/>
        <w:bottom w:val="none" w:sz="0" w:space="0" w:color="auto"/>
        <w:right w:val="none" w:sz="0" w:space="0" w:color="auto"/>
      </w:divBdr>
      <w:divsChild>
        <w:div w:id="611517368">
          <w:marLeft w:val="0"/>
          <w:marRight w:val="0"/>
          <w:marTop w:val="0"/>
          <w:marBottom w:val="0"/>
          <w:divBdr>
            <w:top w:val="none" w:sz="0" w:space="0" w:color="auto"/>
            <w:left w:val="none" w:sz="0" w:space="0" w:color="auto"/>
            <w:bottom w:val="none" w:sz="0" w:space="0" w:color="auto"/>
            <w:right w:val="none" w:sz="0" w:space="0" w:color="auto"/>
          </w:divBdr>
        </w:div>
        <w:div w:id="1035883960">
          <w:marLeft w:val="0"/>
          <w:marRight w:val="0"/>
          <w:marTop w:val="0"/>
          <w:marBottom w:val="0"/>
          <w:divBdr>
            <w:top w:val="none" w:sz="0" w:space="0" w:color="auto"/>
            <w:left w:val="none" w:sz="0" w:space="0" w:color="auto"/>
            <w:bottom w:val="none" w:sz="0" w:space="0" w:color="auto"/>
            <w:right w:val="none" w:sz="0" w:space="0" w:color="auto"/>
          </w:divBdr>
        </w:div>
        <w:div w:id="363481379">
          <w:marLeft w:val="0"/>
          <w:marRight w:val="0"/>
          <w:marTop w:val="0"/>
          <w:marBottom w:val="0"/>
          <w:divBdr>
            <w:top w:val="none" w:sz="0" w:space="0" w:color="auto"/>
            <w:left w:val="none" w:sz="0" w:space="0" w:color="auto"/>
            <w:bottom w:val="none" w:sz="0" w:space="0" w:color="auto"/>
            <w:right w:val="none" w:sz="0" w:space="0" w:color="auto"/>
          </w:divBdr>
        </w:div>
      </w:divsChild>
    </w:div>
    <w:div w:id="1484469135">
      <w:bodyDiv w:val="1"/>
      <w:marLeft w:val="0"/>
      <w:marRight w:val="0"/>
      <w:marTop w:val="0"/>
      <w:marBottom w:val="0"/>
      <w:divBdr>
        <w:top w:val="none" w:sz="0" w:space="0" w:color="auto"/>
        <w:left w:val="none" w:sz="0" w:space="0" w:color="auto"/>
        <w:bottom w:val="none" w:sz="0" w:space="0" w:color="auto"/>
        <w:right w:val="none" w:sz="0" w:space="0" w:color="auto"/>
      </w:divBdr>
    </w:div>
    <w:div w:id="1497644169">
      <w:bodyDiv w:val="1"/>
      <w:marLeft w:val="0"/>
      <w:marRight w:val="0"/>
      <w:marTop w:val="0"/>
      <w:marBottom w:val="0"/>
      <w:divBdr>
        <w:top w:val="none" w:sz="0" w:space="0" w:color="auto"/>
        <w:left w:val="none" w:sz="0" w:space="0" w:color="auto"/>
        <w:bottom w:val="none" w:sz="0" w:space="0" w:color="auto"/>
        <w:right w:val="none" w:sz="0" w:space="0" w:color="auto"/>
      </w:divBdr>
    </w:div>
    <w:div w:id="1526749481">
      <w:bodyDiv w:val="1"/>
      <w:marLeft w:val="0"/>
      <w:marRight w:val="0"/>
      <w:marTop w:val="0"/>
      <w:marBottom w:val="0"/>
      <w:divBdr>
        <w:top w:val="none" w:sz="0" w:space="0" w:color="auto"/>
        <w:left w:val="none" w:sz="0" w:space="0" w:color="auto"/>
        <w:bottom w:val="none" w:sz="0" w:space="0" w:color="auto"/>
        <w:right w:val="none" w:sz="0" w:space="0" w:color="auto"/>
      </w:divBdr>
    </w:div>
    <w:div w:id="1559054335">
      <w:bodyDiv w:val="1"/>
      <w:marLeft w:val="0"/>
      <w:marRight w:val="0"/>
      <w:marTop w:val="0"/>
      <w:marBottom w:val="0"/>
      <w:divBdr>
        <w:top w:val="none" w:sz="0" w:space="0" w:color="auto"/>
        <w:left w:val="none" w:sz="0" w:space="0" w:color="auto"/>
        <w:bottom w:val="none" w:sz="0" w:space="0" w:color="auto"/>
        <w:right w:val="none" w:sz="0" w:space="0" w:color="auto"/>
      </w:divBdr>
    </w:div>
    <w:div w:id="1898584323">
      <w:bodyDiv w:val="1"/>
      <w:marLeft w:val="0"/>
      <w:marRight w:val="0"/>
      <w:marTop w:val="0"/>
      <w:marBottom w:val="0"/>
      <w:divBdr>
        <w:top w:val="none" w:sz="0" w:space="0" w:color="auto"/>
        <w:left w:val="none" w:sz="0" w:space="0" w:color="auto"/>
        <w:bottom w:val="none" w:sz="0" w:space="0" w:color="auto"/>
        <w:right w:val="none" w:sz="0" w:space="0" w:color="auto"/>
      </w:divBdr>
    </w:div>
    <w:div w:id="2093619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mericanbar.org/news/abanews/publications/youraba/2016/december-2016/be-prepared-to-thwart-ransomware-and-other-cyber-attack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obar.org/For-Members/Opinions-Rules-Statutes/Rules-of-Professional-Conduct/Rule-17-Conflict-of-Interest-Current-Cli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icourts.gov/services/attorney/trus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mericanbar.org/content/dam/aba/administrative/professional_responsibility/28th_forum_topic_6_3_ret_agreement_requiring_fee_arb.authcheckdam.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mericanbar.org/content/dam/aba/administrative/professional_responsibility/28th_forum_topic_6_3_ret_agreement_requiring_fee_arb.authcheckdam.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0e62eeb-62be-4265-8505-9e85a2727220">WC6PMSXSTEWA-125-42</_dlc_DocId>
    <_dlc_DocIdUrl xmlns="50e62eeb-62be-4265-8505-9e85a2727220">
      <Url>http://sbw-02-shw-001/formembers/practicemanagement/_layouts/DocIdRedir.aspx?ID=WC6PMSXSTEWA-125-42</Url>
      <Description>WC6PMSXSTEWA-125-42</Description>
    </_dlc_DocIdUrl>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086BD6D2E2B8904CB130F65CCDE169FB" ma:contentTypeVersion="7" ma:contentTypeDescription="Create a new document." ma:contentTypeScope="" ma:versionID="c72f74f6027c68cee0a8f3339a56b365">
  <xsd:schema xmlns:xsd="http://www.w3.org/2001/XMLSchema" xmlns:xs="http://www.w3.org/2001/XMLSchema" xmlns:p="http://schemas.microsoft.com/office/2006/metadata/properties" xmlns:ns1="http://schemas.microsoft.com/sharepoint/v3" xmlns:ns2="50e62eeb-62be-4265-8505-9e85a2727220" targetNamespace="http://schemas.microsoft.com/office/2006/metadata/properties" ma:root="true" ma:fieldsID="1fd9fa1e6f4a80e4b80c7dc3d6bd7a9d" ns1:_="" ns2:_="">
    <xsd:import namespace="http://schemas.microsoft.com/sharepoint/v3"/>
    <xsd:import namespace="50e62eeb-62be-4265-8505-9e85a272722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e62eeb-62be-4265-8505-9e85a2727220"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E87FFC-E295-4EB3-AC78-D8CD0B9BAAD9}">
  <ds:schemaRefs>
    <ds:schemaRef ds:uri="http://schemas.openxmlformats.org/officeDocument/2006/bibliography"/>
  </ds:schemaRefs>
</ds:datastoreItem>
</file>

<file path=customXml/itemProps2.xml><?xml version="1.0" encoding="utf-8"?>
<ds:datastoreItem xmlns:ds="http://schemas.openxmlformats.org/officeDocument/2006/customXml" ds:itemID="{33D370DB-A83E-4DCF-BDFE-8DC4398CB0CA}">
  <ds:schemaRefs>
    <ds:schemaRef ds:uri="http://schemas.microsoft.com/office/2006/metadata/properties"/>
    <ds:schemaRef ds:uri="http://schemas.microsoft.com/office/infopath/2007/PartnerControls"/>
    <ds:schemaRef ds:uri="http://schemas.microsoft.com/sharepoint/v3"/>
    <ds:schemaRef ds:uri="50e62eeb-62be-4265-8505-9e85a2727220"/>
  </ds:schemaRefs>
</ds:datastoreItem>
</file>

<file path=customXml/itemProps3.xml><?xml version="1.0" encoding="utf-8"?>
<ds:datastoreItem xmlns:ds="http://schemas.openxmlformats.org/officeDocument/2006/customXml" ds:itemID="{99C4BCFE-EB41-4917-A54C-17D32F9B481A}">
  <ds:schemaRefs>
    <ds:schemaRef ds:uri="http://schemas.microsoft.com/sharepoint/v3/contenttype/forms"/>
  </ds:schemaRefs>
</ds:datastoreItem>
</file>

<file path=customXml/itemProps4.xml><?xml version="1.0" encoding="utf-8"?>
<ds:datastoreItem xmlns:ds="http://schemas.openxmlformats.org/officeDocument/2006/customXml" ds:itemID="{4C7D50AF-C0D9-443A-B950-3ECDBD53E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e62eeb-62be-4265-8505-9e85a2727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9C7811-BDD6-492B-BEB5-D3B5191DC0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17388</Words>
  <Characters>99116</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116272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Maggio</dc:creator>
  <cp:keywords/>
  <dc:description/>
  <cp:lastModifiedBy>Christopher Shattuck</cp:lastModifiedBy>
  <cp:revision>6</cp:revision>
  <cp:lastPrinted>2020-02-07T20:24:00Z</cp:lastPrinted>
  <dcterms:created xsi:type="dcterms:W3CDTF">2023-07-19T13:54:00Z</dcterms:created>
  <dcterms:modified xsi:type="dcterms:W3CDTF">2023-07-19T14:46:00Z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Microsoft® Word 2010</vt:lpwstr>
  </property>
  <property fmtid="{D5CDD505-2E9C-101B-9397-08002B2CF9AE}" pid="4" name="LastSaved">
    <vt:filetime>2018-06-15T00:00:00Z</vt:filetime>
  </property>
  <property fmtid="{D5CDD505-2E9C-101B-9397-08002B2CF9AE}" pid="5" name="ContentTypeId">
    <vt:lpwstr>0x010100086BD6D2E2B8904CB130F65CCDE169FB</vt:lpwstr>
  </property>
  <property fmtid="{D5CDD505-2E9C-101B-9397-08002B2CF9AE}" pid="6" name="_dlc_DocIdItemGuid">
    <vt:lpwstr>7c1e96f4-afaa-4339-9254-1a4180073056</vt:lpwstr>
  </property>
</Properties>
</file>