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EDDB4" w14:textId="77777777" w:rsidR="00FF72F0" w:rsidRPr="003A2261" w:rsidRDefault="003A2261" w:rsidP="003A2261">
      <w:pPr>
        <w:shd w:val="clear" w:color="auto" w:fill="BFBFBF" w:themeFill="background1" w:themeFillShade="BF"/>
        <w:jc w:val="center"/>
        <w:rPr>
          <w:i/>
          <w:sz w:val="44"/>
          <w:szCs w:val="44"/>
        </w:rPr>
      </w:pPr>
      <w:bookmarkStart w:id="0" w:name="_GoBack"/>
      <w:bookmarkEnd w:id="0"/>
      <w:r w:rsidRPr="003A2261">
        <w:rPr>
          <w:i/>
          <w:sz w:val="44"/>
          <w:szCs w:val="44"/>
        </w:rPr>
        <w:t>201</w:t>
      </w:r>
      <w:r w:rsidR="003634F1">
        <w:rPr>
          <w:i/>
          <w:sz w:val="44"/>
          <w:szCs w:val="44"/>
        </w:rPr>
        <w:t>7</w:t>
      </w:r>
      <w:r w:rsidRPr="003A2261">
        <w:rPr>
          <w:i/>
          <w:sz w:val="44"/>
          <w:szCs w:val="44"/>
        </w:rPr>
        <w:t xml:space="preserve"> Mock Trial Case Clarifications / Changes</w:t>
      </w:r>
    </w:p>
    <w:p w14:paraId="620BFFAE" w14:textId="77777777" w:rsidR="003A2261" w:rsidRDefault="003A2261"/>
    <w:p w14:paraId="015CA662" w14:textId="77777777" w:rsidR="003634F1" w:rsidRDefault="003634F1"/>
    <w:p w14:paraId="5A67ADDB" w14:textId="77777777" w:rsidR="00635752" w:rsidRPr="003634F1" w:rsidRDefault="000104FF" w:rsidP="003634F1">
      <w:pPr>
        <w:shd w:val="clear" w:color="auto" w:fill="D9D9D9" w:themeFill="background1" w:themeFillShade="D9"/>
        <w:rPr>
          <w:i/>
          <w:sz w:val="36"/>
          <w:szCs w:val="36"/>
          <w:u w:val="single"/>
        </w:rPr>
      </w:pPr>
      <w:r>
        <w:rPr>
          <w:i/>
          <w:sz w:val="36"/>
          <w:szCs w:val="36"/>
          <w:u w:val="single"/>
        </w:rPr>
        <w:t>Clarifications to Case</w:t>
      </w:r>
    </w:p>
    <w:p w14:paraId="56858380" w14:textId="77777777" w:rsidR="003634F1" w:rsidRPr="00635752" w:rsidRDefault="003634F1">
      <w:pPr>
        <w:rPr>
          <w:sz w:val="24"/>
          <w:szCs w:val="24"/>
        </w:rPr>
      </w:pPr>
    </w:p>
    <w:p w14:paraId="5B129BBE" w14:textId="77777777" w:rsidR="003A2261" w:rsidRDefault="003A2261" w:rsidP="003A2261">
      <w:pPr>
        <w:pStyle w:val="ListParagraph"/>
        <w:numPr>
          <w:ilvl w:val="0"/>
          <w:numId w:val="2"/>
        </w:numPr>
        <w:rPr>
          <w:sz w:val="24"/>
          <w:szCs w:val="24"/>
        </w:rPr>
      </w:pPr>
      <w:r w:rsidRPr="003A2261">
        <w:rPr>
          <w:sz w:val="24"/>
          <w:szCs w:val="24"/>
        </w:rPr>
        <w:t>Page 7 indicates defendants plural in the case heading but only lists Tristan Marks. Is that an error?</w:t>
      </w:r>
      <w:r w:rsidR="003634F1">
        <w:rPr>
          <w:sz w:val="24"/>
          <w:szCs w:val="24"/>
        </w:rPr>
        <w:br/>
      </w:r>
    </w:p>
    <w:p w14:paraId="73EDA47B" w14:textId="77777777" w:rsidR="003634F1" w:rsidRPr="003634F1" w:rsidRDefault="003634F1" w:rsidP="003634F1">
      <w:pPr>
        <w:pStyle w:val="ListParagraph"/>
        <w:numPr>
          <w:ilvl w:val="0"/>
          <w:numId w:val="6"/>
        </w:numPr>
        <w:rPr>
          <w:color w:val="FF0000"/>
          <w:sz w:val="24"/>
          <w:szCs w:val="24"/>
        </w:rPr>
      </w:pPr>
      <w:r w:rsidRPr="003634F1">
        <w:rPr>
          <w:color w:val="FF0000"/>
          <w:sz w:val="24"/>
          <w:szCs w:val="24"/>
        </w:rPr>
        <w:t>Changed to defendant</w:t>
      </w:r>
    </w:p>
    <w:p w14:paraId="7ECC086D" w14:textId="77777777" w:rsidR="003634F1" w:rsidRPr="003634F1" w:rsidRDefault="003634F1" w:rsidP="003634F1">
      <w:pPr>
        <w:rPr>
          <w:sz w:val="24"/>
          <w:szCs w:val="24"/>
        </w:rPr>
      </w:pPr>
    </w:p>
    <w:p w14:paraId="746C46A3" w14:textId="77777777" w:rsidR="003634F1" w:rsidRPr="003634F1" w:rsidRDefault="003A2261" w:rsidP="000A4B43">
      <w:pPr>
        <w:pStyle w:val="ListParagraph"/>
        <w:numPr>
          <w:ilvl w:val="0"/>
          <w:numId w:val="2"/>
        </w:numPr>
        <w:rPr>
          <w:sz w:val="24"/>
          <w:szCs w:val="24"/>
        </w:rPr>
      </w:pPr>
      <w:r w:rsidRPr="003634F1">
        <w:rPr>
          <w:sz w:val="24"/>
          <w:szCs w:val="24"/>
        </w:rPr>
        <w:t>Page 11 lines 27-28 refer to Riley Marks. Is that supposed to be Riley Thomas? I caught a potential mistake in the affidavit of Parker Avery that may need to be corrected. In lines 27-28 Avery says there was vomit on the floor next to Riley Marks. Should be Riley Thomas. Is this intentional?</w:t>
      </w:r>
      <w:r w:rsidR="003634F1" w:rsidRPr="003634F1">
        <w:rPr>
          <w:sz w:val="24"/>
          <w:szCs w:val="24"/>
        </w:rPr>
        <w:br/>
      </w:r>
    </w:p>
    <w:p w14:paraId="78DEE3F5" w14:textId="77777777" w:rsidR="003634F1" w:rsidRPr="009C05F6" w:rsidRDefault="003634F1" w:rsidP="003634F1">
      <w:pPr>
        <w:pStyle w:val="ListParagraph"/>
        <w:numPr>
          <w:ilvl w:val="0"/>
          <w:numId w:val="7"/>
        </w:numPr>
        <w:rPr>
          <w:color w:val="FF0000"/>
          <w:sz w:val="24"/>
          <w:szCs w:val="24"/>
        </w:rPr>
      </w:pPr>
      <w:r w:rsidRPr="009C05F6">
        <w:rPr>
          <w:color w:val="FF0000"/>
          <w:sz w:val="24"/>
          <w:szCs w:val="24"/>
        </w:rPr>
        <w:t>Changed to Riley Thomas</w:t>
      </w:r>
    </w:p>
    <w:p w14:paraId="19DC1AE1" w14:textId="77777777" w:rsidR="009C05F6" w:rsidRPr="009C05F6" w:rsidRDefault="009C05F6" w:rsidP="009C05F6">
      <w:pPr>
        <w:rPr>
          <w:sz w:val="24"/>
          <w:szCs w:val="24"/>
        </w:rPr>
      </w:pPr>
    </w:p>
    <w:p w14:paraId="2BFFDA5E" w14:textId="77777777" w:rsidR="003A2261" w:rsidRPr="003634F1" w:rsidRDefault="003634F1" w:rsidP="003634F1">
      <w:pPr>
        <w:pStyle w:val="ListParagraph"/>
        <w:numPr>
          <w:ilvl w:val="0"/>
          <w:numId w:val="2"/>
        </w:numPr>
        <w:rPr>
          <w:sz w:val="24"/>
          <w:szCs w:val="24"/>
        </w:rPr>
      </w:pPr>
      <w:r>
        <w:rPr>
          <w:sz w:val="24"/>
          <w:szCs w:val="24"/>
        </w:rPr>
        <w:t xml:space="preserve"> </w:t>
      </w:r>
      <w:r w:rsidR="003A2261" w:rsidRPr="003634F1">
        <w:rPr>
          <w:sz w:val="24"/>
          <w:szCs w:val="24"/>
        </w:rPr>
        <w:t>I noticed another inconsistency similar to what was in last year's case. The</w:t>
      </w:r>
      <w:r w:rsidR="003E4C30" w:rsidRPr="003634F1">
        <w:rPr>
          <w:sz w:val="24"/>
          <w:szCs w:val="24"/>
        </w:rPr>
        <w:t>re</w:t>
      </w:r>
      <w:r w:rsidR="003A2261" w:rsidRPr="003634F1">
        <w:rPr>
          <w:sz w:val="24"/>
          <w:szCs w:val="24"/>
        </w:rPr>
        <w:t xml:space="preserve"> are references to Clearwater as a village and as a city. Is this difference not considered important?</w:t>
      </w:r>
    </w:p>
    <w:p w14:paraId="11691D92" w14:textId="77777777" w:rsidR="009C05F6" w:rsidRPr="009C05F6" w:rsidRDefault="009C05F6" w:rsidP="009C05F6">
      <w:pPr>
        <w:pStyle w:val="ListParagraph"/>
        <w:rPr>
          <w:sz w:val="24"/>
          <w:szCs w:val="24"/>
        </w:rPr>
      </w:pPr>
    </w:p>
    <w:p w14:paraId="08A02037" w14:textId="77777777" w:rsidR="00635752" w:rsidRPr="009C05F6" w:rsidRDefault="009C05F6" w:rsidP="003634F1">
      <w:pPr>
        <w:pStyle w:val="ListParagraph"/>
        <w:numPr>
          <w:ilvl w:val="0"/>
          <w:numId w:val="8"/>
        </w:numPr>
        <w:rPr>
          <w:color w:val="FF0000"/>
          <w:sz w:val="24"/>
          <w:szCs w:val="24"/>
        </w:rPr>
      </w:pPr>
      <w:r w:rsidRPr="009C05F6">
        <w:rPr>
          <w:color w:val="FF0000"/>
          <w:sz w:val="24"/>
          <w:szCs w:val="24"/>
        </w:rPr>
        <w:t>Changed all references of City to Village</w:t>
      </w:r>
    </w:p>
    <w:p w14:paraId="02009DF9" w14:textId="77777777" w:rsidR="009C05F6" w:rsidRPr="00635752" w:rsidRDefault="009C05F6" w:rsidP="00635752">
      <w:pPr>
        <w:rPr>
          <w:sz w:val="24"/>
          <w:szCs w:val="24"/>
        </w:rPr>
      </w:pPr>
    </w:p>
    <w:p w14:paraId="6CB91193" w14:textId="77777777" w:rsidR="00635752" w:rsidRDefault="00635752" w:rsidP="003634F1">
      <w:pPr>
        <w:pStyle w:val="ListParagraph"/>
        <w:numPr>
          <w:ilvl w:val="0"/>
          <w:numId w:val="2"/>
        </w:numPr>
        <w:rPr>
          <w:sz w:val="24"/>
          <w:szCs w:val="24"/>
        </w:rPr>
      </w:pPr>
      <w:r w:rsidRPr="003634F1">
        <w:rPr>
          <w:sz w:val="24"/>
          <w:szCs w:val="24"/>
        </w:rPr>
        <w:t>On page 1 (Stipulation for Trial), #9 states "Riley Thomas was pronounced dead at 2:52am on June 3, 2016," yet on page 3 (under Probable Cause), it states "approximately 2:15am in the morning on June 4, 2016 . "</w:t>
      </w:r>
      <w:r w:rsidR="003634F1">
        <w:rPr>
          <w:sz w:val="24"/>
          <w:szCs w:val="24"/>
        </w:rPr>
        <w:br/>
      </w:r>
    </w:p>
    <w:p w14:paraId="12E4367C" w14:textId="7FF7C21A" w:rsidR="00635752" w:rsidRPr="009C05F6" w:rsidRDefault="009C05F6" w:rsidP="009C05F6">
      <w:pPr>
        <w:pStyle w:val="ListParagraph"/>
        <w:numPr>
          <w:ilvl w:val="0"/>
          <w:numId w:val="5"/>
        </w:numPr>
        <w:rPr>
          <w:color w:val="FF0000"/>
          <w:sz w:val="24"/>
          <w:szCs w:val="24"/>
        </w:rPr>
      </w:pPr>
      <w:r w:rsidRPr="009C05F6">
        <w:rPr>
          <w:color w:val="FF0000"/>
          <w:sz w:val="24"/>
          <w:szCs w:val="24"/>
        </w:rPr>
        <w:t xml:space="preserve">Date </w:t>
      </w:r>
      <w:r w:rsidR="0012004F">
        <w:rPr>
          <w:color w:val="FF0000"/>
          <w:sz w:val="24"/>
          <w:szCs w:val="24"/>
        </w:rPr>
        <w:t>on page 1, Stipulation #9 c</w:t>
      </w:r>
      <w:r w:rsidRPr="009C05F6">
        <w:rPr>
          <w:color w:val="FF0000"/>
          <w:sz w:val="24"/>
          <w:szCs w:val="24"/>
        </w:rPr>
        <w:t>hanged</w:t>
      </w:r>
      <w:r w:rsidR="0012004F">
        <w:rPr>
          <w:color w:val="FF0000"/>
          <w:sz w:val="24"/>
          <w:szCs w:val="24"/>
        </w:rPr>
        <w:t xml:space="preserve"> from June 3</w:t>
      </w:r>
      <w:r w:rsidR="003634F1">
        <w:rPr>
          <w:color w:val="FF0000"/>
          <w:sz w:val="24"/>
          <w:szCs w:val="24"/>
        </w:rPr>
        <w:t xml:space="preserve"> to June 4</w:t>
      </w:r>
    </w:p>
    <w:p w14:paraId="580AE3D3" w14:textId="77777777" w:rsidR="009C05F6" w:rsidRPr="00635752" w:rsidRDefault="009C05F6" w:rsidP="00635752">
      <w:pPr>
        <w:rPr>
          <w:sz w:val="24"/>
          <w:szCs w:val="24"/>
        </w:rPr>
      </w:pPr>
    </w:p>
    <w:p w14:paraId="34D2F902" w14:textId="77777777" w:rsidR="00635752" w:rsidRDefault="00635752" w:rsidP="003634F1">
      <w:pPr>
        <w:pStyle w:val="ListParagraph"/>
        <w:numPr>
          <w:ilvl w:val="0"/>
          <w:numId w:val="2"/>
        </w:numPr>
        <w:rPr>
          <w:sz w:val="24"/>
          <w:szCs w:val="24"/>
        </w:rPr>
      </w:pPr>
      <w:r w:rsidRPr="003634F1">
        <w:rPr>
          <w:sz w:val="24"/>
          <w:szCs w:val="24"/>
        </w:rPr>
        <w:t>Unlike Dr. Frankenstein, Dr. McDonnell’s Affidavit does not state that he/she reviewed the other witnesses’ affidavits.  Seems like an important thing for an expert to have done.  Would the committee please consider amending the McDonnell Affidavit to include an explicit indication that he/she reviewed all the case materials.</w:t>
      </w:r>
      <w:r w:rsidR="003634F1">
        <w:rPr>
          <w:sz w:val="24"/>
          <w:szCs w:val="24"/>
        </w:rPr>
        <w:br/>
      </w:r>
    </w:p>
    <w:p w14:paraId="1CA79606" w14:textId="0DFD007D" w:rsidR="00B3245D" w:rsidRPr="009C05F6" w:rsidRDefault="0012004F" w:rsidP="009C05F6">
      <w:pPr>
        <w:pStyle w:val="ListParagraph"/>
        <w:numPr>
          <w:ilvl w:val="0"/>
          <w:numId w:val="4"/>
        </w:numPr>
        <w:rPr>
          <w:color w:val="FF0000"/>
          <w:sz w:val="24"/>
          <w:szCs w:val="24"/>
        </w:rPr>
      </w:pPr>
      <w:r w:rsidRPr="00C90AA2">
        <w:rPr>
          <w:color w:val="FF0000"/>
          <w:sz w:val="24"/>
          <w:szCs w:val="24"/>
        </w:rPr>
        <w:t xml:space="preserve">Paragraph 6 of the Dr. McDonnell Affidavit is replaced with the following paragraph:  </w:t>
      </w:r>
    </w:p>
    <w:p w14:paraId="643324EA" w14:textId="52BD316B" w:rsidR="00635752" w:rsidRDefault="00B3245D" w:rsidP="00B3245D">
      <w:pPr>
        <w:rPr>
          <w:color w:val="FF0000"/>
          <w:sz w:val="24"/>
          <w:szCs w:val="24"/>
        </w:rPr>
      </w:pPr>
      <w:r w:rsidRPr="00B3245D">
        <w:rPr>
          <w:color w:val="FF0000"/>
          <w:sz w:val="24"/>
          <w:szCs w:val="24"/>
        </w:rPr>
        <w:t>"I was asked by the State of Wisconsin to review the case materials in this matter and provide my expert opinion regarding the cause of Riley Thomas' death. In doing so, I reviewed all of the affidavits, police reports, lab reports and medical records in this matter</w:t>
      </w:r>
      <w:r w:rsidR="0012004F">
        <w:rPr>
          <w:color w:val="FF0000"/>
          <w:sz w:val="24"/>
          <w:szCs w:val="24"/>
        </w:rPr>
        <w:t>, including Exhibits C-N</w:t>
      </w:r>
      <w:r w:rsidRPr="00B3245D">
        <w:rPr>
          <w:color w:val="FF0000"/>
          <w:sz w:val="24"/>
          <w:szCs w:val="24"/>
        </w:rPr>
        <w:t xml:space="preserve">  What follows is a discussion of my opinions and a summary of the facts upon which those opinions are based."</w:t>
      </w:r>
    </w:p>
    <w:p w14:paraId="191C22D1" w14:textId="77777777" w:rsidR="0012004F" w:rsidRPr="00721B88" w:rsidRDefault="0012004F" w:rsidP="00C90AA2">
      <w:pPr>
        <w:pStyle w:val="ListParagraph"/>
        <w:numPr>
          <w:ilvl w:val="0"/>
          <w:numId w:val="4"/>
        </w:numPr>
        <w:rPr>
          <w:color w:val="FF0000"/>
          <w:sz w:val="24"/>
          <w:szCs w:val="24"/>
        </w:rPr>
      </w:pPr>
      <w:r w:rsidRPr="00721B88">
        <w:rPr>
          <w:color w:val="FF0000"/>
          <w:sz w:val="24"/>
          <w:szCs w:val="24"/>
        </w:rPr>
        <w:lastRenderedPageBreak/>
        <w:t>Paragraph 7 of the Dr. McDonnell Affidavit is replaced with the following paragraph:</w:t>
      </w:r>
    </w:p>
    <w:p w14:paraId="67705E6D" w14:textId="77777777" w:rsidR="0012004F" w:rsidRDefault="0012004F" w:rsidP="00C90AA2">
      <w:pPr>
        <w:pStyle w:val="ListParagraph"/>
        <w:ind w:left="360"/>
        <w:rPr>
          <w:color w:val="FF0000"/>
          <w:sz w:val="24"/>
          <w:szCs w:val="24"/>
        </w:rPr>
      </w:pPr>
    </w:p>
    <w:p w14:paraId="5B0276B4" w14:textId="3F1DA79E" w:rsidR="00F23998" w:rsidRPr="00C90AA2" w:rsidRDefault="0012004F" w:rsidP="00C90AA2">
      <w:pPr>
        <w:pStyle w:val="ListParagraph"/>
        <w:ind w:left="360"/>
        <w:rPr>
          <w:color w:val="FF0000"/>
          <w:sz w:val="24"/>
        </w:rPr>
      </w:pPr>
      <w:r w:rsidRPr="00C90AA2">
        <w:rPr>
          <w:color w:val="FF0000"/>
          <w:sz w:val="24"/>
        </w:rPr>
        <w:t>“</w:t>
      </w:r>
      <w:r w:rsidR="007D571F" w:rsidRPr="00C90AA2">
        <w:rPr>
          <w:color w:val="FF0000"/>
          <w:sz w:val="24"/>
        </w:rPr>
        <w:t>Riley V. Thomas</w:t>
      </w:r>
      <w:r w:rsidRPr="00C90AA2">
        <w:rPr>
          <w:color w:val="FF0000"/>
          <w:sz w:val="24"/>
        </w:rPr>
        <w:t xml:space="preserve"> arrived at the ME's office on June 4,</w:t>
      </w:r>
      <w:r w:rsidRPr="00C90AA2">
        <w:rPr>
          <w:color w:val="FF0000"/>
          <w:spacing w:val="-30"/>
          <w:sz w:val="24"/>
        </w:rPr>
        <w:t xml:space="preserve"> </w:t>
      </w:r>
      <w:r w:rsidRPr="00C90AA2">
        <w:rPr>
          <w:color w:val="FF0000"/>
          <w:sz w:val="24"/>
        </w:rPr>
        <w:t>2016. Thomas</w:t>
      </w:r>
      <w:r w:rsidRPr="00C90AA2">
        <w:rPr>
          <w:color w:val="FF0000"/>
          <w:spacing w:val="-5"/>
          <w:sz w:val="24"/>
        </w:rPr>
        <w:t xml:space="preserve"> </w:t>
      </w:r>
      <w:r w:rsidRPr="00C90AA2">
        <w:rPr>
          <w:color w:val="FF0000"/>
          <w:sz w:val="24"/>
        </w:rPr>
        <w:t>had</w:t>
      </w:r>
      <w:r w:rsidRPr="00C90AA2">
        <w:rPr>
          <w:color w:val="FF0000"/>
          <w:spacing w:val="-5"/>
          <w:sz w:val="24"/>
        </w:rPr>
        <w:t xml:space="preserve"> </w:t>
      </w:r>
      <w:r w:rsidRPr="00C90AA2">
        <w:rPr>
          <w:color w:val="FF0000"/>
          <w:sz w:val="24"/>
        </w:rPr>
        <w:t>died</w:t>
      </w:r>
      <w:r w:rsidRPr="00C90AA2">
        <w:rPr>
          <w:color w:val="FF0000"/>
          <w:spacing w:val="-4"/>
          <w:sz w:val="24"/>
        </w:rPr>
        <w:t xml:space="preserve"> </w:t>
      </w:r>
      <w:r w:rsidRPr="00C90AA2">
        <w:rPr>
          <w:color w:val="FF0000"/>
          <w:sz w:val="24"/>
        </w:rPr>
        <w:t>about</w:t>
      </w:r>
      <w:r w:rsidRPr="00C90AA2">
        <w:rPr>
          <w:color w:val="FF0000"/>
          <w:spacing w:val="-5"/>
          <w:sz w:val="24"/>
        </w:rPr>
        <w:t xml:space="preserve"> </w:t>
      </w:r>
      <w:r w:rsidRPr="00C90AA2">
        <w:rPr>
          <w:color w:val="FF0000"/>
          <w:sz w:val="24"/>
        </w:rPr>
        <w:t>14</w:t>
      </w:r>
      <w:r w:rsidRPr="00C90AA2">
        <w:rPr>
          <w:color w:val="FF0000"/>
          <w:spacing w:val="-4"/>
          <w:sz w:val="24"/>
        </w:rPr>
        <w:t xml:space="preserve"> </w:t>
      </w:r>
      <w:r w:rsidRPr="00C90AA2">
        <w:rPr>
          <w:color w:val="FF0000"/>
          <w:sz w:val="24"/>
        </w:rPr>
        <w:t>hours</w:t>
      </w:r>
      <w:r w:rsidRPr="00C90AA2">
        <w:rPr>
          <w:color w:val="FF0000"/>
          <w:spacing w:val="-5"/>
          <w:sz w:val="24"/>
        </w:rPr>
        <w:t xml:space="preserve"> </w:t>
      </w:r>
      <w:r w:rsidRPr="00C90AA2">
        <w:rPr>
          <w:color w:val="FF0000"/>
          <w:sz w:val="24"/>
        </w:rPr>
        <w:t>previous</w:t>
      </w:r>
      <w:r w:rsidRPr="00C90AA2">
        <w:rPr>
          <w:color w:val="FF0000"/>
          <w:spacing w:val="-4"/>
          <w:sz w:val="24"/>
        </w:rPr>
        <w:t xml:space="preserve"> </w:t>
      </w:r>
      <w:r w:rsidRPr="00C90AA2">
        <w:rPr>
          <w:color w:val="FF0000"/>
          <w:sz w:val="24"/>
        </w:rPr>
        <w:t>of</w:t>
      </w:r>
      <w:r w:rsidRPr="00C90AA2">
        <w:rPr>
          <w:color w:val="FF0000"/>
          <w:spacing w:val="-7"/>
          <w:sz w:val="24"/>
        </w:rPr>
        <w:t xml:space="preserve"> </w:t>
      </w:r>
      <w:r w:rsidRPr="00C90AA2">
        <w:rPr>
          <w:color w:val="FF0000"/>
          <w:sz w:val="24"/>
        </w:rPr>
        <w:t>a</w:t>
      </w:r>
      <w:r w:rsidRPr="00C90AA2">
        <w:rPr>
          <w:color w:val="FF0000"/>
          <w:spacing w:val="-5"/>
          <w:sz w:val="24"/>
        </w:rPr>
        <w:t xml:space="preserve"> </w:t>
      </w:r>
      <w:r w:rsidRPr="00C90AA2">
        <w:rPr>
          <w:color w:val="FF0000"/>
          <w:sz w:val="24"/>
        </w:rPr>
        <w:t>suspected</w:t>
      </w:r>
      <w:r w:rsidRPr="00C90AA2">
        <w:rPr>
          <w:color w:val="FF0000"/>
          <w:spacing w:val="-5"/>
          <w:sz w:val="24"/>
        </w:rPr>
        <w:t xml:space="preserve"> </w:t>
      </w:r>
      <w:r w:rsidRPr="00C90AA2">
        <w:rPr>
          <w:color w:val="FF0000"/>
          <w:sz w:val="24"/>
        </w:rPr>
        <w:t>overdose</w:t>
      </w:r>
      <w:r w:rsidRPr="00C90AA2">
        <w:rPr>
          <w:color w:val="FF0000"/>
          <w:spacing w:val="-5"/>
          <w:sz w:val="24"/>
        </w:rPr>
        <w:t xml:space="preserve"> </w:t>
      </w:r>
      <w:r w:rsidRPr="00C90AA2">
        <w:rPr>
          <w:color w:val="FF0000"/>
          <w:sz w:val="24"/>
        </w:rPr>
        <w:t>of</w:t>
      </w:r>
      <w:r w:rsidRPr="00C90AA2">
        <w:rPr>
          <w:color w:val="FF0000"/>
          <w:spacing w:val="-5"/>
          <w:sz w:val="24"/>
        </w:rPr>
        <w:t xml:space="preserve"> </w:t>
      </w:r>
      <w:r w:rsidRPr="00C90AA2">
        <w:rPr>
          <w:color w:val="FF0000"/>
          <w:sz w:val="24"/>
        </w:rPr>
        <w:t>the</w:t>
      </w:r>
      <w:r w:rsidRPr="00C90AA2">
        <w:rPr>
          <w:color w:val="FF0000"/>
          <w:spacing w:val="-5"/>
          <w:sz w:val="24"/>
        </w:rPr>
        <w:t xml:space="preserve"> </w:t>
      </w:r>
      <w:r w:rsidRPr="00C90AA2">
        <w:rPr>
          <w:color w:val="FF0000"/>
          <w:sz w:val="24"/>
        </w:rPr>
        <w:t>prescription narcotic Oxycodone. It was also reported that Thomas had consumed alcohol and</w:t>
      </w:r>
      <w:r w:rsidRPr="00C90AA2">
        <w:rPr>
          <w:color w:val="FF0000"/>
          <w:spacing w:val="6"/>
          <w:sz w:val="24"/>
        </w:rPr>
        <w:t xml:space="preserve"> </w:t>
      </w:r>
      <w:r w:rsidRPr="00C90AA2">
        <w:rPr>
          <w:color w:val="FF0000"/>
          <w:sz w:val="24"/>
        </w:rPr>
        <w:t xml:space="preserve">smoked cigarettes the night of June 3, 2016. Thomas was </w:t>
      </w:r>
      <w:r w:rsidR="007D571F" w:rsidRPr="00C90AA2">
        <w:rPr>
          <w:color w:val="FF0000"/>
          <w:sz w:val="24"/>
        </w:rPr>
        <w:t>afflicted</w:t>
      </w:r>
      <w:r w:rsidRPr="00C90AA2">
        <w:rPr>
          <w:color w:val="FF0000"/>
          <w:sz w:val="24"/>
        </w:rPr>
        <w:t xml:space="preserve"> with Cystic Fibrosis, and</w:t>
      </w:r>
      <w:r w:rsidRPr="00C90AA2">
        <w:rPr>
          <w:color w:val="FF0000"/>
          <w:spacing w:val="11"/>
          <w:sz w:val="24"/>
        </w:rPr>
        <w:t xml:space="preserve"> </w:t>
      </w:r>
      <w:r w:rsidRPr="00C90AA2">
        <w:rPr>
          <w:color w:val="FF0000"/>
          <w:sz w:val="24"/>
        </w:rPr>
        <w:t>had been for ten</w:t>
      </w:r>
      <w:r w:rsidRPr="00C90AA2">
        <w:rPr>
          <w:color w:val="FF0000"/>
          <w:spacing w:val="-10"/>
          <w:sz w:val="24"/>
        </w:rPr>
        <w:t xml:space="preserve"> </w:t>
      </w:r>
      <w:r w:rsidRPr="00C90AA2">
        <w:rPr>
          <w:color w:val="FF0000"/>
          <w:sz w:val="24"/>
        </w:rPr>
        <w:t>years. The autopsy was unremarkable except for the clear presence of the effects of</w:t>
      </w:r>
      <w:r w:rsidRPr="00C90AA2">
        <w:rPr>
          <w:color w:val="FF0000"/>
          <w:spacing w:val="-35"/>
          <w:sz w:val="24"/>
        </w:rPr>
        <w:t xml:space="preserve"> </w:t>
      </w:r>
      <w:r w:rsidRPr="00C90AA2">
        <w:rPr>
          <w:color w:val="FF0000"/>
          <w:sz w:val="24"/>
        </w:rPr>
        <w:t>Cystic Fibrosis. Thick mucus can obstruct airways in people with the disease, but I found no</w:t>
      </w:r>
      <w:r w:rsidRPr="00C90AA2">
        <w:rPr>
          <w:color w:val="FF0000"/>
          <w:spacing w:val="-2"/>
          <w:sz w:val="24"/>
        </w:rPr>
        <w:t xml:space="preserve"> </w:t>
      </w:r>
      <w:r w:rsidRPr="00C90AA2">
        <w:rPr>
          <w:color w:val="FF0000"/>
          <w:sz w:val="24"/>
        </w:rPr>
        <w:t>such obstruction. I would expect that Thomas could have lived at least ten more years, if</w:t>
      </w:r>
      <w:r w:rsidRPr="00C90AA2">
        <w:rPr>
          <w:color w:val="FF0000"/>
          <w:spacing w:val="-5"/>
          <w:sz w:val="24"/>
        </w:rPr>
        <w:t xml:space="preserve"> </w:t>
      </w:r>
      <w:r w:rsidRPr="00C90AA2">
        <w:rPr>
          <w:color w:val="FF0000"/>
          <w:sz w:val="24"/>
        </w:rPr>
        <w:t>not more. With proper treatment, exercise, and nutrition, Thomas could have lived</w:t>
      </w:r>
      <w:r w:rsidRPr="00C90AA2">
        <w:rPr>
          <w:color w:val="FF0000"/>
          <w:spacing w:val="7"/>
          <w:sz w:val="24"/>
        </w:rPr>
        <w:t xml:space="preserve"> </w:t>
      </w:r>
      <w:r w:rsidRPr="00C90AA2">
        <w:rPr>
          <w:color w:val="FF0000"/>
          <w:sz w:val="24"/>
        </w:rPr>
        <w:t>much longer. I found no indication that cystic fibrosis, itself could cause a sudden death</w:t>
      </w:r>
      <w:r w:rsidRPr="00C90AA2">
        <w:rPr>
          <w:color w:val="FF0000"/>
          <w:spacing w:val="-5"/>
          <w:sz w:val="24"/>
        </w:rPr>
        <w:t xml:space="preserve"> </w:t>
      </w:r>
      <w:r w:rsidRPr="00C90AA2">
        <w:rPr>
          <w:color w:val="FF0000"/>
          <w:sz w:val="24"/>
        </w:rPr>
        <w:t>in Thomas, even with the presence of cigarettes and</w:t>
      </w:r>
      <w:r w:rsidRPr="00C90AA2">
        <w:rPr>
          <w:color w:val="FF0000"/>
          <w:spacing w:val="-34"/>
          <w:sz w:val="24"/>
        </w:rPr>
        <w:t xml:space="preserve"> </w:t>
      </w:r>
      <w:r w:rsidRPr="00C90AA2">
        <w:rPr>
          <w:color w:val="FF0000"/>
          <w:sz w:val="24"/>
        </w:rPr>
        <w:t>alcohol.”</w:t>
      </w:r>
    </w:p>
    <w:p w14:paraId="1AC41F2B" w14:textId="77777777" w:rsidR="007D571F" w:rsidRDefault="007D571F" w:rsidP="00C90AA2">
      <w:pPr>
        <w:pStyle w:val="ListParagraph"/>
        <w:ind w:left="360"/>
        <w:rPr>
          <w:color w:val="FF0000"/>
          <w:sz w:val="24"/>
          <w:szCs w:val="24"/>
        </w:rPr>
      </w:pPr>
    </w:p>
    <w:p w14:paraId="70EC7DF9" w14:textId="6FB438C1" w:rsidR="00B3245D" w:rsidRPr="00721B88" w:rsidRDefault="00B3245D" w:rsidP="009C05F6">
      <w:pPr>
        <w:pStyle w:val="ListParagraph"/>
        <w:numPr>
          <w:ilvl w:val="0"/>
          <w:numId w:val="3"/>
        </w:numPr>
        <w:rPr>
          <w:color w:val="FF0000"/>
          <w:sz w:val="24"/>
          <w:szCs w:val="24"/>
        </w:rPr>
      </w:pPr>
      <w:r w:rsidRPr="00721B88">
        <w:rPr>
          <w:color w:val="FF0000"/>
          <w:sz w:val="24"/>
          <w:szCs w:val="24"/>
        </w:rPr>
        <w:t xml:space="preserve">Added </w:t>
      </w:r>
      <w:r w:rsidR="007D571F" w:rsidRPr="00721B88">
        <w:rPr>
          <w:color w:val="FF0000"/>
          <w:sz w:val="24"/>
          <w:szCs w:val="24"/>
        </w:rPr>
        <w:t xml:space="preserve">the following </w:t>
      </w:r>
      <w:r w:rsidRPr="00721B88">
        <w:rPr>
          <w:color w:val="FF0000"/>
          <w:sz w:val="24"/>
          <w:szCs w:val="24"/>
        </w:rPr>
        <w:t>Stipulation</w:t>
      </w:r>
      <w:r w:rsidR="009C05F6" w:rsidRPr="00721B88">
        <w:rPr>
          <w:color w:val="FF0000"/>
          <w:sz w:val="24"/>
          <w:szCs w:val="24"/>
        </w:rPr>
        <w:t xml:space="preserve"> </w:t>
      </w:r>
      <w:r w:rsidR="007D571F" w:rsidRPr="00721B88">
        <w:rPr>
          <w:color w:val="FF0000"/>
          <w:sz w:val="24"/>
          <w:szCs w:val="24"/>
        </w:rPr>
        <w:t>10 to page one, Stipulations for Trial</w:t>
      </w:r>
    </w:p>
    <w:p w14:paraId="0890C0D2" w14:textId="69AFC8D3" w:rsidR="00F23998" w:rsidRPr="00C90AA2" w:rsidRDefault="00F23998" w:rsidP="00C90AA2">
      <w:pPr>
        <w:ind w:left="720"/>
        <w:rPr>
          <w:color w:val="FF0000"/>
          <w:sz w:val="24"/>
          <w:szCs w:val="24"/>
        </w:rPr>
      </w:pPr>
      <w:r w:rsidRPr="00C90AA2">
        <w:rPr>
          <w:color w:val="FF0000"/>
          <w:sz w:val="24"/>
          <w:szCs w:val="24"/>
        </w:rPr>
        <w:t>"After preparing his/her Affidavit, Dr. Devin McDonnell reviewed the Affidavit of Dr. Shelley Frankenstein and Dr. McDonnell's opinions did not change."</w:t>
      </w:r>
    </w:p>
    <w:p w14:paraId="17B8431C" w14:textId="77777777" w:rsidR="00F23998" w:rsidRPr="00C90AA2" w:rsidRDefault="00F23998" w:rsidP="00C90AA2">
      <w:pPr>
        <w:ind w:left="720"/>
        <w:rPr>
          <w:color w:val="FF0000"/>
          <w:sz w:val="24"/>
          <w:szCs w:val="24"/>
        </w:rPr>
      </w:pPr>
    </w:p>
    <w:p w14:paraId="77CB0709" w14:textId="77777777" w:rsidR="00635752" w:rsidRPr="003634F1" w:rsidRDefault="00635752" w:rsidP="003634F1">
      <w:pPr>
        <w:pStyle w:val="ListParagraph"/>
        <w:numPr>
          <w:ilvl w:val="0"/>
          <w:numId w:val="2"/>
        </w:numPr>
        <w:rPr>
          <w:sz w:val="24"/>
          <w:szCs w:val="24"/>
        </w:rPr>
      </w:pPr>
      <w:r w:rsidRPr="00721B88">
        <w:rPr>
          <w:sz w:val="24"/>
          <w:szCs w:val="24"/>
        </w:rPr>
        <w:t>Dr</w:t>
      </w:r>
      <w:r w:rsidRPr="003634F1">
        <w:rPr>
          <w:sz w:val="24"/>
          <w:szCs w:val="24"/>
        </w:rPr>
        <w:t>. Frankenstein’s CV states he/she was educated at “John Hopkins University.”  It should be “Johns Hopkins.”  Kind of a minor thing, but as I told our students, something that a person who went to Johns Hopkins would know and maybe even be sensitive about.</w:t>
      </w:r>
      <w:r w:rsidR="003634F1">
        <w:rPr>
          <w:sz w:val="24"/>
          <w:szCs w:val="24"/>
        </w:rPr>
        <w:br/>
      </w:r>
    </w:p>
    <w:p w14:paraId="42D9D5C9" w14:textId="77777777" w:rsidR="00635752" w:rsidRPr="003634F1" w:rsidRDefault="003634F1" w:rsidP="003634F1">
      <w:pPr>
        <w:pStyle w:val="ListParagraph"/>
        <w:numPr>
          <w:ilvl w:val="0"/>
          <w:numId w:val="3"/>
        </w:numPr>
        <w:rPr>
          <w:color w:val="FF0000"/>
          <w:sz w:val="24"/>
          <w:szCs w:val="24"/>
        </w:rPr>
      </w:pPr>
      <w:r w:rsidRPr="003634F1">
        <w:rPr>
          <w:color w:val="FF0000"/>
          <w:sz w:val="24"/>
          <w:szCs w:val="24"/>
        </w:rPr>
        <w:t>Changed to “Johns Hopkins.”</w:t>
      </w:r>
    </w:p>
    <w:p w14:paraId="39EB610D" w14:textId="77777777" w:rsidR="003634F1" w:rsidRPr="00635752" w:rsidRDefault="003634F1" w:rsidP="00635752">
      <w:pPr>
        <w:rPr>
          <w:sz w:val="24"/>
          <w:szCs w:val="24"/>
        </w:rPr>
      </w:pPr>
    </w:p>
    <w:p w14:paraId="15F7122E" w14:textId="77777777" w:rsidR="00635752" w:rsidRPr="00497F74" w:rsidRDefault="00497F74" w:rsidP="00497F74">
      <w:pPr>
        <w:ind w:left="360"/>
        <w:rPr>
          <w:sz w:val="24"/>
          <w:szCs w:val="24"/>
        </w:rPr>
      </w:pPr>
      <w:r>
        <w:rPr>
          <w:sz w:val="24"/>
          <w:szCs w:val="24"/>
        </w:rPr>
        <w:t>7.</w:t>
      </w:r>
      <w:r w:rsidR="00635752" w:rsidRPr="00497F74">
        <w:rPr>
          <w:sz w:val="24"/>
          <w:szCs w:val="24"/>
        </w:rPr>
        <w:tab/>
        <w:t>I have never treated a patient with cystic fibrosis,</w:t>
      </w:r>
    </w:p>
    <w:p w14:paraId="42813C1D" w14:textId="77777777" w:rsidR="00635752" w:rsidRPr="00497F74" w:rsidRDefault="00635752" w:rsidP="00497F74">
      <w:pPr>
        <w:ind w:left="360"/>
        <w:rPr>
          <w:sz w:val="24"/>
          <w:szCs w:val="24"/>
        </w:rPr>
      </w:pPr>
      <w:r w:rsidRPr="00497F74">
        <w:rPr>
          <w:sz w:val="24"/>
          <w:szCs w:val="24"/>
        </w:rPr>
        <w:t>although I have performed a few autopsies on patients inflicted with the disease.</w:t>
      </w:r>
    </w:p>
    <w:p w14:paraId="72EBF05C" w14:textId="77777777" w:rsidR="00635752" w:rsidRPr="00497F74" w:rsidRDefault="00635752" w:rsidP="00497F74">
      <w:pPr>
        <w:ind w:left="360"/>
        <w:rPr>
          <w:sz w:val="24"/>
          <w:szCs w:val="24"/>
        </w:rPr>
      </w:pPr>
      <w:r w:rsidRPr="00497F74">
        <w:rPr>
          <w:sz w:val="24"/>
          <w:szCs w:val="24"/>
        </w:rPr>
        <w:t>The English teacher in me says this should be "afflicted"   not "inflicted."</w:t>
      </w:r>
    </w:p>
    <w:p w14:paraId="6070F2BB" w14:textId="77777777" w:rsidR="00635752" w:rsidRPr="003634F1" w:rsidRDefault="003634F1" w:rsidP="003634F1">
      <w:pPr>
        <w:pStyle w:val="ListParagraph"/>
        <w:numPr>
          <w:ilvl w:val="0"/>
          <w:numId w:val="3"/>
        </w:numPr>
        <w:rPr>
          <w:color w:val="FF0000"/>
          <w:sz w:val="24"/>
          <w:szCs w:val="24"/>
        </w:rPr>
      </w:pPr>
      <w:r w:rsidRPr="003634F1">
        <w:rPr>
          <w:color w:val="FF0000"/>
          <w:sz w:val="24"/>
          <w:szCs w:val="24"/>
        </w:rPr>
        <w:t>Changed to “afflicted”</w:t>
      </w:r>
    </w:p>
    <w:p w14:paraId="681CCCC5" w14:textId="77777777" w:rsidR="00635752" w:rsidRPr="00635752" w:rsidRDefault="00635752" w:rsidP="00635752">
      <w:pPr>
        <w:rPr>
          <w:sz w:val="24"/>
          <w:szCs w:val="24"/>
        </w:rPr>
      </w:pPr>
    </w:p>
    <w:p w14:paraId="33E87D6E" w14:textId="77777777" w:rsidR="00635752" w:rsidRDefault="00635752" w:rsidP="00635752">
      <w:pPr>
        <w:rPr>
          <w:sz w:val="24"/>
          <w:szCs w:val="24"/>
        </w:rPr>
      </w:pPr>
    </w:p>
    <w:p w14:paraId="7920B2F5" w14:textId="77777777" w:rsidR="00635752" w:rsidRDefault="00635752" w:rsidP="000104FF">
      <w:pPr>
        <w:shd w:val="clear" w:color="auto" w:fill="D9D9D9" w:themeFill="background1" w:themeFillShade="D9"/>
        <w:rPr>
          <w:i/>
          <w:sz w:val="36"/>
          <w:szCs w:val="36"/>
          <w:u w:val="single"/>
        </w:rPr>
      </w:pPr>
      <w:r w:rsidRPr="000104FF">
        <w:rPr>
          <w:i/>
          <w:sz w:val="36"/>
          <w:szCs w:val="36"/>
          <w:u w:val="single"/>
        </w:rPr>
        <w:t>No Change</w:t>
      </w:r>
      <w:r w:rsidR="00497F74">
        <w:rPr>
          <w:i/>
          <w:sz w:val="36"/>
          <w:szCs w:val="36"/>
          <w:u w:val="single"/>
        </w:rPr>
        <w:t>s</w:t>
      </w:r>
    </w:p>
    <w:p w14:paraId="767E6493" w14:textId="77777777" w:rsidR="000104FF" w:rsidRDefault="000104FF" w:rsidP="000104FF">
      <w:pPr>
        <w:shd w:val="clear" w:color="auto" w:fill="FFFFFF" w:themeFill="background1"/>
        <w:rPr>
          <w:i/>
          <w:sz w:val="36"/>
          <w:szCs w:val="36"/>
          <w:u w:val="single"/>
        </w:rPr>
      </w:pPr>
    </w:p>
    <w:p w14:paraId="69E55A1B" w14:textId="77777777" w:rsidR="003A2261" w:rsidRDefault="00635752" w:rsidP="000104FF">
      <w:pPr>
        <w:pStyle w:val="ListParagraph"/>
        <w:numPr>
          <w:ilvl w:val="0"/>
          <w:numId w:val="10"/>
        </w:numPr>
      </w:pPr>
      <w:r w:rsidRPr="000104FF">
        <w:rPr>
          <w:sz w:val="24"/>
          <w:szCs w:val="24"/>
        </w:rPr>
        <w:t>All the teams we saw kept hammering the EMT, Parker Avery, about what authority s/he had to root around in Grandma’s house to find the stash of pills/drugs.  (You didn’t have a warrant, you aren’t a cop, etc…)  A reasonable question that most likely would have been dealt with on pretrial motions in a real case, but totally irrelevant to the mock trial.  Per the rules, motions other than those to strike testimony following a sustained objection are barred.  Thus rendering this line of questioning irrelevant and</w:t>
      </w:r>
      <w:r w:rsidRPr="00635752">
        <w:t xml:space="preserve"> pointless.  </w:t>
      </w:r>
      <w:r w:rsidR="000104FF">
        <w:br/>
      </w:r>
    </w:p>
    <w:p w14:paraId="1EBE9DA5" w14:textId="77777777" w:rsidR="000104FF" w:rsidRPr="000104FF" w:rsidRDefault="000104FF" w:rsidP="000104FF">
      <w:pPr>
        <w:pStyle w:val="ListParagraph"/>
        <w:numPr>
          <w:ilvl w:val="0"/>
          <w:numId w:val="3"/>
        </w:numPr>
        <w:rPr>
          <w:color w:val="FF0000"/>
          <w:sz w:val="24"/>
          <w:szCs w:val="24"/>
        </w:rPr>
      </w:pPr>
      <w:r w:rsidRPr="000104FF">
        <w:rPr>
          <w:color w:val="FF0000"/>
          <w:sz w:val="24"/>
          <w:szCs w:val="24"/>
        </w:rPr>
        <w:t>Will not be making any changes to the EMT affidavit</w:t>
      </w:r>
    </w:p>
    <w:sectPr w:rsidR="000104FF" w:rsidRPr="000104FF" w:rsidSect="00497F74">
      <w:pgSz w:w="12240" w:h="15840"/>
      <w:pgMar w:top="144"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8151A"/>
    <w:multiLevelType w:val="hybridMultilevel"/>
    <w:tmpl w:val="53E29DB0"/>
    <w:lvl w:ilvl="0" w:tplc="D278F348">
      <w:start w:val="1"/>
      <w:numFmt w:val="decimal"/>
      <w:lvlText w:val="%1"/>
      <w:lvlJc w:val="left"/>
      <w:pPr>
        <w:ind w:left="1056" w:hanging="833"/>
        <w:jc w:val="right"/>
      </w:pPr>
      <w:rPr>
        <w:rFonts w:ascii="Calibri" w:eastAsia="Calibri" w:hAnsi="Calibri" w:cs="Calibri" w:hint="default"/>
        <w:color w:val="231F20"/>
        <w:w w:val="100"/>
        <w:sz w:val="22"/>
        <w:szCs w:val="22"/>
      </w:rPr>
    </w:lvl>
    <w:lvl w:ilvl="1" w:tplc="AC8E5B68">
      <w:start w:val="1"/>
      <w:numFmt w:val="decimal"/>
      <w:lvlText w:val="%2"/>
      <w:lvlJc w:val="left"/>
      <w:pPr>
        <w:ind w:left="696" w:hanging="473"/>
        <w:jc w:val="right"/>
      </w:pPr>
      <w:rPr>
        <w:rFonts w:ascii="Calibri" w:eastAsia="Calibri" w:hAnsi="Calibri" w:cs="Calibri" w:hint="default"/>
        <w:color w:val="231F20"/>
        <w:w w:val="100"/>
        <w:sz w:val="22"/>
        <w:szCs w:val="22"/>
      </w:rPr>
    </w:lvl>
    <w:lvl w:ilvl="2" w:tplc="03E00054">
      <w:start w:val="1"/>
      <w:numFmt w:val="decimal"/>
      <w:lvlText w:val="%3"/>
      <w:lvlJc w:val="left"/>
      <w:pPr>
        <w:ind w:left="1056" w:hanging="833"/>
        <w:jc w:val="right"/>
      </w:pPr>
      <w:rPr>
        <w:rFonts w:ascii="Calibri" w:eastAsia="Calibri" w:hAnsi="Calibri" w:cs="Calibri" w:hint="default"/>
        <w:color w:val="231F20"/>
        <w:w w:val="100"/>
        <w:sz w:val="22"/>
        <w:szCs w:val="22"/>
      </w:rPr>
    </w:lvl>
    <w:lvl w:ilvl="3" w:tplc="00B22BEC">
      <w:numFmt w:val="bullet"/>
      <w:lvlText w:val="•"/>
      <w:lvlJc w:val="left"/>
      <w:pPr>
        <w:ind w:left="3144" w:hanging="833"/>
      </w:pPr>
      <w:rPr>
        <w:rFonts w:hint="default"/>
      </w:rPr>
    </w:lvl>
    <w:lvl w:ilvl="4" w:tplc="5524CB64">
      <w:numFmt w:val="bullet"/>
      <w:lvlText w:val="•"/>
      <w:lvlJc w:val="left"/>
      <w:pPr>
        <w:ind w:left="4186" w:hanging="833"/>
      </w:pPr>
      <w:rPr>
        <w:rFonts w:hint="default"/>
      </w:rPr>
    </w:lvl>
    <w:lvl w:ilvl="5" w:tplc="4D4A83BA">
      <w:numFmt w:val="bullet"/>
      <w:lvlText w:val="•"/>
      <w:lvlJc w:val="left"/>
      <w:pPr>
        <w:ind w:left="5228" w:hanging="833"/>
      </w:pPr>
      <w:rPr>
        <w:rFonts w:hint="default"/>
      </w:rPr>
    </w:lvl>
    <w:lvl w:ilvl="6" w:tplc="0A56FBC4">
      <w:numFmt w:val="bullet"/>
      <w:lvlText w:val="•"/>
      <w:lvlJc w:val="left"/>
      <w:pPr>
        <w:ind w:left="6271" w:hanging="833"/>
      </w:pPr>
      <w:rPr>
        <w:rFonts w:hint="default"/>
      </w:rPr>
    </w:lvl>
    <w:lvl w:ilvl="7" w:tplc="20CEE2EE">
      <w:numFmt w:val="bullet"/>
      <w:lvlText w:val="•"/>
      <w:lvlJc w:val="left"/>
      <w:pPr>
        <w:ind w:left="7313" w:hanging="833"/>
      </w:pPr>
      <w:rPr>
        <w:rFonts w:hint="default"/>
      </w:rPr>
    </w:lvl>
    <w:lvl w:ilvl="8" w:tplc="7100A412">
      <w:numFmt w:val="bullet"/>
      <w:lvlText w:val="•"/>
      <w:lvlJc w:val="left"/>
      <w:pPr>
        <w:ind w:left="8355" w:hanging="833"/>
      </w:pPr>
      <w:rPr>
        <w:rFonts w:hint="default"/>
      </w:rPr>
    </w:lvl>
  </w:abstractNum>
  <w:abstractNum w:abstractNumId="1" w15:restartNumberingAfterBreak="0">
    <w:nsid w:val="23DD18E2"/>
    <w:multiLevelType w:val="hybridMultilevel"/>
    <w:tmpl w:val="BAC6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24BAC"/>
    <w:multiLevelType w:val="hybridMultilevel"/>
    <w:tmpl w:val="72BE8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AE4C1F"/>
    <w:multiLevelType w:val="hybridMultilevel"/>
    <w:tmpl w:val="FDA2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34408E"/>
    <w:multiLevelType w:val="hybridMultilevel"/>
    <w:tmpl w:val="AFB8A15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960E3C"/>
    <w:multiLevelType w:val="hybridMultilevel"/>
    <w:tmpl w:val="8398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A3125"/>
    <w:multiLevelType w:val="hybridMultilevel"/>
    <w:tmpl w:val="0042646A"/>
    <w:lvl w:ilvl="0" w:tplc="6BAE78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C347E9"/>
    <w:multiLevelType w:val="hybridMultilevel"/>
    <w:tmpl w:val="82A42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E61042"/>
    <w:multiLevelType w:val="hybridMultilevel"/>
    <w:tmpl w:val="C3E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47617"/>
    <w:multiLevelType w:val="hybridMultilevel"/>
    <w:tmpl w:val="B9C8A0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921510"/>
    <w:multiLevelType w:val="hybridMultilevel"/>
    <w:tmpl w:val="1A70A8F2"/>
    <w:lvl w:ilvl="0" w:tplc="B3B2263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9"/>
  </w:num>
  <w:num w:numId="4">
    <w:abstractNumId w:val="2"/>
  </w:num>
  <w:num w:numId="5">
    <w:abstractNumId w:val="1"/>
  </w:num>
  <w:num w:numId="6">
    <w:abstractNumId w:val="3"/>
  </w:num>
  <w:num w:numId="7">
    <w:abstractNumId w:val="8"/>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61"/>
    <w:rsid w:val="000104FF"/>
    <w:rsid w:val="00026AB9"/>
    <w:rsid w:val="0012004F"/>
    <w:rsid w:val="003634F1"/>
    <w:rsid w:val="003918B2"/>
    <w:rsid w:val="00396D6C"/>
    <w:rsid w:val="003A2261"/>
    <w:rsid w:val="003E4C30"/>
    <w:rsid w:val="00497F74"/>
    <w:rsid w:val="00635752"/>
    <w:rsid w:val="00665D45"/>
    <w:rsid w:val="00721B88"/>
    <w:rsid w:val="007D571F"/>
    <w:rsid w:val="009C05F6"/>
    <w:rsid w:val="00AA2654"/>
    <w:rsid w:val="00B3245D"/>
    <w:rsid w:val="00C90AA2"/>
    <w:rsid w:val="00F23998"/>
    <w:rsid w:val="00FB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B143"/>
  <w15:chartTrackingRefBased/>
  <w15:docId w15:val="{9EFE7BB9-CAAB-4383-BECF-787487F5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A2261"/>
    <w:pPr>
      <w:ind w:left="720"/>
      <w:contextualSpacing/>
    </w:pPr>
  </w:style>
  <w:style w:type="character" w:styleId="CommentReference">
    <w:name w:val="annotation reference"/>
    <w:basedOn w:val="DefaultParagraphFont"/>
    <w:uiPriority w:val="99"/>
    <w:semiHidden/>
    <w:unhideWhenUsed/>
    <w:rsid w:val="0012004F"/>
    <w:rPr>
      <w:sz w:val="16"/>
      <w:szCs w:val="16"/>
    </w:rPr>
  </w:style>
  <w:style w:type="paragraph" w:styleId="CommentText">
    <w:name w:val="annotation text"/>
    <w:basedOn w:val="Normal"/>
    <w:link w:val="CommentTextChar"/>
    <w:uiPriority w:val="99"/>
    <w:semiHidden/>
    <w:unhideWhenUsed/>
    <w:rsid w:val="0012004F"/>
    <w:pPr>
      <w:spacing w:line="240" w:lineRule="auto"/>
    </w:pPr>
    <w:rPr>
      <w:sz w:val="20"/>
      <w:szCs w:val="20"/>
    </w:rPr>
  </w:style>
  <w:style w:type="character" w:customStyle="1" w:styleId="CommentTextChar">
    <w:name w:val="Comment Text Char"/>
    <w:basedOn w:val="DefaultParagraphFont"/>
    <w:link w:val="CommentText"/>
    <w:uiPriority w:val="99"/>
    <w:semiHidden/>
    <w:rsid w:val="0012004F"/>
    <w:rPr>
      <w:sz w:val="20"/>
      <w:szCs w:val="20"/>
    </w:rPr>
  </w:style>
  <w:style w:type="paragraph" w:styleId="CommentSubject">
    <w:name w:val="annotation subject"/>
    <w:basedOn w:val="CommentText"/>
    <w:next w:val="CommentText"/>
    <w:link w:val="CommentSubjectChar"/>
    <w:uiPriority w:val="99"/>
    <w:semiHidden/>
    <w:unhideWhenUsed/>
    <w:rsid w:val="0012004F"/>
    <w:rPr>
      <w:b/>
      <w:bCs/>
    </w:rPr>
  </w:style>
  <w:style w:type="character" w:customStyle="1" w:styleId="CommentSubjectChar">
    <w:name w:val="Comment Subject Char"/>
    <w:basedOn w:val="CommentTextChar"/>
    <w:link w:val="CommentSubject"/>
    <w:uiPriority w:val="99"/>
    <w:semiHidden/>
    <w:rsid w:val="0012004F"/>
    <w:rPr>
      <w:b/>
      <w:bCs/>
      <w:sz w:val="20"/>
      <w:szCs w:val="20"/>
    </w:rPr>
  </w:style>
  <w:style w:type="paragraph" w:styleId="BalloonText">
    <w:name w:val="Balloon Text"/>
    <w:basedOn w:val="Normal"/>
    <w:link w:val="BalloonTextChar"/>
    <w:uiPriority w:val="99"/>
    <w:semiHidden/>
    <w:unhideWhenUsed/>
    <w:rsid w:val="00120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04F"/>
    <w:rPr>
      <w:rFonts w:ascii="Segoe UI" w:hAnsi="Segoe UI" w:cs="Segoe UI"/>
      <w:sz w:val="18"/>
      <w:szCs w:val="18"/>
    </w:rPr>
  </w:style>
  <w:style w:type="paragraph" w:styleId="Revision">
    <w:name w:val="Revision"/>
    <w:hidden/>
    <w:uiPriority w:val="99"/>
    <w:semiHidden/>
    <w:rsid w:val="00C90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0e62eeb-62be-4265-8505-9e85a2727220">WC6PMSXSTEWA-114-112</_dlc_DocId>
    <_dlc_DocIdUrl xmlns="50e62eeb-62be-4265-8505-9e85a2727220">
      <Url>http://sbw-02-shw-001/forPublic/ForEducators/_layouts/DocIdRedir.aspx?ID=WC6PMSXSTEWA-114-112</Url>
      <Description>WC6PMSXSTEWA-114-112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03D51F1C2FAC4BB76991D7BDF97530" ma:contentTypeVersion="7" ma:contentTypeDescription="Create a new document." ma:contentTypeScope="" ma:versionID="c353493d573b0528583079c2f554b339">
  <xsd:schema xmlns:xsd="http://www.w3.org/2001/XMLSchema" xmlns:xs="http://www.w3.org/2001/XMLSchema" xmlns:p="http://schemas.microsoft.com/office/2006/metadata/properties" xmlns:ns1="http://schemas.microsoft.com/sharepoint/v3" xmlns:ns2="50e62eeb-62be-4265-8505-9e85a2727220" targetNamespace="http://schemas.microsoft.com/office/2006/metadata/properties" ma:root="true" ma:fieldsID="1fd9fa1e6f4a80e4b80c7dc3d6bd7a9d" ns1:_="" ns2:_="">
    <xsd:import namespace="http://schemas.microsoft.com/sharepoint/v3"/>
    <xsd:import namespace="50e62eeb-62be-4265-8505-9e85a272722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32048E-5B69-4C66-8564-3155E849F167}"/>
</file>

<file path=customXml/itemProps2.xml><?xml version="1.0" encoding="utf-8"?>
<ds:datastoreItem xmlns:ds="http://schemas.openxmlformats.org/officeDocument/2006/customXml" ds:itemID="{454C2BC5-2459-4BC3-8FC8-0719D09E2803}"/>
</file>

<file path=customXml/itemProps3.xml><?xml version="1.0" encoding="utf-8"?>
<ds:datastoreItem xmlns:ds="http://schemas.openxmlformats.org/officeDocument/2006/customXml" ds:itemID="{3B03845C-26A1-4EF5-BD46-46C3C66365CF}"/>
</file>

<file path=customXml/itemProps4.xml><?xml version="1.0" encoding="utf-8"?>
<ds:datastoreItem xmlns:ds="http://schemas.openxmlformats.org/officeDocument/2006/customXml" ds:itemID="{F1DE092A-A525-4FBE-AFDA-3DA78B806A69}"/>
</file>

<file path=customXml/itemProps5.xml><?xml version="1.0" encoding="utf-8"?>
<ds:datastoreItem xmlns:ds="http://schemas.openxmlformats.org/officeDocument/2006/customXml" ds:itemID="{00D71186-4610-4F2F-8779-49D4FA4F0D6D}"/>
</file>

<file path=docProps/app.xml><?xml version="1.0" encoding="utf-8"?>
<Properties xmlns="http://schemas.openxmlformats.org/officeDocument/2006/extended-properties" xmlns:vt="http://schemas.openxmlformats.org/officeDocument/2006/docPropsVTypes">
  <Template>9BD8DDF</Template>
  <TotalTime>1</TotalTime>
  <Pages>6</Pages>
  <Words>612</Words>
  <Characters>3491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Chapa</dc:creator>
  <cp:keywords/>
  <dc:description/>
  <cp:lastModifiedBy>Katie Wilcox</cp:lastModifiedBy>
  <cp:revision>2</cp:revision>
  <cp:lastPrinted>2017-01-17T17:04:00Z</cp:lastPrinted>
  <dcterms:created xsi:type="dcterms:W3CDTF">2017-01-18T20:10:00Z</dcterms:created>
  <dcterms:modified xsi:type="dcterms:W3CDTF">2017-01-18T20:10:00Z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0x0101009203D51F1C2FAC4BB76991D7BDF97530</vt:lpwstr>
  </property>
  <property fmtid="{D5CDD505-2E9C-101B-9397-08002B2CF9AE}" pid="3" name="_dlc_DocIdItemGuid">
    <vt:lpwstr>092e0a8c-c517-4a66-bf57-5c68b737a350</vt:lpwstr>
  </property>
</Properties>
</file>